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C4" w:rsidRDefault="00DB3EC4"/>
    <w:p w:rsidR="005062E9" w:rsidRPr="005062E9" w:rsidRDefault="005062E9" w:rsidP="005062E9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2E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tbl>
      <w:tblPr>
        <w:tblW w:w="50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9"/>
        <w:gridCol w:w="7859"/>
      </w:tblGrid>
      <w:tr w:rsidR="005062E9" w:rsidTr="007116B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материала (ФИО) 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Хорошева Наталья Юрьевна</w:t>
            </w:r>
          </w:p>
        </w:tc>
      </w:tr>
      <w:tr w:rsidR="005062E9" w:rsidTr="007116B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(с указанием преподаваемого предмета) 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062E9" w:rsidTr="007116B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«Воровская средняя общеобразовательная школа»</w:t>
            </w:r>
          </w:p>
        </w:tc>
      </w:tr>
      <w:tr w:rsidR="005062E9" w:rsidTr="007116B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материала 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занятие</w:t>
            </w:r>
          </w:p>
        </w:tc>
      </w:tr>
      <w:tr w:rsidR="005062E9" w:rsidTr="007116B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ресурса 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занятия, презентация для проведения.</w:t>
            </w:r>
          </w:p>
        </w:tc>
      </w:tr>
      <w:tr w:rsidR="005062E9" w:rsidTr="007116B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</w:p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материала 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9" w:rsidRDefault="005062E9" w:rsidP="007116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0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 </w:t>
            </w:r>
            <w:r w:rsidR="00F24969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материала</w:t>
            </w:r>
            <w:r w:rsidRPr="006140F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614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привлечения учащихся к изучению </w:t>
            </w:r>
            <w:r w:rsidRPr="001D760A">
              <w:rPr>
                <w:rFonts w:ascii="Times New Roman" w:hAnsi="Times New Roman"/>
                <w:sz w:val="24"/>
                <w:szCs w:val="24"/>
              </w:rPr>
              <w:t>исторического и культурного наследия России</w:t>
            </w:r>
          </w:p>
          <w:p w:rsidR="005062E9" w:rsidRDefault="005062E9" w:rsidP="007116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60A">
              <w:rPr>
                <w:rFonts w:ascii="Times New Roman" w:hAnsi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8251C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азнообразить формы работы с учащимися</w:t>
            </w:r>
          </w:p>
          <w:p w:rsidR="005062E9" w:rsidRDefault="005062E9" w:rsidP="007116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251CC">
              <w:rPr>
                <w:rFonts w:ascii="Times New Roman" w:hAnsi="Times New Roman"/>
                <w:sz w:val="24"/>
                <w:szCs w:val="24"/>
              </w:rPr>
              <w:t>Привлеч учащихся к изучению истории России.</w:t>
            </w:r>
          </w:p>
          <w:p w:rsidR="005062E9" w:rsidRDefault="005062E9" w:rsidP="00F2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Формировать коммуникативные </w:t>
            </w:r>
            <w:r w:rsidR="00F24969">
              <w:rPr>
                <w:rFonts w:ascii="Times New Roman" w:hAnsi="Times New Roman"/>
                <w:sz w:val="24"/>
                <w:szCs w:val="24"/>
              </w:rPr>
              <w:t>компетенции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62E9" w:rsidTr="007116B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использованной литературы.</w:t>
            </w:r>
          </w:p>
          <w:p w:rsidR="005062E9" w:rsidRDefault="005062E9" w:rsidP="007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Интернет - источники </w:t>
            </w:r>
          </w:p>
        </w:tc>
        <w:tc>
          <w:tcPr>
            <w:tcW w:w="3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9" w:rsidRPr="00C90894" w:rsidRDefault="007F7DDC" w:rsidP="007116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5062E9" w:rsidRPr="00C9089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http://ote4estvo.ru</w:t>
              </w:r>
            </w:hyperlink>
          </w:p>
          <w:p w:rsidR="005062E9" w:rsidRPr="00C90894" w:rsidRDefault="007F7DDC" w:rsidP="007116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062E9" w:rsidRPr="00C9089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http://onagradah.ru</w:t>
              </w:r>
            </w:hyperlink>
          </w:p>
          <w:p w:rsidR="005062E9" w:rsidRPr="00C90894" w:rsidRDefault="007F7DDC" w:rsidP="007116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062E9" w:rsidRPr="00C9089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http://bibliotekar.ru</w:t>
              </w:r>
            </w:hyperlink>
          </w:p>
          <w:p w:rsidR="005062E9" w:rsidRPr="00C90894" w:rsidRDefault="007F7DDC" w:rsidP="007116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062E9" w:rsidRPr="00C9089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http://images.yandex.ru</w:t>
              </w:r>
            </w:hyperlink>
          </w:p>
          <w:p w:rsidR="005062E9" w:rsidRPr="00C90894" w:rsidRDefault="007F7DDC" w:rsidP="007116B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hyperlink r:id="rId9" w:history="1">
              <w:r w:rsidR="005062E9" w:rsidRPr="00C9089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http://www.youtube.com/watch?v=jNKXoqFESaQ&amp;feature=related</w:t>
              </w:r>
            </w:hyperlink>
            <w:r w:rsidR="005062E9" w:rsidRPr="00C90894">
              <w:rPr>
                <w:rFonts w:ascii="Times New Roman" w:hAnsi="Times New Roman"/>
                <w:sz w:val="24"/>
                <w:szCs w:val="24"/>
              </w:rPr>
              <w:t xml:space="preserve"> (УРОКИ </w:t>
            </w:r>
            <w:r w:rsidR="005062E9" w:rsidRPr="00C90894">
              <w:rPr>
                <w:rFonts w:ascii="Times New Roman" w:hAnsi="Times New Roman"/>
              </w:rPr>
              <w:t>МУЖЕСТВА</w:t>
            </w:r>
            <w:proofErr w:type="gramStart"/>
            <w:r w:rsidR="005062E9" w:rsidRPr="00C90894">
              <w:rPr>
                <w:rFonts w:ascii="Times New Roman" w:hAnsi="Times New Roman"/>
              </w:rPr>
              <w:t>.Г</w:t>
            </w:r>
            <w:proofErr w:type="gramEnd"/>
            <w:r w:rsidR="005062E9" w:rsidRPr="00C90894">
              <w:rPr>
                <w:rFonts w:ascii="Times New Roman" w:hAnsi="Times New Roman"/>
              </w:rPr>
              <w:t>ИМН РУССКОЙ АРМИИ.РУССКОЕ ОРУЖИЕ. .БОГАТЫРСКАЯ СИЛА.ГУСАРЫ. " БОРОДИНСКОЕ ПОЛЕ"С.Косточко исп.автор</w:t>
            </w:r>
            <w:proofErr w:type="gramStart"/>
            <w:r w:rsidR="005062E9" w:rsidRPr="00C90894">
              <w:rPr>
                <w:rFonts w:ascii="Times New Roman" w:hAnsi="Times New Roman"/>
              </w:rPr>
              <w:t>.Г</w:t>
            </w:r>
            <w:proofErr w:type="gramEnd"/>
            <w:r w:rsidR="005062E9" w:rsidRPr="00C90894">
              <w:rPr>
                <w:rFonts w:ascii="Times New Roman" w:hAnsi="Times New Roman"/>
              </w:rPr>
              <w:t xml:space="preserve">усарская доблесть. Ратному подвигу всей Руси </w:t>
            </w:r>
          </w:p>
          <w:p w:rsidR="005062E9" w:rsidRPr="005062E9" w:rsidRDefault="005062E9" w:rsidP="007116B3">
            <w:pPr>
              <w:spacing w:after="0"/>
              <w:jc w:val="both"/>
              <w:rPr>
                <w:rFonts w:ascii="Times New Roman" w:hAnsi="Times New Roman"/>
              </w:rPr>
            </w:pPr>
            <w:r w:rsidRPr="00C90894">
              <w:rPr>
                <w:rFonts w:ascii="Times New Roman" w:hAnsi="Times New Roman"/>
              </w:rPr>
              <w:t>БИТВА 1812г. Великое сражение в картинах русских художников.</w:t>
            </w:r>
            <w:r>
              <w:rPr>
                <w:rFonts w:ascii="Times New Roman" w:hAnsi="Times New Roman"/>
              </w:rPr>
              <w:t xml:space="preserve"> </w:t>
            </w:r>
            <w:r w:rsidRPr="00C90894">
              <w:rPr>
                <w:rFonts w:ascii="Times New Roman" w:hAnsi="Times New Roman"/>
              </w:rPr>
              <w:t>Стихи О. Алфёровой</w:t>
            </w:r>
            <w:r>
              <w:rPr>
                <w:rFonts w:ascii="Times New Roman" w:hAnsi="Times New Roman"/>
              </w:rPr>
              <w:t>.</w:t>
            </w:r>
            <w:r w:rsidRPr="00C90894">
              <w:rPr>
                <w:rFonts w:ascii="Times New Roman" w:hAnsi="Times New Roman"/>
              </w:rPr>
              <w:t xml:space="preserve"> муз</w:t>
            </w:r>
            <w:proofErr w:type="gramStart"/>
            <w:r w:rsidRPr="00C90894">
              <w:rPr>
                <w:rFonts w:ascii="Times New Roman" w:hAnsi="Times New Roman"/>
              </w:rPr>
              <w:t>.С</w:t>
            </w:r>
            <w:proofErr w:type="gramEnd"/>
            <w:r w:rsidRPr="00C90894">
              <w:rPr>
                <w:rFonts w:ascii="Times New Roman" w:hAnsi="Times New Roman"/>
              </w:rPr>
              <w:t>ергей Косточко.Мелодия Виктор Глазков Ор.О.Мешакин Портреты Кутузова Багратиона Наполеона Бородино Гагарин Одинцово Голицыно Можайск Верея Руза Дорохово Тучково Коломна Красногорск САЙТ СЕРГЕЙ КОСТОЧКО День защитника Отечества.День Победы.)</w:t>
            </w:r>
          </w:p>
          <w:p w:rsidR="005062E9" w:rsidRPr="00C90894" w:rsidRDefault="007F7DDC" w:rsidP="007116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062E9" w:rsidRPr="00C90894">
                <w:rPr>
                  <w:rFonts w:ascii="Times New Roman" w:hAnsi="Times New Roman"/>
                  <w:sz w:val="24"/>
                  <w:szCs w:val="24"/>
                </w:rPr>
                <w:t>http://www.youtube.com/watch?v=gk9lLxyTJbo&amp;feature=related</w:t>
              </w:r>
            </w:hyperlink>
          </w:p>
          <w:p w:rsidR="005062E9" w:rsidRDefault="005062E9" w:rsidP="00711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2E9" w:rsidRDefault="005062E9"/>
    <w:sectPr w:rsidR="005062E9" w:rsidSect="00DB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E1B45"/>
    <w:multiLevelType w:val="hybridMultilevel"/>
    <w:tmpl w:val="6AB2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D760A"/>
    <w:rsid w:val="001D760A"/>
    <w:rsid w:val="005062E9"/>
    <w:rsid w:val="007F7DDC"/>
    <w:rsid w:val="008251CC"/>
    <w:rsid w:val="009A72C1"/>
    <w:rsid w:val="00DB1196"/>
    <w:rsid w:val="00DB3EC4"/>
    <w:rsid w:val="00EB1597"/>
    <w:rsid w:val="00F2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6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teka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agradah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te4estvo.ru" TargetMode="External"/><Relationship Id="rId10" Type="http://schemas.openxmlformats.org/officeDocument/2006/relationships/hyperlink" Target="http://www.youtube.com/watch?v=gk9lLxyTJbo&amp;feature=rela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jNKXoqFESaQ&amp;feature=relat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2012-04-04T19:38:00Z</dcterms:created>
  <dcterms:modified xsi:type="dcterms:W3CDTF">2012-04-07T17:25:00Z</dcterms:modified>
</cp:coreProperties>
</file>