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4" w:rsidRDefault="000479C3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</w:rPr>
      </w:pPr>
      <w:bookmarkStart w:id="0" w:name="_GoBack"/>
      <w:bookmarkEnd w:id="0"/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FF4" w:rsidRDefault="006F6FF4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</w:rPr>
      </w:pPr>
    </w:p>
    <w:p w:rsidR="000479C3" w:rsidRDefault="000479C3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>«Утверждаю»</w:t>
      </w:r>
    </w:p>
    <w:p w:rsidR="000479C3" w:rsidRDefault="000479C3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>Директор Г</w:t>
      </w:r>
      <w:r w:rsidR="00D15B59">
        <w:rPr>
          <w:b/>
          <w:bCs/>
          <w:color w:val="363435"/>
          <w:w w:val="107"/>
        </w:rPr>
        <w:t>Б</w:t>
      </w:r>
      <w:r>
        <w:rPr>
          <w:b/>
          <w:bCs/>
          <w:color w:val="363435"/>
          <w:w w:val="107"/>
        </w:rPr>
        <w:t>ОУ СОШ №650</w:t>
      </w:r>
    </w:p>
    <w:p w:rsidR="000479C3" w:rsidRDefault="000479C3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>_______________</w:t>
      </w:r>
      <w:proofErr w:type="spellStart"/>
      <w:r>
        <w:rPr>
          <w:b/>
          <w:bCs/>
          <w:color w:val="363435"/>
          <w:w w:val="107"/>
        </w:rPr>
        <w:t>Кульгина</w:t>
      </w:r>
      <w:proofErr w:type="spellEnd"/>
      <w:r>
        <w:rPr>
          <w:b/>
          <w:bCs/>
          <w:color w:val="363435"/>
          <w:w w:val="107"/>
        </w:rPr>
        <w:t xml:space="preserve"> Р.Я</w:t>
      </w:r>
    </w:p>
    <w:p w:rsidR="000479C3" w:rsidRDefault="000479C3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>«___» ___________ 2013г</w:t>
      </w:r>
    </w:p>
    <w:p w:rsidR="000479C3" w:rsidRDefault="000479C3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3257C2" w:rsidRDefault="003257C2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</w:p>
    <w:p w:rsidR="003257C2" w:rsidRDefault="003257C2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</w:p>
    <w:p w:rsidR="003257C2" w:rsidRDefault="003257C2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</w:p>
    <w:p w:rsidR="000479C3" w:rsidRDefault="000479C3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Календарно-тематическое планирование</w:t>
      </w:r>
    </w:p>
    <w:p w:rsidR="000479C3" w:rsidRDefault="003257C2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ИЗО</w:t>
      </w:r>
    </w:p>
    <w:p w:rsidR="000479C3" w:rsidRDefault="00C02258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2 Б</w:t>
      </w:r>
      <w:r w:rsidR="000479C3">
        <w:rPr>
          <w:b/>
          <w:bCs/>
          <w:color w:val="363435"/>
          <w:w w:val="107"/>
          <w:sz w:val="28"/>
          <w:szCs w:val="28"/>
        </w:rPr>
        <w:t xml:space="preserve"> класс</w:t>
      </w:r>
    </w:p>
    <w:p w:rsidR="000479C3" w:rsidRDefault="003257C2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34</w:t>
      </w:r>
      <w:r w:rsidR="000479C3">
        <w:rPr>
          <w:b/>
          <w:bCs/>
          <w:color w:val="363435"/>
          <w:w w:val="107"/>
          <w:sz w:val="28"/>
          <w:szCs w:val="28"/>
        </w:rPr>
        <w:t xml:space="preserve"> часа, </w:t>
      </w:r>
      <w:r>
        <w:rPr>
          <w:b/>
          <w:bCs/>
          <w:color w:val="363435"/>
          <w:w w:val="107"/>
          <w:sz w:val="28"/>
          <w:szCs w:val="28"/>
        </w:rPr>
        <w:t>1</w:t>
      </w:r>
      <w:r w:rsidR="000479C3">
        <w:rPr>
          <w:b/>
          <w:bCs/>
          <w:color w:val="363435"/>
          <w:w w:val="107"/>
          <w:sz w:val="28"/>
          <w:szCs w:val="28"/>
        </w:rPr>
        <w:t xml:space="preserve"> час в неделю</w:t>
      </w:r>
    </w:p>
    <w:p w:rsidR="003257C2" w:rsidRDefault="003257C2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</w:p>
    <w:p w:rsidR="003257C2" w:rsidRPr="003257C2" w:rsidRDefault="003257C2" w:rsidP="003257C2">
      <w:pPr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Рабочая программа </w:t>
      </w:r>
      <w:r w:rsidRPr="003257C2">
        <w:rPr>
          <w:rFonts w:eastAsiaTheme="minorHAnsi"/>
          <w:szCs w:val="22"/>
          <w:lang w:eastAsia="en-US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257C2" w:rsidRDefault="003257C2" w:rsidP="003257C2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 w:rsidRPr="003257C2">
        <w:rPr>
          <w:szCs w:val="20"/>
        </w:rPr>
        <w:t xml:space="preserve">      Авторы программы </w:t>
      </w:r>
      <w:proofErr w:type="spellStart"/>
      <w:r w:rsidRPr="003257C2">
        <w:rPr>
          <w:i/>
          <w:szCs w:val="20"/>
        </w:rPr>
        <w:t>О.А.Куревина</w:t>
      </w:r>
      <w:proofErr w:type="spellEnd"/>
      <w:r w:rsidRPr="003257C2">
        <w:rPr>
          <w:i/>
          <w:szCs w:val="20"/>
        </w:rPr>
        <w:t>, Е.Д. Ковалевская.</w:t>
      </w:r>
      <w:r w:rsidRPr="003257C2">
        <w:rPr>
          <w:szCs w:val="20"/>
        </w:rPr>
        <w:t xml:space="preserve"> Образовательная система «Школа 2100». Примерная основная образовательная программа. Книга 2. Программы отдельных предметов, курсов для начальной школы /Под </w:t>
      </w:r>
      <w:proofErr w:type="spellStart"/>
      <w:r w:rsidRPr="003257C2">
        <w:rPr>
          <w:szCs w:val="20"/>
        </w:rPr>
        <w:t>научн.ред</w:t>
      </w:r>
      <w:proofErr w:type="spellEnd"/>
      <w:r w:rsidRPr="003257C2">
        <w:rPr>
          <w:szCs w:val="20"/>
        </w:rPr>
        <w:t xml:space="preserve">. </w:t>
      </w:r>
      <w:proofErr w:type="spellStart"/>
      <w:r w:rsidRPr="003257C2">
        <w:rPr>
          <w:szCs w:val="20"/>
        </w:rPr>
        <w:t>Д.И.Фельдштеина</w:t>
      </w:r>
      <w:proofErr w:type="spellEnd"/>
      <w:r w:rsidRPr="003257C2">
        <w:rPr>
          <w:szCs w:val="20"/>
        </w:rPr>
        <w:t xml:space="preserve"> М.: </w:t>
      </w:r>
      <w:proofErr w:type="spellStart"/>
      <w:r w:rsidRPr="003257C2">
        <w:rPr>
          <w:szCs w:val="20"/>
        </w:rPr>
        <w:t>Баласс</w:t>
      </w:r>
      <w:proofErr w:type="spellEnd"/>
      <w:r w:rsidRPr="003257C2">
        <w:rPr>
          <w:szCs w:val="20"/>
        </w:rPr>
        <w:t>, 2011.</w:t>
      </w:r>
    </w:p>
    <w:p w:rsidR="000479C3" w:rsidRDefault="000479C3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0479C3" w:rsidRDefault="000479C3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0479C3" w:rsidRPr="003257C2" w:rsidRDefault="000479C3" w:rsidP="000479C3">
      <w:pPr>
        <w:spacing w:line="360" w:lineRule="atLeast"/>
        <w:rPr>
          <w:color w:val="000000"/>
        </w:rPr>
      </w:pPr>
      <w:r w:rsidRPr="003257C2">
        <w:rPr>
          <w:bCs/>
          <w:color w:val="363435"/>
          <w:w w:val="107"/>
        </w:rPr>
        <w:t>Учебник</w:t>
      </w:r>
      <w:r w:rsidR="003257C2" w:rsidRPr="003257C2">
        <w:rPr>
          <w:rFonts w:eastAsiaTheme="minorHAnsi"/>
          <w:lang w:eastAsia="en-US"/>
        </w:rPr>
        <w:t>.</w:t>
      </w:r>
      <w:r w:rsidR="003257C2" w:rsidRPr="000479C3">
        <w:rPr>
          <w:rFonts w:eastAsiaTheme="minorHAnsi"/>
          <w:lang w:eastAsia="en-US"/>
        </w:rPr>
        <w:t xml:space="preserve"> для  2-го класса.   Изобразительное искусство. «Разноцветный мир». – М.: </w:t>
      </w:r>
      <w:proofErr w:type="spellStart"/>
      <w:r w:rsidR="003257C2" w:rsidRPr="000479C3">
        <w:rPr>
          <w:rFonts w:eastAsiaTheme="minorHAnsi"/>
          <w:lang w:eastAsia="en-US"/>
        </w:rPr>
        <w:t>Баласс</w:t>
      </w:r>
      <w:proofErr w:type="spellEnd"/>
      <w:r w:rsidR="003257C2" w:rsidRPr="000479C3">
        <w:rPr>
          <w:rFonts w:eastAsiaTheme="minorHAnsi"/>
          <w:lang w:eastAsia="en-US"/>
        </w:rPr>
        <w:t>; Издательство Школьный дом, 2012</w:t>
      </w:r>
      <w:r w:rsidRPr="003257C2">
        <w:rPr>
          <w:rStyle w:val="a4"/>
          <w:color w:val="000000"/>
        </w:rPr>
        <w:t>»</w:t>
      </w:r>
      <w:r w:rsidRPr="003257C2">
        <w:rPr>
          <w:rStyle w:val="apple-converted-space"/>
          <w:color w:val="000000"/>
        </w:rPr>
        <w:t> ( авторы</w:t>
      </w:r>
      <w:r w:rsidRPr="003257C2">
        <w:rPr>
          <w:rStyle w:val="a3"/>
          <w:bCs/>
          <w:color w:val="170E02"/>
        </w:rPr>
        <w:t xml:space="preserve"> </w:t>
      </w:r>
      <w:proofErr w:type="spellStart"/>
      <w:r w:rsidR="003257C2" w:rsidRPr="000479C3">
        <w:rPr>
          <w:rFonts w:eastAsiaTheme="minorHAnsi"/>
          <w:lang w:eastAsia="en-US"/>
        </w:rPr>
        <w:t>О.А.Куревина</w:t>
      </w:r>
      <w:proofErr w:type="spellEnd"/>
      <w:r w:rsidR="003257C2" w:rsidRPr="000479C3">
        <w:rPr>
          <w:rFonts w:eastAsiaTheme="minorHAnsi"/>
          <w:lang w:eastAsia="en-US"/>
        </w:rPr>
        <w:t xml:space="preserve">,  </w:t>
      </w:r>
      <w:proofErr w:type="spellStart"/>
      <w:r w:rsidR="003257C2" w:rsidRPr="000479C3">
        <w:rPr>
          <w:rFonts w:eastAsiaTheme="minorHAnsi"/>
          <w:lang w:eastAsia="en-US"/>
        </w:rPr>
        <w:t>Е.Д.Ковалевская</w:t>
      </w:r>
      <w:proofErr w:type="spellEnd"/>
      <w:r w:rsidRPr="003257C2">
        <w:rPr>
          <w:color w:val="000000"/>
        </w:rPr>
        <w:t xml:space="preserve">)  </w:t>
      </w:r>
      <w:r w:rsidRPr="003257C2">
        <w:rPr>
          <w:rStyle w:val="a3"/>
          <w:bCs/>
          <w:color w:val="170E02"/>
        </w:rPr>
        <w:t xml:space="preserve"> </w:t>
      </w:r>
    </w:p>
    <w:p w:rsidR="000479C3" w:rsidRDefault="000479C3" w:rsidP="000479C3">
      <w:pPr>
        <w:widowControl w:val="0"/>
        <w:autoSpaceDE w:val="0"/>
        <w:autoSpaceDN w:val="0"/>
        <w:adjustRightInd w:val="0"/>
        <w:rPr>
          <w:bCs/>
          <w:color w:val="363435"/>
          <w:w w:val="107"/>
          <w:sz w:val="28"/>
          <w:szCs w:val="28"/>
        </w:rPr>
      </w:pPr>
      <w:r>
        <w:rPr>
          <w:bCs/>
          <w:color w:val="363435"/>
          <w:w w:val="107"/>
          <w:sz w:val="28"/>
          <w:szCs w:val="28"/>
        </w:rPr>
        <w:t xml:space="preserve">                  </w:t>
      </w:r>
      <w:r w:rsidR="003257C2">
        <w:rPr>
          <w:bCs/>
          <w:color w:val="363435"/>
          <w:w w:val="107"/>
          <w:sz w:val="28"/>
          <w:szCs w:val="28"/>
        </w:rPr>
        <w:t xml:space="preserve">            </w:t>
      </w:r>
    </w:p>
    <w:p w:rsidR="000479C3" w:rsidRDefault="000479C3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0479C3" w:rsidRDefault="000479C3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586724" w:rsidRDefault="00586724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586724" w:rsidRDefault="00586724" w:rsidP="000479C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</w:p>
    <w:p w:rsidR="000479C3" w:rsidRDefault="00C02258" w:rsidP="000479C3">
      <w:pPr>
        <w:widowControl w:val="0"/>
        <w:autoSpaceDE w:val="0"/>
        <w:autoSpaceDN w:val="0"/>
        <w:adjustRightInd w:val="0"/>
        <w:jc w:val="right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Учитель : Игнатьева С.А.</w:t>
      </w:r>
    </w:p>
    <w:p w:rsidR="000479C3" w:rsidRDefault="000479C3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 xml:space="preserve">2013-2014 </w:t>
      </w:r>
      <w:proofErr w:type="spellStart"/>
      <w:r>
        <w:rPr>
          <w:b/>
          <w:bCs/>
          <w:color w:val="363435"/>
          <w:w w:val="107"/>
          <w:sz w:val="28"/>
          <w:szCs w:val="28"/>
        </w:rPr>
        <w:t>уч.год</w:t>
      </w:r>
      <w:proofErr w:type="spellEnd"/>
    </w:p>
    <w:p w:rsidR="000479C3" w:rsidRDefault="000479C3" w:rsidP="000479C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Г</w:t>
      </w:r>
      <w:r w:rsidR="00D15B59">
        <w:rPr>
          <w:b/>
          <w:bCs/>
          <w:color w:val="363435"/>
          <w:w w:val="107"/>
          <w:sz w:val="28"/>
          <w:szCs w:val="28"/>
        </w:rPr>
        <w:t>Б</w:t>
      </w:r>
      <w:r>
        <w:rPr>
          <w:b/>
          <w:bCs/>
          <w:color w:val="363435"/>
          <w:w w:val="107"/>
          <w:sz w:val="28"/>
          <w:szCs w:val="28"/>
        </w:rPr>
        <w:t>ОУ СОШ №650</w:t>
      </w:r>
    </w:p>
    <w:p w:rsidR="00810718" w:rsidRPr="00150485" w:rsidRDefault="00150485" w:rsidP="00150485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г. Москва</w:t>
      </w:r>
    </w:p>
    <w:p w:rsidR="000479C3" w:rsidRDefault="000479C3"/>
    <w:p w:rsidR="006F6FF4" w:rsidRDefault="006F6FF4"/>
    <w:p w:rsidR="006F6FF4" w:rsidRDefault="006F6FF4"/>
    <w:p w:rsidR="000479C3" w:rsidRPr="006F6FF4" w:rsidRDefault="000479C3" w:rsidP="000479C3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lastRenderedPageBreak/>
        <w:t>Пояснительная записка</w:t>
      </w:r>
    </w:p>
    <w:p w:rsidR="000479C3" w:rsidRPr="006F6FF4" w:rsidRDefault="000479C3" w:rsidP="000479C3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F6FF4">
        <w:rPr>
          <w:rFonts w:eastAsiaTheme="minorHAnsi"/>
          <w:sz w:val="22"/>
          <w:szCs w:val="22"/>
          <w:lang w:eastAsia="en-US"/>
        </w:rPr>
        <w:t xml:space="preserve">     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0479C3" w:rsidRPr="006F6FF4" w:rsidRDefault="000479C3" w:rsidP="000479C3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F6FF4">
        <w:rPr>
          <w:rFonts w:eastAsiaTheme="minorHAnsi"/>
          <w:sz w:val="22"/>
          <w:szCs w:val="22"/>
          <w:lang w:eastAsia="en-US"/>
        </w:rPr>
        <w:t xml:space="preserve">      Авторы программы </w:t>
      </w:r>
      <w:proofErr w:type="spellStart"/>
      <w:r w:rsidRPr="006F6FF4">
        <w:rPr>
          <w:rFonts w:eastAsiaTheme="minorHAnsi"/>
          <w:i/>
          <w:sz w:val="22"/>
          <w:szCs w:val="22"/>
          <w:lang w:eastAsia="en-US"/>
        </w:rPr>
        <w:t>О.А.Куревина</w:t>
      </w:r>
      <w:proofErr w:type="spellEnd"/>
      <w:r w:rsidRPr="006F6FF4">
        <w:rPr>
          <w:rFonts w:eastAsiaTheme="minorHAnsi"/>
          <w:i/>
          <w:sz w:val="22"/>
          <w:szCs w:val="22"/>
          <w:lang w:eastAsia="en-US"/>
        </w:rPr>
        <w:t>, Е.Д. Ковалевская.</w:t>
      </w:r>
      <w:r w:rsidRPr="006F6FF4">
        <w:rPr>
          <w:rFonts w:eastAsiaTheme="minorHAnsi"/>
          <w:sz w:val="22"/>
          <w:szCs w:val="22"/>
          <w:lang w:eastAsia="en-US"/>
        </w:rPr>
        <w:t xml:space="preserve"> Образовательная система «Школа 2100». Примерная основная образовательная программа. Книга 2. Программы отдельных предметов, курсов для начальной школы /Под </w:t>
      </w:r>
      <w:proofErr w:type="spellStart"/>
      <w:r w:rsidRPr="006F6FF4">
        <w:rPr>
          <w:rFonts w:eastAsiaTheme="minorHAnsi"/>
          <w:sz w:val="22"/>
          <w:szCs w:val="22"/>
          <w:lang w:eastAsia="en-US"/>
        </w:rPr>
        <w:t>научн.ред</w:t>
      </w:r>
      <w:proofErr w:type="spellEnd"/>
      <w:r w:rsidRPr="006F6FF4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Pr="006F6FF4">
        <w:rPr>
          <w:rFonts w:eastAsiaTheme="minorHAnsi"/>
          <w:sz w:val="22"/>
          <w:szCs w:val="22"/>
          <w:lang w:eastAsia="en-US"/>
        </w:rPr>
        <w:t>Д.И.Фельдштеина</w:t>
      </w:r>
      <w:proofErr w:type="spellEnd"/>
      <w:r w:rsidRPr="006F6FF4">
        <w:rPr>
          <w:rFonts w:eastAsiaTheme="minorHAnsi"/>
          <w:sz w:val="22"/>
          <w:szCs w:val="22"/>
          <w:lang w:eastAsia="en-US"/>
        </w:rPr>
        <w:t xml:space="preserve"> М.: </w:t>
      </w:r>
      <w:proofErr w:type="spellStart"/>
      <w:r w:rsidRPr="006F6FF4">
        <w:rPr>
          <w:rFonts w:eastAsiaTheme="minorHAnsi"/>
          <w:sz w:val="22"/>
          <w:szCs w:val="22"/>
          <w:lang w:eastAsia="en-US"/>
        </w:rPr>
        <w:t>Баласс</w:t>
      </w:r>
      <w:proofErr w:type="spellEnd"/>
      <w:r w:rsidRPr="006F6FF4">
        <w:rPr>
          <w:rFonts w:eastAsiaTheme="minorHAnsi"/>
          <w:sz w:val="22"/>
          <w:szCs w:val="22"/>
          <w:lang w:eastAsia="en-US"/>
        </w:rPr>
        <w:t xml:space="preserve">, 2011. 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left="1287"/>
        <w:contextualSpacing/>
        <w:rPr>
          <w:b/>
          <w:bCs/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В процессе обучения детей в начальной школе решаются важнейшие задачи образования </w:t>
      </w:r>
      <w:r w:rsidRPr="006F6FF4">
        <w:rPr>
          <w:i/>
          <w:iCs/>
          <w:sz w:val="22"/>
          <w:szCs w:val="22"/>
        </w:rPr>
        <w:t xml:space="preserve">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6F6FF4">
        <w:rPr>
          <w:i/>
          <w:iCs/>
          <w:sz w:val="22"/>
          <w:szCs w:val="22"/>
        </w:rPr>
        <w:t>саморегуляции</w:t>
      </w:r>
      <w:proofErr w:type="spellEnd"/>
      <w:r w:rsidRPr="006F6FF4">
        <w:rPr>
          <w:i/>
          <w:iCs/>
          <w:sz w:val="22"/>
          <w:szCs w:val="22"/>
        </w:rPr>
        <w:t>)</w:t>
      </w:r>
      <w:r w:rsidRPr="006F6FF4">
        <w:rPr>
          <w:sz w:val="22"/>
          <w:szCs w:val="22"/>
        </w:rPr>
        <w:t>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Одной из важнейших задач образования в начальной школе является </w:t>
      </w:r>
      <w:r w:rsidRPr="006F6FF4">
        <w:rPr>
          <w:b/>
          <w:bCs/>
          <w:sz w:val="22"/>
          <w:szCs w:val="22"/>
        </w:rPr>
        <w:t>формирование функционально грамотной личности</w:t>
      </w:r>
      <w:r w:rsidRPr="006F6FF4">
        <w:rPr>
          <w:sz w:val="22"/>
          <w:szCs w:val="22"/>
        </w:rPr>
        <w:t>, обладающей не только предметными, но и универсальными знаниями и умениями. 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так-же умению пользоваться полученными практическими навыками в повседневной жизни и в проектной деятельности (как индивидуальной, так и коллективной). Эти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 Теория искусства изучается в учебниках с позиции возможности её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II. Общая характеристика учебного предмета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Благодаря развитию современных информационных технологий современные школьники по сравнению с детьми пятнадцати - двадцатилетней давности гораздо больше информированы, рациональнее и логичнее мыслят, но в то же время у многих из них существуют проблемы с эмоционально-образным мышлением и восприятием красоты мира.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Перед педагогом встаёт трудная задача построить урок таким образом, чтобы, с одной стороны, научить детей эмоционально воспринимать произведения искусства, уметь выражать свои чувства, а с другой – обеспечить усвоение необходимых знаний и умений.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Особенности курса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iCs/>
          <w:sz w:val="22"/>
          <w:szCs w:val="22"/>
        </w:rPr>
      </w:pPr>
      <w:r w:rsidRPr="006F6FF4">
        <w:rPr>
          <w:bCs/>
          <w:i/>
          <w:iCs/>
          <w:sz w:val="22"/>
          <w:szCs w:val="22"/>
        </w:rPr>
        <w:t>1) 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iCs/>
          <w:sz w:val="22"/>
          <w:szCs w:val="22"/>
        </w:rPr>
      </w:pPr>
      <w:r w:rsidRPr="006F6FF4">
        <w:rPr>
          <w:bCs/>
          <w:i/>
          <w:iCs/>
          <w:sz w:val="22"/>
          <w:szCs w:val="22"/>
        </w:rPr>
        <w:t>2) Последовательность, единство и взаимосвязь теоретических и практических заданий.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2"/>
          <w:szCs w:val="22"/>
        </w:rPr>
      </w:pPr>
      <w:r w:rsidRPr="006F6FF4">
        <w:rPr>
          <w:bCs/>
          <w:sz w:val="22"/>
          <w:szCs w:val="22"/>
        </w:rPr>
        <w:t xml:space="preserve">Основной способ получения знаний – </w:t>
      </w:r>
      <w:proofErr w:type="spellStart"/>
      <w:r w:rsidRPr="006F6FF4">
        <w:rPr>
          <w:bCs/>
          <w:sz w:val="22"/>
          <w:szCs w:val="22"/>
        </w:rPr>
        <w:t>деятельностный</w:t>
      </w:r>
      <w:proofErr w:type="spellEnd"/>
      <w:r w:rsidRPr="006F6FF4">
        <w:rPr>
          <w:bCs/>
          <w:sz w:val="22"/>
          <w:szCs w:val="22"/>
        </w:rPr>
        <w:t xml:space="preserve"> подход.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закрепления своего опыта. Таким образом школьник </w:t>
      </w:r>
      <w:r w:rsidRPr="006F6FF4">
        <w:rPr>
          <w:sz w:val="22"/>
          <w:szCs w:val="22"/>
        </w:rPr>
        <w:lastRenderedPageBreak/>
        <w:t>может научиться делать любое новое дело, самостоятельно осваивая его.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iCs/>
          <w:sz w:val="22"/>
          <w:szCs w:val="22"/>
        </w:rPr>
      </w:pPr>
      <w:r w:rsidRPr="006F6FF4">
        <w:rPr>
          <w:b/>
          <w:bCs/>
          <w:i/>
          <w:iCs/>
          <w:sz w:val="22"/>
          <w:szCs w:val="22"/>
        </w:rPr>
        <w:t xml:space="preserve">3) </w:t>
      </w:r>
      <w:r w:rsidRPr="006F6FF4">
        <w:rPr>
          <w:bCs/>
          <w:i/>
          <w:iCs/>
          <w:sz w:val="22"/>
          <w:szCs w:val="22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iCs/>
          <w:sz w:val="22"/>
          <w:szCs w:val="22"/>
        </w:rPr>
      </w:pPr>
      <w:r w:rsidRPr="006F6FF4">
        <w:rPr>
          <w:bCs/>
          <w:i/>
          <w:iCs/>
          <w:sz w:val="22"/>
          <w:szCs w:val="22"/>
        </w:rPr>
        <w:t>4) Практическая значимость, жизненная востребованность результата деятельности.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iCs/>
          <w:sz w:val="22"/>
          <w:szCs w:val="22"/>
        </w:rPr>
      </w:pPr>
      <w:r w:rsidRPr="006F6FF4">
        <w:rPr>
          <w:bCs/>
          <w:i/>
          <w:iCs/>
          <w:sz w:val="22"/>
          <w:szCs w:val="22"/>
        </w:rPr>
        <w:t>5) Воспитание в детях умения согласованно работать в коллективе.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iCs/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Основные цели курса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2. Воспитание в детях эстетического чувства.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3. Получение учащимися первоначальных знаний о пластических искусствах в искусствоведческом аспекте.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4. Развитие умения воспринимать и анализировать содержание различных произведений искусства.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5. Развитие воображения и зрительной памяти.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6. Освоение элементарной художественной грамотности и основных приёмов изобразительной деятельности.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7. Воспитание в учащихся умения согласованно и продуктивно работать в группах.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8. Развитие и практическое применение полученных знаний и  умений (ключевых компетенций) в проектной деятельности.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Основные задачи курса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 соответствии с поставленными целями в курсе решаются следующие задачи: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3. Приобщение к достижениям мировой художественной культуры (темы, относящиеся к истории искусства);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III. Описание места учебного предмета в учебном плане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 соответствии с базисным учебным планом курс «Изобразительное искусство» изучается  1 час в неделю (34 часа в год).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IV. Описание ценностных ориентиров содержания учебного предмета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При изучении каждой темы, при анализе произведений искусства необходимо постоянно делать акцент на </w:t>
      </w:r>
      <w:r w:rsidRPr="006F6FF4">
        <w:rPr>
          <w:bCs/>
          <w:sz w:val="22"/>
          <w:szCs w:val="22"/>
        </w:rPr>
        <w:t xml:space="preserve">гуманистической </w:t>
      </w:r>
      <w:r w:rsidRPr="006F6FF4">
        <w:rPr>
          <w:sz w:val="22"/>
          <w:szCs w:val="22"/>
        </w:rPr>
        <w:t xml:space="preserve">составляющей </w:t>
      </w:r>
      <w:r w:rsidRPr="006F6FF4">
        <w:rPr>
          <w:sz w:val="22"/>
          <w:szCs w:val="22"/>
        </w:rPr>
        <w:lastRenderedPageBreak/>
        <w:t xml:space="preserve">искусства: говорить о таких категориях, как </w:t>
      </w:r>
      <w:r w:rsidRPr="006F6FF4">
        <w:rPr>
          <w:bCs/>
          <w:iCs/>
          <w:sz w:val="22"/>
          <w:szCs w:val="22"/>
        </w:rPr>
        <w:t>красота, добро, истина, творчество, гражданственность, патриотизм, ценность природы и человеческой жизни</w:t>
      </w:r>
      <w:r w:rsidRPr="006F6FF4">
        <w:rPr>
          <w:sz w:val="22"/>
          <w:szCs w:val="22"/>
        </w:rPr>
        <w:t>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 xml:space="preserve">V. Личностные, </w:t>
      </w:r>
      <w:proofErr w:type="spellStart"/>
      <w:r w:rsidRPr="006F6FF4">
        <w:rPr>
          <w:b/>
          <w:bCs/>
          <w:sz w:val="22"/>
          <w:szCs w:val="22"/>
        </w:rPr>
        <w:t>метапредметные</w:t>
      </w:r>
      <w:proofErr w:type="spellEnd"/>
      <w:r w:rsidRPr="006F6FF4">
        <w:rPr>
          <w:b/>
          <w:bCs/>
          <w:sz w:val="22"/>
          <w:szCs w:val="22"/>
        </w:rPr>
        <w:t xml:space="preserve"> и предметные результаты изучения курса ИЗО в начальной школе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Личностные результаты освоения курса ИЗО: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а) формирование у ребёнка ценностных ориентиров в области изобразительного искусства;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б) воспитание уважительного отношения к творчеству как своему, так и других людей;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в) развитие самостоятельности в поиске решения различных изобразительных задач;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г) формирование духовных и эстетических потребностей;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д) овладение различными приёмами и техниками изобразительной деятельности;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е) воспитание готовности к отстаиванию своего эстетического идеала;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ж) отработка навыков самостоятельной и групповой работы.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Предметные результаты: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а) </w:t>
      </w:r>
      <w:proofErr w:type="spellStart"/>
      <w:r w:rsidRPr="006F6FF4">
        <w:rPr>
          <w:sz w:val="22"/>
          <w:szCs w:val="22"/>
        </w:rPr>
        <w:t>сформированность</w:t>
      </w:r>
      <w:proofErr w:type="spellEnd"/>
      <w:r w:rsidRPr="006F6FF4">
        <w:rPr>
          <w:sz w:val="22"/>
          <w:szCs w:val="22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в) ознакомление учащихся с терминологией и классификацией изобразительного искусства;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в) первичное ознакомление учащихся с отечественной и мировой культурой;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proofErr w:type="spellStart"/>
      <w:r w:rsidRPr="006F6FF4">
        <w:rPr>
          <w:b/>
          <w:bCs/>
          <w:sz w:val="22"/>
          <w:szCs w:val="22"/>
        </w:rPr>
        <w:t>Метапредметные</w:t>
      </w:r>
      <w:proofErr w:type="spellEnd"/>
      <w:r w:rsidRPr="006F6FF4">
        <w:rPr>
          <w:b/>
          <w:bCs/>
          <w:sz w:val="22"/>
          <w:szCs w:val="22"/>
        </w:rPr>
        <w:t xml:space="preserve"> результаты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proofErr w:type="spellStart"/>
      <w:r w:rsidRPr="006F6FF4">
        <w:rPr>
          <w:sz w:val="22"/>
          <w:szCs w:val="22"/>
        </w:rPr>
        <w:t>Метапредметные</w:t>
      </w:r>
      <w:proofErr w:type="spellEnd"/>
      <w:r w:rsidRPr="006F6FF4">
        <w:rPr>
          <w:sz w:val="22"/>
          <w:szCs w:val="22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6F6FF4">
        <w:rPr>
          <w:sz w:val="22"/>
          <w:szCs w:val="22"/>
        </w:rPr>
        <w:t>межпредметными</w:t>
      </w:r>
      <w:proofErr w:type="spellEnd"/>
      <w:r w:rsidRPr="006F6FF4">
        <w:rPr>
          <w:sz w:val="22"/>
          <w:szCs w:val="22"/>
        </w:rPr>
        <w:t xml:space="preserve"> связями с технологией, музыкой, литературой, историей и даже с математикой.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6F6FF4">
        <w:rPr>
          <w:sz w:val="22"/>
          <w:szCs w:val="22"/>
        </w:rPr>
        <w:t>общеэстетический</w:t>
      </w:r>
      <w:proofErr w:type="spellEnd"/>
      <w:r w:rsidRPr="006F6FF4">
        <w:rPr>
          <w:sz w:val="22"/>
          <w:szCs w:val="22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 xml:space="preserve">Кроме этого, </w:t>
      </w:r>
      <w:proofErr w:type="spellStart"/>
      <w:r w:rsidRPr="006F6FF4">
        <w:rPr>
          <w:sz w:val="22"/>
          <w:szCs w:val="22"/>
        </w:rPr>
        <w:t>метапредметными</w:t>
      </w:r>
      <w:proofErr w:type="spellEnd"/>
      <w:r w:rsidRPr="006F6FF4">
        <w:rPr>
          <w:sz w:val="22"/>
          <w:szCs w:val="22"/>
        </w:rPr>
        <w:t xml:space="preserve"> результатами изучения </w:t>
      </w:r>
      <w:proofErr w:type="spellStart"/>
      <w:r w:rsidRPr="006F6FF4">
        <w:rPr>
          <w:sz w:val="22"/>
          <w:szCs w:val="22"/>
        </w:rPr>
        <w:t>курса«Изобразительное</w:t>
      </w:r>
      <w:proofErr w:type="spellEnd"/>
      <w:r w:rsidRPr="006F6FF4">
        <w:rPr>
          <w:sz w:val="22"/>
          <w:szCs w:val="22"/>
        </w:rPr>
        <w:t xml:space="preserve"> искусство» является формирование перечисленных ниже универсальных учебных действий (УУД).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Регулятивные УУД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Проговаривать последовательность действий на уроке.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Учиться работать по предложенному учителем плану.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Учиться отличать верно выполненное задание от неверного.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Познавательные УУД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Ориентироваться в своей системе знаний: отличать новое от уже известного с помощью учителя.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lastRenderedPageBreak/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Перерабатывать полученную информацию: делать выводы в результате совместной работы всего класса.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</w:rPr>
        <w:t>Коммуникативные УУД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Уметь пользоваться языком изобразительного искусства: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а) донести свою позицию до собеседника;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б) оформить свою мысль в устной и письменной форме (на уровне одного предложения или небольшого текста).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Уметь слушать и понимать высказывания собеседников.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Уметь выразительно читать и пересказывать содержание текста.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• Учиться согласованно работать в группе: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а) учиться планировать работу в группе;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б) учиться распределять работу между участниками проекта;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в) понимать общую задачу проекта и точно выполнять свою часть работы;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F6FF4">
        <w:rPr>
          <w:sz w:val="22"/>
          <w:szCs w:val="22"/>
        </w:rPr>
        <w:t>г) уметь выполнять различные роли в группе (лидера, исполнителя, критика).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6F6FF4">
        <w:rPr>
          <w:b/>
          <w:bCs/>
          <w:iCs/>
          <w:sz w:val="22"/>
          <w:szCs w:val="22"/>
        </w:rPr>
        <w:t>2-й класс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  <w:r w:rsidRPr="006F6FF4">
        <w:rPr>
          <w:bCs/>
          <w:iCs/>
          <w:sz w:val="22"/>
          <w:szCs w:val="22"/>
        </w:rPr>
        <w:t>1. Овладевать языком изобразительного искусства: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иметь представление о видах изобразительного искусства (архитектура, скульптура, живопись, графика);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 xml:space="preserve">• понимать и уметь объяснять, что такое круглая </w:t>
      </w:r>
      <w:proofErr w:type="spellStart"/>
      <w:r w:rsidRPr="006F6FF4">
        <w:rPr>
          <w:iCs/>
          <w:sz w:val="22"/>
          <w:szCs w:val="22"/>
        </w:rPr>
        <w:t>скульптура,рельеф</w:t>
      </w:r>
      <w:proofErr w:type="spellEnd"/>
      <w:r w:rsidRPr="006F6FF4">
        <w:rPr>
          <w:iCs/>
          <w:sz w:val="22"/>
          <w:szCs w:val="22"/>
        </w:rPr>
        <w:t>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знать свойства цветов спектра (взаимодействие тёплых и холодных цветов);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знать и уметь объяснять, что такое растительный орнамент;• уметь описывать живописные произведения с использованием уже изученных понятий.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  <w:r w:rsidRPr="006F6FF4">
        <w:rPr>
          <w:bCs/>
          <w:iCs/>
          <w:sz w:val="22"/>
          <w:szCs w:val="22"/>
        </w:rPr>
        <w:t>2. Эмоционально воспринимать и оценивать произведения искусства: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учиться чувствовать образный характер различных произведений искусства, замечать и понимать, для чего и каким образом художники передают своё отношение к изображённому на картине;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учиться воспринимать эмоциональное звучание тёплых или холодных цветов и колорита картины.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  <w:r w:rsidRPr="006F6FF4">
        <w:rPr>
          <w:bCs/>
          <w:i/>
          <w:iCs/>
          <w:sz w:val="22"/>
          <w:szCs w:val="22"/>
        </w:rPr>
        <w:t>3</w:t>
      </w:r>
      <w:r w:rsidRPr="006F6FF4">
        <w:rPr>
          <w:bCs/>
          <w:iCs/>
          <w:sz w:val="22"/>
          <w:szCs w:val="22"/>
        </w:rPr>
        <w:t>. Различать и знать, в чём особенности различных видов изобразительной деятельности. Дальнейшее овладение навыками: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рисования цветными карандашами;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рисования простым карандашом (передача объёма предмета с помощью светотени);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аппликации;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гравюры;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построения растительного орнамента с использованием различных видов его композиции;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различных приёмов работы акварельными красками;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lastRenderedPageBreak/>
        <w:t>• работы гуашевыми красками.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  <w:r w:rsidRPr="006F6FF4">
        <w:rPr>
          <w:bCs/>
          <w:iCs/>
          <w:sz w:val="22"/>
          <w:szCs w:val="22"/>
        </w:rPr>
        <w:t>4. Углублять понятие о некоторых видах изобразительного искусства: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живопись (натюрморт, пейзаж, бытовая живопись);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графика (иллюстрация);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2"/>
          <w:szCs w:val="22"/>
        </w:rPr>
      </w:pPr>
      <w:r w:rsidRPr="006F6FF4">
        <w:rPr>
          <w:iCs/>
          <w:sz w:val="22"/>
          <w:szCs w:val="22"/>
        </w:rPr>
        <w:t>• народные промыслы (городецкая роспись).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  <w:r w:rsidRPr="006F6FF4">
        <w:rPr>
          <w:bCs/>
          <w:iCs/>
          <w:sz w:val="22"/>
          <w:szCs w:val="22"/>
        </w:rPr>
        <w:t xml:space="preserve">5. Изучать произведения признанных мастеров </w:t>
      </w:r>
      <w:proofErr w:type="spellStart"/>
      <w:r w:rsidRPr="006F6FF4">
        <w:rPr>
          <w:bCs/>
          <w:iCs/>
          <w:sz w:val="22"/>
          <w:szCs w:val="22"/>
        </w:rPr>
        <w:t>изобразительногоискусства</w:t>
      </w:r>
      <w:proofErr w:type="spellEnd"/>
      <w:r w:rsidRPr="006F6FF4">
        <w:rPr>
          <w:bCs/>
          <w:iCs/>
          <w:sz w:val="22"/>
          <w:szCs w:val="22"/>
        </w:rPr>
        <w:t xml:space="preserve"> и уметь рассказывать об их особенностях (Третьяковская галерея).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  <w:r w:rsidRPr="006F6FF4">
        <w:rPr>
          <w:bCs/>
          <w:iCs/>
          <w:sz w:val="22"/>
          <w:szCs w:val="22"/>
        </w:rPr>
        <w:t>6. Иметь представление об искусстве Древнего Египта.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2"/>
          <w:szCs w:val="22"/>
        </w:rPr>
      </w:pPr>
    </w:p>
    <w:p w:rsidR="000479C3" w:rsidRPr="006F6FF4" w:rsidRDefault="000479C3" w:rsidP="000479C3">
      <w:pPr>
        <w:keepNext/>
        <w:ind w:firstLine="567"/>
        <w:jc w:val="center"/>
        <w:outlineLvl w:val="0"/>
        <w:rPr>
          <w:b/>
          <w:bCs/>
          <w:sz w:val="22"/>
          <w:szCs w:val="22"/>
        </w:rPr>
      </w:pPr>
      <w:r w:rsidRPr="006F6FF4">
        <w:rPr>
          <w:b/>
          <w:bCs/>
          <w:sz w:val="22"/>
          <w:szCs w:val="22"/>
          <w:lang w:val="en-US"/>
        </w:rPr>
        <w:t>VI</w:t>
      </w:r>
      <w:r w:rsidRPr="006F6FF4">
        <w:rPr>
          <w:b/>
          <w:bCs/>
          <w:sz w:val="22"/>
          <w:szCs w:val="22"/>
        </w:rPr>
        <w:t>. Материально-техническое обеспечение образовательного процесса, осуществляемого по курсу «Изобразительное искусство».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6F6FF4">
        <w:rPr>
          <w:sz w:val="22"/>
          <w:szCs w:val="22"/>
        </w:rPr>
        <w:t>Для реализации целей и задач обучения по данной программе используется УМК по изобразительному искусству издательства «</w:t>
      </w:r>
      <w:proofErr w:type="spellStart"/>
      <w:r w:rsidRPr="006F6FF4">
        <w:rPr>
          <w:sz w:val="22"/>
          <w:szCs w:val="22"/>
        </w:rPr>
        <w:t>Баласс</w:t>
      </w:r>
      <w:proofErr w:type="spellEnd"/>
      <w:r w:rsidRPr="006F6FF4">
        <w:rPr>
          <w:sz w:val="22"/>
          <w:szCs w:val="22"/>
        </w:rPr>
        <w:t>».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284"/>
        <w:rPr>
          <w:b/>
          <w:i/>
          <w:sz w:val="22"/>
          <w:szCs w:val="22"/>
          <w:u w:val="single"/>
        </w:rPr>
      </w:pPr>
      <w:r w:rsidRPr="006F6FF4">
        <w:rPr>
          <w:b/>
          <w:i/>
          <w:sz w:val="22"/>
          <w:szCs w:val="22"/>
          <w:u w:val="single"/>
        </w:rPr>
        <w:t>Для ученика:</w:t>
      </w:r>
    </w:p>
    <w:p w:rsidR="000479C3" w:rsidRPr="006F6FF4" w:rsidRDefault="000479C3" w:rsidP="000479C3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</w:p>
    <w:p w:rsidR="000479C3" w:rsidRPr="006F6FF4" w:rsidRDefault="000479C3" w:rsidP="000479C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6F6FF4">
        <w:rPr>
          <w:rFonts w:eastAsiaTheme="minorHAnsi"/>
          <w:i/>
          <w:sz w:val="22"/>
          <w:szCs w:val="22"/>
          <w:lang w:eastAsia="en-US"/>
        </w:rPr>
        <w:t>О.А.Куревина</w:t>
      </w:r>
      <w:proofErr w:type="spellEnd"/>
      <w:r w:rsidRPr="006F6FF4">
        <w:rPr>
          <w:rFonts w:eastAsiaTheme="minorHAnsi"/>
          <w:i/>
          <w:sz w:val="22"/>
          <w:szCs w:val="22"/>
          <w:lang w:eastAsia="en-US"/>
        </w:rPr>
        <w:t xml:space="preserve">,  </w:t>
      </w:r>
      <w:proofErr w:type="spellStart"/>
      <w:r w:rsidRPr="006F6FF4">
        <w:rPr>
          <w:rFonts w:eastAsiaTheme="minorHAnsi"/>
          <w:i/>
          <w:sz w:val="22"/>
          <w:szCs w:val="22"/>
          <w:lang w:eastAsia="en-US"/>
        </w:rPr>
        <w:t>Е.Д.Ковалевская</w:t>
      </w:r>
      <w:proofErr w:type="spellEnd"/>
      <w:r w:rsidRPr="006F6FF4">
        <w:rPr>
          <w:rFonts w:eastAsiaTheme="minorHAnsi"/>
          <w:i/>
          <w:sz w:val="22"/>
          <w:szCs w:val="22"/>
          <w:lang w:eastAsia="en-US"/>
        </w:rPr>
        <w:t xml:space="preserve">. Учебники для  2-го класса.   Изобразительное искусство. «Разноцветный мир». </w:t>
      </w:r>
      <w:r w:rsidRPr="006F6FF4">
        <w:rPr>
          <w:rFonts w:eastAsiaTheme="minorHAnsi"/>
          <w:sz w:val="22"/>
          <w:szCs w:val="22"/>
          <w:lang w:eastAsia="en-US"/>
        </w:rPr>
        <w:t xml:space="preserve">– М.: </w:t>
      </w:r>
      <w:proofErr w:type="spellStart"/>
      <w:r w:rsidRPr="006F6FF4">
        <w:rPr>
          <w:rFonts w:eastAsiaTheme="minorHAnsi"/>
          <w:sz w:val="22"/>
          <w:szCs w:val="22"/>
          <w:lang w:eastAsia="en-US"/>
        </w:rPr>
        <w:t>Баласс</w:t>
      </w:r>
      <w:proofErr w:type="spellEnd"/>
      <w:r w:rsidRPr="006F6FF4">
        <w:rPr>
          <w:rFonts w:eastAsiaTheme="minorHAnsi"/>
          <w:sz w:val="22"/>
          <w:szCs w:val="22"/>
          <w:lang w:eastAsia="en-US"/>
        </w:rPr>
        <w:t>; Издательство Школьный дом, 2012.</w:t>
      </w:r>
    </w:p>
    <w:p w:rsidR="000479C3" w:rsidRPr="006F6FF4" w:rsidRDefault="000479C3" w:rsidP="0015048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6F6FF4">
        <w:rPr>
          <w:rFonts w:eastAsiaTheme="minorHAnsi"/>
          <w:i/>
          <w:sz w:val="22"/>
          <w:szCs w:val="22"/>
          <w:lang w:eastAsia="en-US"/>
        </w:rPr>
        <w:t>О.А.Куревина</w:t>
      </w:r>
      <w:proofErr w:type="spellEnd"/>
      <w:r w:rsidRPr="006F6FF4">
        <w:rPr>
          <w:rFonts w:eastAsiaTheme="minorHAnsi"/>
          <w:i/>
          <w:sz w:val="22"/>
          <w:szCs w:val="22"/>
          <w:lang w:eastAsia="en-US"/>
        </w:rPr>
        <w:t xml:space="preserve">,  </w:t>
      </w:r>
      <w:proofErr w:type="spellStart"/>
      <w:r w:rsidRPr="006F6FF4">
        <w:rPr>
          <w:rFonts w:eastAsiaTheme="minorHAnsi"/>
          <w:i/>
          <w:sz w:val="22"/>
          <w:szCs w:val="22"/>
          <w:lang w:eastAsia="en-US"/>
        </w:rPr>
        <w:t>Е.Д.Ковалевская</w:t>
      </w:r>
      <w:proofErr w:type="spellEnd"/>
      <w:r w:rsidRPr="006F6FF4">
        <w:rPr>
          <w:rFonts w:eastAsiaTheme="minorHAnsi"/>
          <w:i/>
          <w:color w:val="FF0000"/>
          <w:spacing w:val="-3"/>
          <w:sz w:val="22"/>
          <w:szCs w:val="22"/>
          <w:lang w:eastAsia="en-US"/>
        </w:rPr>
        <w:t xml:space="preserve">. </w:t>
      </w:r>
      <w:r w:rsidRPr="006F6FF4">
        <w:rPr>
          <w:rFonts w:eastAsiaTheme="minorHAnsi"/>
          <w:i/>
          <w:spacing w:val="-3"/>
          <w:sz w:val="22"/>
          <w:szCs w:val="22"/>
          <w:lang w:eastAsia="en-US"/>
        </w:rPr>
        <w:t>Рабочая тетрадь к учебнику «Изобразительное искусство»</w:t>
      </w:r>
      <w:r w:rsidRPr="006F6FF4">
        <w:rPr>
          <w:rFonts w:asciiTheme="minorHAnsi" w:eastAsiaTheme="minorHAnsi" w:hAnsiTheme="minorHAnsi" w:cstheme="minorBidi"/>
          <w:i/>
          <w:spacing w:val="-3"/>
          <w:sz w:val="22"/>
          <w:szCs w:val="22"/>
          <w:lang w:eastAsia="en-US"/>
        </w:rPr>
        <w:t xml:space="preserve"> для 2</w:t>
      </w:r>
      <w:r w:rsidRPr="006F6FF4">
        <w:rPr>
          <w:rFonts w:eastAsiaTheme="minorHAnsi"/>
          <w:i/>
          <w:spacing w:val="-3"/>
          <w:sz w:val="22"/>
          <w:szCs w:val="22"/>
          <w:lang w:eastAsia="en-US"/>
        </w:rPr>
        <w:t>-го класса.</w:t>
      </w:r>
      <w:r w:rsidRPr="006F6FF4">
        <w:rPr>
          <w:rFonts w:asciiTheme="minorHAnsi" w:eastAsiaTheme="minorHAnsi" w:hAnsiTheme="minorHAnsi" w:cstheme="minorBidi"/>
          <w:i/>
          <w:spacing w:val="-3"/>
          <w:sz w:val="22"/>
          <w:szCs w:val="22"/>
          <w:lang w:eastAsia="en-US"/>
        </w:rPr>
        <w:t xml:space="preserve">  </w:t>
      </w:r>
      <w:r w:rsidRPr="006F6FF4">
        <w:rPr>
          <w:rFonts w:eastAsiaTheme="minorHAnsi"/>
          <w:sz w:val="22"/>
          <w:szCs w:val="22"/>
          <w:lang w:eastAsia="en-US"/>
        </w:rPr>
        <w:t xml:space="preserve">– М.: </w:t>
      </w:r>
      <w:proofErr w:type="spellStart"/>
      <w:r w:rsidRPr="006F6FF4">
        <w:rPr>
          <w:rFonts w:eastAsiaTheme="minorHAnsi"/>
          <w:sz w:val="22"/>
          <w:szCs w:val="22"/>
          <w:lang w:eastAsia="en-US"/>
        </w:rPr>
        <w:t>Баласс</w:t>
      </w:r>
      <w:proofErr w:type="spellEnd"/>
      <w:r w:rsidRPr="006F6FF4">
        <w:rPr>
          <w:rFonts w:eastAsiaTheme="minorHAnsi"/>
          <w:sz w:val="22"/>
          <w:szCs w:val="22"/>
          <w:lang w:eastAsia="en-US"/>
        </w:rPr>
        <w:t>; Издательство Школьный дом, 2012.</w:t>
      </w:r>
    </w:p>
    <w:p w:rsidR="000479C3" w:rsidRPr="006F6FF4" w:rsidRDefault="000479C3">
      <w:pPr>
        <w:rPr>
          <w:sz w:val="22"/>
          <w:szCs w:val="22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Pr="006F6FF4" w:rsidRDefault="00150485" w:rsidP="003679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50485" w:rsidRDefault="00150485" w:rsidP="0036799E">
      <w:pPr>
        <w:spacing w:after="200" w:line="276" w:lineRule="auto"/>
        <w:jc w:val="center"/>
        <w:rPr>
          <w:rFonts w:eastAsiaTheme="minorHAnsi"/>
          <w:b/>
          <w:sz w:val="28"/>
          <w:lang w:eastAsia="en-US"/>
        </w:rPr>
      </w:pPr>
    </w:p>
    <w:p w:rsidR="00150485" w:rsidRDefault="00150485" w:rsidP="0036799E">
      <w:pPr>
        <w:spacing w:after="200" w:line="276" w:lineRule="auto"/>
        <w:jc w:val="center"/>
        <w:rPr>
          <w:rFonts w:eastAsiaTheme="minorHAnsi"/>
          <w:b/>
          <w:sz w:val="28"/>
          <w:lang w:eastAsia="en-US"/>
        </w:rPr>
      </w:pPr>
    </w:p>
    <w:p w:rsidR="006F6FF4" w:rsidRDefault="006F6FF4" w:rsidP="0036799E">
      <w:pPr>
        <w:spacing w:after="200" w:line="276" w:lineRule="auto"/>
        <w:jc w:val="center"/>
        <w:rPr>
          <w:rFonts w:eastAsiaTheme="minorHAnsi"/>
          <w:b/>
          <w:sz w:val="28"/>
          <w:lang w:eastAsia="en-US"/>
        </w:rPr>
      </w:pPr>
    </w:p>
    <w:p w:rsidR="0036799E" w:rsidRPr="0036799E" w:rsidRDefault="0036799E" w:rsidP="0036799E">
      <w:pPr>
        <w:spacing w:after="200" w:line="276" w:lineRule="auto"/>
        <w:jc w:val="center"/>
        <w:rPr>
          <w:rFonts w:eastAsiaTheme="minorHAnsi"/>
          <w:b/>
          <w:sz w:val="28"/>
          <w:lang w:eastAsia="en-US"/>
        </w:rPr>
      </w:pPr>
      <w:r w:rsidRPr="0036799E">
        <w:rPr>
          <w:rFonts w:eastAsiaTheme="minorHAnsi"/>
          <w:b/>
          <w:sz w:val="28"/>
          <w:lang w:eastAsia="en-US"/>
        </w:rPr>
        <w:lastRenderedPageBreak/>
        <w:t>Календарно – тематическое планирование по курсу «Изобразительное искусство»</w:t>
      </w:r>
    </w:p>
    <w:p w:rsidR="0036799E" w:rsidRPr="0036799E" w:rsidRDefault="0036799E" w:rsidP="0036799E">
      <w:pPr>
        <w:spacing w:after="200" w:line="276" w:lineRule="auto"/>
        <w:jc w:val="center"/>
        <w:rPr>
          <w:rFonts w:eastAsiaTheme="minorHAnsi"/>
          <w:b/>
          <w:sz w:val="28"/>
          <w:lang w:eastAsia="en-US"/>
        </w:rPr>
      </w:pPr>
      <w:r w:rsidRPr="0036799E">
        <w:rPr>
          <w:rFonts w:eastAsiaTheme="minorHAnsi"/>
          <w:b/>
          <w:sz w:val="28"/>
          <w:lang w:eastAsia="en-US"/>
        </w:rPr>
        <w:t>2 класс</w:t>
      </w:r>
    </w:p>
    <w:tbl>
      <w:tblPr>
        <w:tblStyle w:val="a5"/>
        <w:tblW w:w="15877" w:type="dxa"/>
        <w:tblInd w:w="-459" w:type="dxa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6096"/>
        <w:gridCol w:w="1134"/>
        <w:gridCol w:w="1195"/>
        <w:gridCol w:w="4900"/>
      </w:tblGrid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6799E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6799E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6799E">
              <w:rPr>
                <w:rFonts w:eastAsiaTheme="minorHAnsi"/>
                <w:b/>
                <w:lang w:eastAsia="en-US"/>
              </w:rPr>
              <w:t>Ч</w:t>
            </w:r>
          </w:p>
        </w:tc>
        <w:tc>
          <w:tcPr>
            <w:tcW w:w="609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6799E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36799E">
              <w:rPr>
                <w:rFonts w:eastAsiaTheme="minorHAnsi"/>
                <w:b/>
                <w:sz w:val="20"/>
                <w:lang w:eastAsia="en-US"/>
              </w:rPr>
              <w:t>Стр.</w:t>
            </w:r>
          </w:p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36799E">
              <w:rPr>
                <w:rFonts w:eastAsiaTheme="minorHAnsi"/>
                <w:b/>
                <w:sz w:val="20"/>
                <w:lang w:eastAsia="en-US"/>
              </w:rPr>
              <w:t>учебника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36799E">
              <w:rPr>
                <w:rFonts w:eastAsiaTheme="minorHAnsi"/>
                <w:b/>
                <w:sz w:val="20"/>
                <w:lang w:eastAsia="en-US"/>
              </w:rPr>
              <w:t>Стр.</w:t>
            </w:r>
          </w:p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36799E">
              <w:rPr>
                <w:rFonts w:eastAsiaTheme="minorHAnsi"/>
                <w:b/>
                <w:sz w:val="20"/>
                <w:lang w:eastAsia="en-US"/>
              </w:rPr>
              <w:t>тетради</w:t>
            </w:r>
          </w:p>
        </w:tc>
        <w:tc>
          <w:tcPr>
            <w:tcW w:w="4900" w:type="dxa"/>
          </w:tcPr>
          <w:p w:rsidR="0036799E" w:rsidRPr="0036799E" w:rsidRDefault="0036799E" w:rsidP="0036799E">
            <w:pPr>
              <w:jc w:val="center"/>
              <w:rPr>
                <w:b/>
                <w:sz w:val="22"/>
                <w:szCs w:val="22"/>
              </w:rPr>
            </w:pPr>
            <w:r w:rsidRPr="0036799E">
              <w:rPr>
                <w:b/>
                <w:sz w:val="22"/>
                <w:szCs w:val="22"/>
              </w:rPr>
              <w:t>Основные виды учебной деятельности</w:t>
            </w:r>
          </w:p>
          <w:p w:rsidR="0036799E" w:rsidRPr="0036799E" w:rsidRDefault="0036799E" w:rsidP="0036799E">
            <w:pPr>
              <w:jc w:val="center"/>
              <w:rPr>
                <w:b/>
                <w:sz w:val="22"/>
                <w:szCs w:val="22"/>
              </w:rPr>
            </w:pPr>
            <w:r w:rsidRPr="0036799E">
              <w:rPr>
                <w:b/>
                <w:sz w:val="22"/>
                <w:szCs w:val="22"/>
              </w:rPr>
              <w:t>учащихся: (Н) – на необходимом уровне,</w:t>
            </w:r>
          </w:p>
          <w:p w:rsidR="0036799E" w:rsidRPr="0036799E" w:rsidRDefault="0036799E" w:rsidP="0036799E">
            <w:pPr>
              <w:jc w:val="center"/>
              <w:rPr>
                <w:b/>
                <w:sz w:val="22"/>
                <w:szCs w:val="22"/>
              </w:rPr>
            </w:pPr>
            <w:r w:rsidRPr="0036799E">
              <w:rPr>
                <w:b/>
                <w:sz w:val="22"/>
                <w:szCs w:val="22"/>
              </w:rPr>
              <w:t>(П) – на программном уровне</w:t>
            </w: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</w:p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/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pPr>
              <w:rPr>
                <w:b/>
                <w:color w:val="0070C0"/>
              </w:rPr>
            </w:pPr>
            <w:r w:rsidRPr="0036799E">
              <w:rPr>
                <w:b/>
                <w:color w:val="0070C0"/>
              </w:rPr>
              <w:t>Основные художественно-эстетические понятия</w:t>
            </w:r>
          </w:p>
          <w:p w:rsidR="0036799E" w:rsidRPr="0036799E" w:rsidRDefault="0036799E" w:rsidP="0036799E">
            <w:pPr>
              <w:rPr>
                <w:szCs w:val="22"/>
              </w:rPr>
            </w:pPr>
            <w:r w:rsidRPr="0036799E">
              <w:rPr>
                <w:szCs w:val="22"/>
              </w:rPr>
              <w:t>Виды изобразительной деятельности: архитектура,</w:t>
            </w:r>
          </w:p>
          <w:p w:rsidR="0036799E" w:rsidRPr="0036799E" w:rsidRDefault="0036799E" w:rsidP="0036799E">
            <w:pPr>
              <w:rPr>
                <w:b/>
                <w:color w:val="0070C0"/>
                <w:sz w:val="32"/>
                <w:szCs w:val="22"/>
              </w:rPr>
            </w:pPr>
            <w:r w:rsidRPr="0036799E">
              <w:rPr>
                <w:szCs w:val="22"/>
              </w:rPr>
              <w:t xml:space="preserve">скульптура, живопись, графика. </w:t>
            </w:r>
          </w:p>
          <w:p w:rsidR="0036799E" w:rsidRPr="0036799E" w:rsidRDefault="0036799E" w:rsidP="0036799E">
            <w:pPr>
              <w:rPr>
                <w:b/>
                <w:color w:val="0070C0"/>
                <w:sz w:val="32"/>
                <w:szCs w:val="22"/>
              </w:rPr>
            </w:pPr>
            <w:r w:rsidRPr="0036799E">
              <w:t xml:space="preserve">«Бабочка – красавица». 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4-7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2,3</w:t>
            </w:r>
          </w:p>
        </w:tc>
        <w:tc>
          <w:tcPr>
            <w:tcW w:w="4900" w:type="dxa"/>
          </w:tcPr>
          <w:p w:rsidR="0036799E" w:rsidRPr="0036799E" w:rsidRDefault="0036799E" w:rsidP="0036799E">
            <w:pPr>
              <w:rPr>
                <w:sz w:val="20"/>
                <w:szCs w:val="20"/>
              </w:rPr>
            </w:pPr>
            <w:r w:rsidRPr="0036799E">
              <w:rPr>
                <w:i/>
                <w:iCs/>
                <w:sz w:val="20"/>
                <w:szCs w:val="20"/>
              </w:rPr>
              <w:t xml:space="preserve">Иметь представление </w:t>
            </w:r>
            <w:r w:rsidRPr="0036799E">
              <w:rPr>
                <w:sz w:val="20"/>
                <w:szCs w:val="20"/>
              </w:rPr>
              <w:t>о видах изобразительной деятельности и их особенностях (Н).</w:t>
            </w:r>
          </w:p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pPr>
              <w:rPr>
                <w:sz w:val="28"/>
              </w:rPr>
            </w:pPr>
            <w:r w:rsidRPr="0036799E">
              <w:t>Развиваем наблюдательность: взаимодействие цветов.</w:t>
            </w:r>
          </w:p>
          <w:p w:rsidR="0036799E" w:rsidRPr="0036799E" w:rsidRDefault="0036799E" w:rsidP="0036799E">
            <w:r w:rsidRPr="0036799E">
              <w:t>«Цветочный луг». Работа с симметричной фигурой. Перенос рисунка по клеточкам.</w:t>
            </w:r>
          </w:p>
          <w:p w:rsidR="0036799E" w:rsidRPr="0036799E" w:rsidRDefault="0036799E" w:rsidP="0036799E">
            <w:r w:rsidRPr="0036799E">
              <w:t xml:space="preserve"> Рисуем  цветными карандашами.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8-9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4,5</w:t>
            </w:r>
          </w:p>
        </w:tc>
        <w:tc>
          <w:tcPr>
            <w:tcW w:w="4900" w:type="dxa"/>
            <w:vMerge w:val="restart"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Знать </w:t>
            </w:r>
            <w:r w:rsidRPr="0036799E">
              <w:rPr>
                <w:sz w:val="20"/>
                <w:szCs w:val="22"/>
              </w:rPr>
              <w:t xml:space="preserve">основные приёмы работы цветными карандашами и </w:t>
            </w:r>
            <w:r w:rsidRPr="0036799E">
              <w:rPr>
                <w:i/>
                <w:iCs/>
                <w:sz w:val="20"/>
                <w:szCs w:val="22"/>
              </w:rPr>
              <w:t xml:space="preserve">уметь применять </w:t>
            </w:r>
            <w:r w:rsidRPr="0036799E">
              <w:rPr>
                <w:sz w:val="20"/>
                <w:szCs w:val="22"/>
              </w:rPr>
              <w:t>их на практике (Н).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Продолжить </w:t>
            </w:r>
            <w:r w:rsidRPr="0036799E">
              <w:rPr>
                <w:sz w:val="20"/>
                <w:szCs w:val="22"/>
              </w:rPr>
              <w:t>изучение свойств тёплых и холодных цветов.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Получить </w:t>
            </w:r>
            <w:r w:rsidRPr="0036799E">
              <w:rPr>
                <w:sz w:val="20"/>
                <w:szCs w:val="22"/>
              </w:rPr>
              <w:t>представление о взаимодействии тёплых и холодных цветов на практике (П).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Знать </w:t>
            </w:r>
            <w:r w:rsidRPr="0036799E">
              <w:rPr>
                <w:sz w:val="20"/>
                <w:szCs w:val="22"/>
              </w:rPr>
              <w:t xml:space="preserve">основные приёмы работы цветными карандашами и </w:t>
            </w:r>
            <w:r w:rsidRPr="0036799E">
              <w:rPr>
                <w:i/>
                <w:iCs/>
                <w:sz w:val="20"/>
                <w:szCs w:val="22"/>
              </w:rPr>
              <w:t xml:space="preserve">уметь применять </w:t>
            </w:r>
            <w:r w:rsidRPr="0036799E">
              <w:rPr>
                <w:sz w:val="20"/>
                <w:szCs w:val="22"/>
              </w:rPr>
              <w:t>их на практике (Н).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Продолжить </w:t>
            </w:r>
            <w:r w:rsidRPr="0036799E">
              <w:rPr>
                <w:sz w:val="20"/>
                <w:szCs w:val="22"/>
              </w:rPr>
              <w:t>изучение свойств тёплых и холодных цветов.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Получить </w:t>
            </w:r>
            <w:r w:rsidRPr="0036799E">
              <w:rPr>
                <w:sz w:val="20"/>
                <w:szCs w:val="22"/>
              </w:rPr>
              <w:t>представление о взаимодействии тёплых и холодных цветов на практике (П).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Получить представление </w:t>
            </w:r>
            <w:r w:rsidRPr="0036799E">
              <w:rPr>
                <w:sz w:val="20"/>
                <w:szCs w:val="22"/>
              </w:rPr>
              <w:t xml:space="preserve">о музее и картинной галерее. </w:t>
            </w:r>
            <w:r w:rsidRPr="0036799E">
              <w:rPr>
                <w:i/>
                <w:iCs/>
                <w:sz w:val="20"/>
                <w:szCs w:val="22"/>
              </w:rPr>
              <w:t xml:space="preserve">Знать в общих </w:t>
            </w:r>
            <w:r w:rsidRPr="0036799E">
              <w:rPr>
                <w:sz w:val="20"/>
                <w:szCs w:val="22"/>
              </w:rPr>
              <w:t>чертах историю Третьяковской галереи (Н).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Иметь представление </w:t>
            </w:r>
            <w:r w:rsidRPr="0036799E">
              <w:rPr>
                <w:sz w:val="20"/>
                <w:szCs w:val="22"/>
              </w:rPr>
              <w:t>о значении рамы в оформлении живописного произведения.</w:t>
            </w: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 xml:space="preserve"> Аппликация.</w:t>
            </w:r>
          </w:p>
          <w:p w:rsidR="0036799E" w:rsidRPr="0036799E" w:rsidRDefault="0036799E" w:rsidP="0036799E">
            <w:r w:rsidRPr="0036799E">
              <w:t xml:space="preserve">Панно «Цветочный луг». Работа с симметричной фигурой. 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10-11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4,5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Музей искусств.  Обрамление картины.</w:t>
            </w:r>
          </w:p>
          <w:p w:rsidR="0036799E" w:rsidRPr="0036799E" w:rsidRDefault="0036799E" w:rsidP="0036799E">
            <w:r w:rsidRPr="0036799E">
              <w:t>«Портрет в подарок». Оформление портрета.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12-13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5,7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Т р е т ь я к о в с к а я галерея «Портрет в подарок». Оформление портрета.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14-15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5,7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Иллюстрация.</w:t>
            </w:r>
          </w:p>
          <w:p w:rsidR="0036799E" w:rsidRPr="0036799E" w:rsidRDefault="0036799E" w:rsidP="0036799E">
            <w:r w:rsidRPr="0036799E">
              <w:t>«Портрет класса».  Работа с симметричной фигурой.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8,9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7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Набросок. Композиция.</w:t>
            </w:r>
          </w:p>
          <w:p w:rsidR="0036799E" w:rsidRPr="0036799E" w:rsidRDefault="0036799E" w:rsidP="0036799E">
            <w:r w:rsidRPr="0036799E">
              <w:t>«Наши  меньшие друзья». Рисование животных.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10,11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 xml:space="preserve">Иллюстрация к басне </w:t>
            </w:r>
            <w:proofErr w:type="spellStart"/>
            <w:r w:rsidRPr="0036799E">
              <w:t>И.А.Крылова</w:t>
            </w:r>
            <w:proofErr w:type="spellEnd"/>
            <w:r w:rsidRPr="0036799E">
              <w:t xml:space="preserve"> «Ворона и Лисица». Рисование животных.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18,19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12,13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9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«Гравюра». Изучение различных способов передачи фактуры в графике.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900" w:type="dxa"/>
            <w:vMerge w:val="restart"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Иметь представление </w:t>
            </w:r>
            <w:r w:rsidRPr="0036799E">
              <w:rPr>
                <w:sz w:val="20"/>
                <w:szCs w:val="22"/>
              </w:rPr>
              <w:t>о гравюре и о технике выполнения ксилографии.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Выполнить </w:t>
            </w:r>
            <w:r w:rsidRPr="0036799E">
              <w:rPr>
                <w:sz w:val="20"/>
                <w:szCs w:val="22"/>
              </w:rPr>
              <w:t>графическую иллюстрацию.</w:t>
            </w:r>
          </w:p>
          <w:p w:rsidR="0036799E" w:rsidRPr="0036799E" w:rsidRDefault="0036799E" w:rsidP="0036799E">
            <w:pPr>
              <w:rPr>
                <w:i/>
                <w:iCs/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i/>
                <w:iCs/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i/>
                <w:iCs/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Понимать </w:t>
            </w:r>
            <w:r w:rsidRPr="0036799E">
              <w:rPr>
                <w:sz w:val="20"/>
                <w:szCs w:val="22"/>
              </w:rPr>
              <w:t xml:space="preserve">важность зарисовок с натуры (Н). </w:t>
            </w:r>
            <w:r w:rsidRPr="0036799E">
              <w:rPr>
                <w:i/>
                <w:iCs/>
                <w:sz w:val="20"/>
                <w:szCs w:val="22"/>
              </w:rPr>
              <w:t xml:space="preserve">Проанализировать </w:t>
            </w:r>
            <w:r w:rsidRPr="0036799E">
              <w:rPr>
                <w:sz w:val="20"/>
                <w:szCs w:val="22"/>
              </w:rPr>
              <w:t xml:space="preserve">натурные рисунки В. </w:t>
            </w:r>
            <w:proofErr w:type="spellStart"/>
            <w:r w:rsidRPr="0036799E">
              <w:rPr>
                <w:sz w:val="20"/>
                <w:szCs w:val="22"/>
              </w:rPr>
              <w:t>Ватагина</w:t>
            </w:r>
            <w:proofErr w:type="spellEnd"/>
            <w:r w:rsidRPr="0036799E">
              <w:rPr>
                <w:sz w:val="20"/>
                <w:szCs w:val="22"/>
              </w:rPr>
              <w:t xml:space="preserve"> и А. Дюрера (П).</w:t>
            </w:r>
          </w:p>
          <w:p w:rsidR="0036799E" w:rsidRPr="0036799E" w:rsidRDefault="0036799E" w:rsidP="0036799E">
            <w:pPr>
              <w:rPr>
                <w:i/>
                <w:iCs/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 xml:space="preserve"> </w:t>
            </w:r>
            <w:r w:rsidRPr="0036799E">
              <w:rPr>
                <w:i/>
                <w:iCs/>
                <w:sz w:val="20"/>
                <w:szCs w:val="22"/>
              </w:rPr>
              <w:t xml:space="preserve">Сделать несколько подготовительных зарисовок </w:t>
            </w:r>
            <w:r w:rsidRPr="0036799E">
              <w:rPr>
                <w:sz w:val="20"/>
                <w:szCs w:val="22"/>
              </w:rPr>
              <w:t xml:space="preserve">своего любимца с натуры. </w:t>
            </w:r>
            <w:r w:rsidRPr="0036799E">
              <w:rPr>
                <w:i/>
                <w:iCs/>
                <w:sz w:val="20"/>
                <w:szCs w:val="22"/>
              </w:rPr>
              <w:t>Продумать композицию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 xml:space="preserve">своей работы и выполнить задание «Мой пушистый </w:t>
            </w:r>
            <w:r w:rsidRPr="0036799E">
              <w:rPr>
                <w:sz w:val="20"/>
                <w:szCs w:val="22"/>
              </w:rPr>
              <w:lastRenderedPageBreak/>
              <w:t>друг» (П).</w:t>
            </w: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«Гравюра». Изучение различных способов передачи фактуры в графике. Из истории гравюры.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11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Русский лубок и его выразительные средства.</w:t>
            </w:r>
          </w:p>
          <w:p w:rsidR="0036799E" w:rsidRPr="0036799E" w:rsidRDefault="0036799E" w:rsidP="0036799E">
            <w:r w:rsidRPr="0036799E">
              <w:t xml:space="preserve"> Рисунок. Штриховка. Иллюстрация.</w:t>
            </w:r>
          </w:p>
          <w:p w:rsidR="0036799E" w:rsidRPr="0036799E" w:rsidRDefault="0036799E" w:rsidP="0036799E">
            <w:r w:rsidRPr="0036799E">
              <w:t>«Карандаш – волшебник». Работа простым карандашом.</w:t>
            </w:r>
          </w:p>
          <w:p w:rsidR="0036799E" w:rsidRPr="0036799E" w:rsidRDefault="0036799E" w:rsidP="0036799E"/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22- 25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16,17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12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«Натюрморт». Рисунок простого натюрморта с натуры.</w:t>
            </w:r>
          </w:p>
          <w:p w:rsidR="0036799E" w:rsidRPr="0036799E" w:rsidRDefault="0036799E" w:rsidP="0036799E"/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26,27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rPr>
          <w:trHeight w:val="587"/>
        </w:trPr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lastRenderedPageBreak/>
              <w:t>13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«Натюрморт». Рисунок простого натюрморта с натуры.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28,29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lastRenderedPageBreak/>
              <w:t>14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Развиваем наблюдательность.</w:t>
            </w:r>
          </w:p>
          <w:p w:rsidR="0036799E" w:rsidRPr="0036799E" w:rsidRDefault="0036799E" w:rsidP="0036799E">
            <w:r w:rsidRPr="0036799E">
              <w:t>«Мой пушистый друг». Рисование животных.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</w:p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15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</w:p>
          <w:p w:rsidR="0036799E" w:rsidRPr="0036799E" w:rsidRDefault="0036799E" w:rsidP="0036799E">
            <w:pPr>
              <w:jc w:val="center"/>
            </w:pPr>
          </w:p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pPr>
              <w:rPr>
                <w:b/>
                <w:color w:val="0070C0"/>
              </w:rPr>
            </w:pPr>
            <w:r w:rsidRPr="0036799E">
              <w:rPr>
                <w:b/>
                <w:color w:val="0070C0"/>
              </w:rPr>
              <w:t>Основы композиции</w:t>
            </w:r>
          </w:p>
          <w:p w:rsidR="0036799E" w:rsidRPr="0036799E" w:rsidRDefault="0036799E" w:rsidP="0036799E">
            <w:r w:rsidRPr="0036799E">
              <w:t>«Мой пушистый друг». Рисование животных. Коллективная работа.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</w:p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28,29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</w:p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«Украшаем ёлку».  Изготовление ёлочных игрушек.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22,23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17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«Новогодняя открытка». Изготовление фигур Деда Мороза и Снегурочки.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24,25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18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Растительный орнамент. «Городецкая роспись». Выполнение элементов городецкой росписи.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36, 37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26,27</w:t>
            </w:r>
          </w:p>
        </w:tc>
        <w:tc>
          <w:tcPr>
            <w:tcW w:w="4900" w:type="dxa"/>
            <w:vMerge w:val="restart"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Изучить особенности </w:t>
            </w:r>
            <w:r w:rsidRPr="0036799E">
              <w:rPr>
                <w:sz w:val="20"/>
                <w:szCs w:val="22"/>
              </w:rPr>
              <w:t xml:space="preserve">городецкой росписи и уметь её </w:t>
            </w:r>
            <w:r w:rsidRPr="0036799E">
              <w:rPr>
                <w:i/>
                <w:iCs/>
                <w:sz w:val="20"/>
                <w:szCs w:val="22"/>
              </w:rPr>
              <w:t xml:space="preserve">отличать </w:t>
            </w:r>
            <w:r w:rsidRPr="0036799E">
              <w:rPr>
                <w:sz w:val="20"/>
                <w:szCs w:val="22"/>
              </w:rPr>
              <w:t xml:space="preserve">(Н). </w:t>
            </w:r>
            <w:r w:rsidRPr="0036799E">
              <w:rPr>
                <w:i/>
                <w:iCs/>
                <w:sz w:val="20"/>
                <w:szCs w:val="22"/>
              </w:rPr>
              <w:t xml:space="preserve">Ответить на вопросы </w:t>
            </w:r>
            <w:r w:rsidRPr="0036799E">
              <w:rPr>
                <w:sz w:val="20"/>
                <w:szCs w:val="22"/>
              </w:rPr>
              <w:t>на стр. 32–33 учебника (Н).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Уметь выполнять </w:t>
            </w:r>
            <w:r w:rsidRPr="0036799E">
              <w:rPr>
                <w:sz w:val="20"/>
                <w:szCs w:val="22"/>
              </w:rPr>
              <w:t xml:space="preserve">элементы городецкой росписи. 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Уметь создавать </w:t>
            </w:r>
            <w:r w:rsidRPr="0036799E">
              <w:rPr>
                <w:sz w:val="20"/>
                <w:szCs w:val="22"/>
              </w:rPr>
              <w:t>из элементов городецкой росписи.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19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Композиция орнамента. «Расписная тарелка».  Составление орнаментальной композиции в круге из элементов городецкой росписи.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34,35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28,29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«Расписная тарелка». Составление орнаментальной композиции в круге из элементов городецкой росписи.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34,35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28,29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21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 xml:space="preserve">«Поздравляем мужчин».  </w:t>
            </w:r>
          </w:p>
          <w:p w:rsidR="0036799E" w:rsidRPr="0036799E" w:rsidRDefault="0036799E" w:rsidP="0036799E">
            <w:r w:rsidRPr="0036799E">
              <w:t>Изготовление открытки-сувенира.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30,31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22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«Рождение орнамента». Создание элементов растительного орнамента на основе любого растения.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38-39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32,33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23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«Лоскутное одеяло». Повторение темы «Орнамент».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38,39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34,35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24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«Чудеса акварели».  Изучение возможностей акварели.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36,37</w:t>
            </w:r>
          </w:p>
        </w:tc>
        <w:tc>
          <w:tcPr>
            <w:tcW w:w="4900" w:type="dxa"/>
            <w:vMerge w:val="restart"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Расширить понятие </w:t>
            </w:r>
            <w:r w:rsidRPr="0036799E">
              <w:rPr>
                <w:sz w:val="20"/>
                <w:szCs w:val="22"/>
              </w:rPr>
              <w:t xml:space="preserve">о пейзаже. Изучить пейзажи А. </w:t>
            </w:r>
            <w:proofErr w:type="spellStart"/>
            <w:r w:rsidRPr="0036799E">
              <w:rPr>
                <w:sz w:val="20"/>
                <w:szCs w:val="22"/>
              </w:rPr>
              <w:t>Саврасова</w:t>
            </w:r>
            <w:proofErr w:type="spellEnd"/>
            <w:r w:rsidRPr="0036799E">
              <w:rPr>
                <w:sz w:val="20"/>
                <w:szCs w:val="22"/>
              </w:rPr>
              <w:t xml:space="preserve"> и В. Борисова - </w:t>
            </w:r>
            <w:proofErr w:type="spellStart"/>
            <w:r w:rsidRPr="0036799E">
              <w:rPr>
                <w:sz w:val="20"/>
                <w:szCs w:val="22"/>
              </w:rPr>
              <w:t>Мусатова</w:t>
            </w:r>
            <w:proofErr w:type="spellEnd"/>
            <w:r w:rsidRPr="0036799E">
              <w:rPr>
                <w:sz w:val="20"/>
                <w:szCs w:val="22"/>
              </w:rPr>
              <w:t xml:space="preserve">. 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Продолжить овладение </w:t>
            </w:r>
            <w:r w:rsidRPr="0036799E">
              <w:rPr>
                <w:sz w:val="20"/>
                <w:szCs w:val="22"/>
              </w:rPr>
              <w:t xml:space="preserve">техникой акварели (заливка и </w:t>
            </w:r>
            <w:proofErr w:type="spellStart"/>
            <w:r w:rsidRPr="0036799E">
              <w:rPr>
                <w:sz w:val="20"/>
                <w:szCs w:val="22"/>
              </w:rPr>
              <w:t>набрызг</w:t>
            </w:r>
            <w:proofErr w:type="spellEnd"/>
            <w:r w:rsidRPr="0036799E">
              <w:rPr>
                <w:sz w:val="20"/>
                <w:szCs w:val="22"/>
              </w:rPr>
              <w:t>).</w:t>
            </w: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25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«Чудеса акварели». Акварельный пейзаж.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36,37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26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Колорит – душа живописи. «Цветущий сад».  Использование смешанной техники: акварель, гуашь, фломастеры, аппликация.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44-47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38,39</w:t>
            </w:r>
          </w:p>
        </w:tc>
        <w:tc>
          <w:tcPr>
            <w:tcW w:w="4900" w:type="dxa"/>
            <w:vMerge w:val="restart"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Иметь понятие </w:t>
            </w:r>
            <w:r w:rsidRPr="0036799E">
              <w:rPr>
                <w:sz w:val="20"/>
                <w:szCs w:val="22"/>
              </w:rPr>
              <w:t>о колорите и некоторых его видах на примере работ П. Кузнецова и М. Волошина (Н)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Написать натюрморт </w:t>
            </w:r>
            <w:r w:rsidRPr="0036799E">
              <w:rPr>
                <w:sz w:val="20"/>
                <w:szCs w:val="22"/>
              </w:rPr>
              <w:t>с цветами (в технике по сырому с последующим уточнением деталей) в определённом колорите (П).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>Расширить представление о бытовой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>живописи. Исследовать работы И. Владимирова и З. Серебряковой (Н). Рассказывать о живописных работах с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 xml:space="preserve">использованием ранее изученных терминов и понятий. 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>Составить рассказ по картине Ф. Решетникова (Н).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sz w:val="20"/>
                <w:szCs w:val="22"/>
              </w:rPr>
              <w:t>По желанию учащихся можно предложить им нарисовать сюжетную картинку (П). Желающие рисуют сюжетную картинку на свободную тему.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27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«Морские жители». Углубление опыта использования смешанной техники.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40,41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b/>
                <w:sz w:val="20"/>
                <w:szCs w:val="20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28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«Весна пришла». Знакомство с живописным пейзажем.</w:t>
            </w:r>
          </w:p>
          <w:p w:rsidR="0036799E" w:rsidRPr="0036799E" w:rsidRDefault="0036799E" w:rsidP="0036799E">
            <w:r w:rsidRPr="0036799E">
              <w:t>Бытовая живопись.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48-51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42,43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rPr>
                <w:sz w:val="20"/>
                <w:szCs w:val="22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29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«С Днём Победы!» праздничная открытка.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44,45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30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«С Днём Победы!» праздничная открытка.</w:t>
            </w:r>
          </w:p>
          <w:p w:rsidR="0036799E" w:rsidRPr="0036799E" w:rsidRDefault="0036799E" w:rsidP="0036799E">
            <w:pPr>
              <w:rPr>
                <w:b/>
                <w:color w:val="0070C0"/>
              </w:rPr>
            </w:pPr>
          </w:p>
          <w:p w:rsidR="0036799E" w:rsidRPr="0036799E" w:rsidRDefault="0036799E" w:rsidP="0036799E">
            <w:pPr>
              <w:rPr>
                <w:b/>
                <w:color w:val="0070C0"/>
              </w:rPr>
            </w:pPr>
          </w:p>
          <w:p w:rsidR="0036799E" w:rsidRPr="0036799E" w:rsidRDefault="0036799E" w:rsidP="0036799E"/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44,45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</w:tr>
      <w:tr w:rsidR="0036799E" w:rsidRPr="0036799E" w:rsidTr="006F6FF4">
        <w:trPr>
          <w:trHeight w:val="958"/>
        </w:trPr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lastRenderedPageBreak/>
              <w:t>31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pPr>
              <w:rPr>
                <w:b/>
                <w:color w:val="0070C0"/>
              </w:rPr>
            </w:pPr>
            <w:r w:rsidRPr="0036799E">
              <w:rPr>
                <w:b/>
                <w:color w:val="0070C0"/>
              </w:rPr>
              <w:t>Из истории развития искусства</w:t>
            </w:r>
          </w:p>
          <w:p w:rsidR="0036799E" w:rsidRPr="0036799E" w:rsidRDefault="0036799E" w:rsidP="0036799E">
            <w:r w:rsidRPr="0036799E">
              <w:t>«В долине Нила».</w:t>
            </w:r>
          </w:p>
          <w:p w:rsidR="0036799E" w:rsidRPr="0036799E" w:rsidRDefault="0036799E" w:rsidP="0036799E">
            <w:pPr>
              <w:rPr>
                <w:b/>
                <w:color w:val="0070C0"/>
              </w:rPr>
            </w:pPr>
            <w:r w:rsidRPr="0036799E">
              <w:t xml:space="preserve"> Знакомство с элементами культуры Древнего Египта.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</w:p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52,53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</w:p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46,47</w:t>
            </w:r>
          </w:p>
        </w:tc>
        <w:tc>
          <w:tcPr>
            <w:tcW w:w="4900" w:type="dxa"/>
            <w:vMerge w:val="restart"/>
          </w:tcPr>
          <w:p w:rsidR="0036799E" w:rsidRPr="0036799E" w:rsidRDefault="0036799E" w:rsidP="0036799E">
            <w:pPr>
              <w:rPr>
                <w:i/>
                <w:iCs/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i/>
                <w:iCs/>
                <w:sz w:val="20"/>
                <w:szCs w:val="22"/>
              </w:rPr>
            </w:pP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Продолжить изучение </w:t>
            </w:r>
            <w:r w:rsidRPr="0036799E">
              <w:rPr>
                <w:sz w:val="20"/>
                <w:szCs w:val="22"/>
              </w:rPr>
              <w:t xml:space="preserve">истории мирового искусства. </w:t>
            </w:r>
            <w:r w:rsidRPr="0036799E">
              <w:rPr>
                <w:i/>
                <w:iCs/>
                <w:sz w:val="20"/>
                <w:szCs w:val="22"/>
              </w:rPr>
              <w:t xml:space="preserve">Иметь  представление </w:t>
            </w:r>
            <w:r w:rsidRPr="0036799E">
              <w:rPr>
                <w:sz w:val="20"/>
                <w:szCs w:val="22"/>
              </w:rPr>
              <w:t>об искусстве Древнего Египта (Н).</w:t>
            </w:r>
          </w:p>
          <w:p w:rsidR="0036799E" w:rsidRPr="0036799E" w:rsidRDefault="0036799E" w:rsidP="0036799E">
            <w:pPr>
              <w:rPr>
                <w:sz w:val="20"/>
                <w:szCs w:val="22"/>
              </w:rPr>
            </w:pPr>
            <w:r w:rsidRPr="0036799E">
              <w:rPr>
                <w:i/>
                <w:iCs/>
                <w:sz w:val="20"/>
                <w:szCs w:val="22"/>
              </w:rPr>
              <w:t xml:space="preserve">Нарисовать </w:t>
            </w:r>
            <w:r w:rsidRPr="0036799E">
              <w:rPr>
                <w:sz w:val="20"/>
                <w:szCs w:val="22"/>
              </w:rPr>
              <w:t>фигуру человека в стиле древнеегипетского рельефа.</w:t>
            </w: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32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«В долине Нила».</w:t>
            </w:r>
          </w:p>
          <w:p w:rsidR="0036799E" w:rsidRPr="0036799E" w:rsidRDefault="0036799E" w:rsidP="0036799E">
            <w:r w:rsidRPr="0036799E">
              <w:t xml:space="preserve"> Древнеегипетский рельеф.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54,55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46,47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33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«Египетские письмена». Коллективная работа.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54,55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48,49</w:t>
            </w:r>
          </w:p>
        </w:tc>
        <w:tc>
          <w:tcPr>
            <w:tcW w:w="4900" w:type="dxa"/>
            <w:vMerge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</w:tr>
      <w:tr w:rsidR="0036799E" w:rsidRPr="0036799E" w:rsidTr="006F6FF4">
        <w:tc>
          <w:tcPr>
            <w:tcW w:w="709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sz w:val="28"/>
                <w:lang w:eastAsia="en-US"/>
              </w:rPr>
            </w:pPr>
            <w:r w:rsidRPr="0036799E">
              <w:rPr>
                <w:rFonts w:eastAsiaTheme="minorHAnsi"/>
                <w:sz w:val="28"/>
                <w:lang w:eastAsia="en-US"/>
              </w:rPr>
              <w:t>34</w:t>
            </w:r>
          </w:p>
        </w:tc>
        <w:tc>
          <w:tcPr>
            <w:tcW w:w="1276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799E" w:rsidRPr="0036799E" w:rsidRDefault="0036799E" w:rsidP="0036799E">
            <w:pPr>
              <w:jc w:val="center"/>
            </w:pPr>
            <w:r w:rsidRPr="0036799E">
              <w:t>1</w:t>
            </w:r>
          </w:p>
        </w:tc>
        <w:tc>
          <w:tcPr>
            <w:tcW w:w="6096" w:type="dxa"/>
          </w:tcPr>
          <w:p w:rsidR="0036799E" w:rsidRPr="0036799E" w:rsidRDefault="0036799E" w:rsidP="0036799E">
            <w:r w:rsidRPr="0036799E">
              <w:t>Обобщение материала. Выставка лучших работ.</w:t>
            </w:r>
          </w:p>
        </w:tc>
        <w:tc>
          <w:tcPr>
            <w:tcW w:w="1134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56,57</w:t>
            </w:r>
          </w:p>
        </w:tc>
        <w:tc>
          <w:tcPr>
            <w:tcW w:w="1195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lang w:eastAsia="en-US"/>
              </w:rPr>
            </w:pPr>
            <w:r w:rsidRPr="0036799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900" w:type="dxa"/>
          </w:tcPr>
          <w:p w:rsidR="0036799E" w:rsidRPr="0036799E" w:rsidRDefault="0036799E" w:rsidP="0036799E">
            <w:pPr>
              <w:jc w:val="center"/>
              <w:rPr>
                <w:rFonts w:eastAsiaTheme="minorHAnsi"/>
                <w:b/>
                <w:sz w:val="28"/>
                <w:lang w:eastAsia="en-US"/>
              </w:rPr>
            </w:pPr>
          </w:p>
        </w:tc>
      </w:tr>
    </w:tbl>
    <w:p w:rsidR="000479C3" w:rsidRDefault="000479C3"/>
    <w:p w:rsidR="000479C3" w:rsidRDefault="000479C3"/>
    <w:p w:rsidR="000479C3" w:rsidRDefault="000479C3"/>
    <w:sectPr w:rsidR="000479C3" w:rsidSect="006F6FF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042"/>
    <w:multiLevelType w:val="hybridMultilevel"/>
    <w:tmpl w:val="63982ACC"/>
    <w:lvl w:ilvl="0" w:tplc="CA8859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67390"/>
    <w:multiLevelType w:val="hybridMultilevel"/>
    <w:tmpl w:val="5A94634A"/>
    <w:lvl w:ilvl="0" w:tplc="C05AF2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A4"/>
    <w:rsid w:val="000479C3"/>
    <w:rsid w:val="00150485"/>
    <w:rsid w:val="003257C2"/>
    <w:rsid w:val="0036799E"/>
    <w:rsid w:val="00434B0B"/>
    <w:rsid w:val="00586724"/>
    <w:rsid w:val="00652BA4"/>
    <w:rsid w:val="006F6FF4"/>
    <w:rsid w:val="00782E22"/>
    <w:rsid w:val="00810718"/>
    <w:rsid w:val="00C02258"/>
    <w:rsid w:val="00D1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479C3"/>
  </w:style>
  <w:style w:type="character" w:styleId="a3">
    <w:name w:val="Emphasis"/>
    <w:basedOn w:val="a0"/>
    <w:qFormat/>
    <w:rsid w:val="000479C3"/>
    <w:rPr>
      <w:i/>
      <w:iCs/>
    </w:rPr>
  </w:style>
  <w:style w:type="character" w:styleId="a4">
    <w:name w:val="Strong"/>
    <w:basedOn w:val="a0"/>
    <w:qFormat/>
    <w:rsid w:val="000479C3"/>
    <w:rPr>
      <w:b/>
      <w:bCs/>
    </w:rPr>
  </w:style>
  <w:style w:type="table" w:styleId="a5">
    <w:name w:val="Table Grid"/>
    <w:basedOn w:val="a1"/>
    <w:uiPriority w:val="59"/>
    <w:rsid w:val="0036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479C3"/>
  </w:style>
  <w:style w:type="character" w:styleId="a3">
    <w:name w:val="Emphasis"/>
    <w:basedOn w:val="a0"/>
    <w:qFormat/>
    <w:rsid w:val="000479C3"/>
    <w:rPr>
      <w:i/>
      <w:iCs/>
    </w:rPr>
  </w:style>
  <w:style w:type="character" w:styleId="a4">
    <w:name w:val="Strong"/>
    <w:basedOn w:val="a0"/>
    <w:qFormat/>
    <w:rsid w:val="000479C3"/>
    <w:rPr>
      <w:b/>
      <w:bCs/>
    </w:rPr>
  </w:style>
  <w:style w:type="table" w:styleId="a5">
    <w:name w:val="Table Grid"/>
    <w:basedOn w:val="a1"/>
    <w:uiPriority w:val="59"/>
    <w:rsid w:val="0036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2987</Words>
  <Characters>17031</Characters>
  <Application>Microsoft Office Word</Application>
  <DocSecurity>0</DocSecurity>
  <Lines>141</Lines>
  <Paragraphs>39</Paragraphs>
  <ScaleCrop>false</ScaleCrop>
  <Company/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12</cp:revision>
  <dcterms:created xsi:type="dcterms:W3CDTF">2013-08-20T10:43:00Z</dcterms:created>
  <dcterms:modified xsi:type="dcterms:W3CDTF">2013-08-26T09:07:00Z</dcterms:modified>
</cp:coreProperties>
</file>