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F6" w:rsidRPr="001220F6" w:rsidRDefault="001220F6" w:rsidP="001220F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1220F6">
        <w:rPr>
          <w:rFonts w:ascii="Times New Roman" w:hAnsi="Times New Roman" w:cs="Times New Roman"/>
          <w:b/>
          <w:bCs/>
          <w:sz w:val="28"/>
          <w:szCs w:val="28"/>
        </w:rPr>
        <w:t>ЧЕТНЫЕ И НЕЧЕТНЫЕ ЧИСЛА</w:t>
      </w:r>
      <w:r w:rsidRPr="001220F6">
        <w:rPr>
          <w:rFonts w:ascii="Times New Roman" w:hAnsi="Times New Roman" w:cs="Times New Roman"/>
          <w:sz w:val="28"/>
          <w:szCs w:val="28"/>
        </w:rPr>
        <w:t xml:space="preserve"> (с. 34)</w:t>
      </w:r>
    </w:p>
    <w:p w:rsidR="001220F6" w:rsidRPr="001220F6" w:rsidRDefault="001220F6" w:rsidP="001220F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20F6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1220F6">
        <w:rPr>
          <w:rFonts w:ascii="Times New Roman" w:hAnsi="Times New Roman" w:cs="Times New Roman"/>
          <w:sz w:val="28"/>
          <w:szCs w:val="28"/>
        </w:rPr>
        <w:t xml:space="preserve"> ввести понятия «чётные» и «нечётные числа»; научить определять чётное число или нечётное; закрепить знание таблиц умножения и деления с числом 2.</w:t>
      </w:r>
    </w:p>
    <w:p w:rsidR="001220F6" w:rsidRPr="001220F6" w:rsidRDefault="001220F6" w:rsidP="001220F6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0F6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1220F6" w:rsidRPr="001220F6" w:rsidRDefault="001220F6" w:rsidP="001220F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20F6"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1220F6" w:rsidRPr="001220F6" w:rsidRDefault="001220F6" w:rsidP="001220F6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20F6">
        <w:rPr>
          <w:rFonts w:ascii="Times New Roman" w:hAnsi="Times New Roman" w:cs="Times New Roman"/>
          <w:b/>
          <w:bCs/>
          <w:sz w:val="28"/>
          <w:szCs w:val="28"/>
        </w:rPr>
        <w:t>II. Устный счёт.</w:t>
      </w:r>
    </w:p>
    <w:p w:rsidR="001220F6" w:rsidRPr="001220F6" w:rsidRDefault="001220F6" w:rsidP="001220F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20F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220F6">
        <w:rPr>
          <w:rFonts w:ascii="Times New Roman" w:hAnsi="Times New Roman" w:cs="Times New Roman"/>
          <w:sz w:val="28"/>
          <w:szCs w:val="28"/>
        </w:rPr>
        <w:t xml:space="preserve"> В устные упражнения включить примеры на табличные случаи умножения и деления с числом 2. При этом работу можно организовать по-разному. Можно вызвать четверых учеников, которые называют соответствующие примеры из разных таблиц, например:</w:t>
      </w:r>
    </w:p>
    <w:p w:rsidR="001220F6" w:rsidRPr="001220F6" w:rsidRDefault="001220F6" w:rsidP="001220F6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20F6">
        <w:rPr>
          <w:rFonts w:ascii="Times New Roman" w:hAnsi="Times New Roman" w:cs="Times New Roman"/>
          <w:sz w:val="28"/>
          <w:szCs w:val="28"/>
        </w:rPr>
        <w:t>1) 2 · 3 = 6,     2) 3 · 2 = 6,     3) 6</w:t>
      </w:r>
      <w:proofErr w:type="gramStart"/>
      <w:r w:rsidRPr="001220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20F6">
        <w:rPr>
          <w:rFonts w:ascii="Times New Roman" w:hAnsi="Times New Roman" w:cs="Times New Roman"/>
          <w:sz w:val="28"/>
          <w:szCs w:val="28"/>
        </w:rPr>
        <w:t xml:space="preserve"> 2 = 3,     4) 6 : 3 = 2  и т. д.</w:t>
      </w:r>
    </w:p>
    <w:p w:rsidR="001220F6" w:rsidRPr="001220F6" w:rsidRDefault="001220F6" w:rsidP="001220F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20F6">
        <w:rPr>
          <w:rFonts w:ascii="Times New Roman" w:hAnsi="Times New Roman" w:cs="Times New Roman"/>
          <w:sz w:val="28"/>
          <w:szCs w:val="28"/>
        </w:rPr>
        <w:t>Можно предложить ученикам одного ряда по очереди называть примеры таблицы умножения на 2, второго ряда – таблицы деления на 2 и т. д. Можно вызвать ученика, которому дети предложат решить несколько примеров на умножение и деление с числом 2, затем вызвать другого ученика и т. д.</w:t>
      </w:r>
    </w:p>
    <w:p w:rsidR="001220F6" w:rsidRPr="001220F6" w:rsidRDefault="001220F6" w:rsidP="001220F6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20F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220F6">
        <w:rPr>
          <w:rFonts w:ascii="Times New Roman" w:hAnsi="Times New Roman" w:cs="Times New Roman"/>
          <w:sz w:val="28"/>
          <w:szCs w:val="28"/>
        </w:rPr>
        <w:t xml:space="preserve"> При выполнении задания № 5 учащиеся должны сказать, что неизвестно и как это найти.</w:t>
      </w:r>
    </w:p>
    <w:p w:rsidR="001220F6" w:rsidRPr="001220F6" w:rsidRDefault="001220F6" w:rsidP="001220F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20F6">
        <w:rPr>
          <w:rFonts w:ascii="Times New Roman" w:hAnsi="Times New Roman" w:cs="Times New Roman"/>
          <w:sz w:val="28"/>
          <w:szCs w:val="28"/>
        </w:rPr>
        <w:t>Задание № 5: заполните таблицу.</w:t>
      </w:r>
    </w:p>
    <w:p w:rsidR="001220F6" w:rsidRPr="001220F6" w:rsidRDefault="001220F6" w:rsidP="001220F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06"/>
        <w:gridCol w:w="988"/>
        <w:gridCol w:w="990"/>
        <w:gridCol w:w="988"/>
        <w:gridCol w:w="973"/>
        <w:gridCol w:w="990"/>
        <w:gridCol w:w="965"/>
      </w:tblGrid>
      <w:tr w:rsidR="001220F6" w:rsidRPr="001220F6">
        <w:trPr>
          <w:tblCellSpacing w:w="0" w:type="dxa"/>
          <w:jc w:val="center"/>
        </w:trPr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0F6" w:rsidRPr="001220F6" w:rsidRDefault="001220F6" w:rsidP="001220F6">
            <w:pPr>
              <w:autoSpaceDE w:val="0"/>
              <w:autoSpaceDN w:val="0"/>
              <w:adjustRightInd w:val="0"/>
              <w:spacing w:line="252" w:lineRule="auto"/>
              <w:ind w:lef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F6">
              <w:rPr>
                <w:rFonts w:ascii="Times New Roman" w:hAnsi="Times New Roman" w:cs="Times New Roman"/>
                <w:sz w:val="28"/>
                <w:szCs w:val="28"/>
              </w:rPr>
              <w:t>Множитель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0F6" w:rsidRPr="001220F6" w:rsidRDefault="001220F6" w:rsidP="001220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0F6" w:rsidRPr="001220F6" w:rsidRDefault="001220F6" w:rsidP="001220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0F6" w:rsidRPr="001220F6" w:rsidRDefault="001220F6" w:rsidP="001220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0F6" w:rsidRPr="001220F6" w:rsidRDefault="001220F6" w:rsidP="001220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0F6" w:rsidRPr="001220F6" w:rsidRDefault="001220F6" w:rsidP="001220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0F6" w:rsidRPr="001220F6" w:rsidRDefault="001220F6" w:rsidP="001220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20F6" w:rsidRPr="001220F6">
        <w:tblPrEx>
          <w:tblCellSpacing w:w="-8" w:type="dxa"/>
        </w:tblPrEx>
        <w:trPr>
          <w:tblCellSpacing w:w="-8" w:type="dxa"/>
          <w:jc w:val="center"/>
        </w:trPr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0F6" w:rsidRPr="001220F6" w:rsidRDefault="001220F6" w:rsidP="001220F6">
            <w:pPr>
              <w:autoSpaceDE w:val="0"/>
              <w:autoSpaceDN w:val="0"/>
              <w:adjustRightInd w:val="0"/>
              <w:spacing w:line="252" w:lineRule="auto"/>
              <w:ind w:lef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F6">
              <w:rPr>
                <w:rFonts w:ascii="Times New Roman" w:hAnsi="Times New Roman" w:cs="Times New Roman"/>
                <w:sz w:val="28"/>
                <w:szCs w:val="28"/>
              </w:rPr>
              <w:t>Множитель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0F6" w:rsidRPr="001220F6" w:rsidRDefault="001220F6" w:rsidP="001220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0F6" w:rsidRPr="001220F6" w:rsidRDefault="001220F6" w:rsidP="001220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0F6" w:rsidRPr="001220F6" w:rsidRDefault="001220F6" w:rsidP="001220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0F6" w:rsidRPr="001220F6" w:rsidRDefault="001220F6" w:rsidP="001220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0F6" w:rsidRPr="001220F6" w:rsidRDefault="001220F6" w:rsidP="001220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0F6" w:rsidRPr="001220F6" w:rsidRDefault="001220F6" w:rsidP="001220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0F6" w:rsidRPr="001220F6">
        <w:tblPrEx>
          <w:tblCellSpacing w:w="-8" w:type="dxa"/>
        </w:tblPrEx>
        <w:trPr>
          <w:tblCellSpacing w:w="-8" w:type="dxa"/>
          <w:jc w:val="center"/>
        </w:trPr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0F6" w:rsidRPr="001220F6" w:rsidRDefault="001220F6" w:rsidP="001220F6">
            <w:pPr>
              <w:autoSpaceDE w:val="0"/>
              <w:autoSpaceDN w:val="0"/>
              <w:adjustRightInd w:val="0"/>
              <w:spacing w:line="252" w:lineRule="auto"/>
              <w:ind w:lef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F6"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0F6" w:rsidRPr="001220F6" w:rsidRDefault="001220F6" w:rsidP="001220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0F6" w:rsidRPr="001220F6" w:rsidRDefault="001220F6" w:rsidP="001220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0F6" w:rsidRPr="001220F6" w:rsidRDefault="001220F6" w:rsidP="001220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0F6" w:rsidRPr="001220F6" w:rsidRDefault="001220F6" w:rsidP="001220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0F6" w:rsidRPr="001220F6" w:rsidRDefault="001220F6" w:rsidP="001220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0F6" w:rsidRPr="001220F6" w:rsidRDefault="001220F6" w:rsidP="001220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220F6" w:rsidRPr="001220F6" w:rsidRDefault="001220F6" w:rsidP="001220F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20F6" w:rsidRPr="001220F6" w:rsidRDefault="001220F6" w:rsidP="001220F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20F6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220F6">
        <w:rPr>
          <w:rFonts w:ascii="Times New Roman" w:hAnsi="Times New Roman" w:cs="Times New Roman"/>
          <w:sz w:val="28"/>
          <w:szCs w:val="28"/>
        </w:rPr>
        <w:t xml:space="preserve"> Игра «Лабиринт»:</w:t>
      </w:r>
    </w:p>
    <w:p w:rsidR="001220F6" w:rsidRPr="001220F6" w:rsidRDefault="001220F6" w:rsidP="001220F6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9775" cy="1638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0F6" w:rsidRPr="001220F6" w:rsidRDefault="001220F6" w:rsidP="001220F6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20F6">
        <w:rPr>
          <w:rFonts w:ascii="Times New Roman" w:hAnsi="Times New Roman" w:cs="Times New Roman"/>
          <w:b/>
          <w:bCs/>
          <w:sz w:val="28"/>
          <w:szCs w:val="28"/>
        </w:rPr>
        <w:t>III. Работа над новым материалом.</w:t>
      </w:r>
    </w:p>
    <w:p w:rsidR="001220F6" w:rsidRPr="001220F6" w:rsidRDefault="001220F6" w:rsidP="001220F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20F6">
        <w:rPr>
          <w:rFonts w:ascii="Times New Roman" w:hAnsi="Times New Roman" w:cs="Times New Roman"/>
          <w:sz w:val="28"/>
          <w:szCs w:val="28"/>
        </w:rPr>
        <w:t>Прежде чем ввести термины «чётные числа» и «нечётные числа», надо практически показать, что не всегда одно число делится на другое. Так, выполняя задание № 1 (1), ученики по рисунку проверяют ответ на вопрос задачи, подсчитав, что брали 4 раза по 2 куска сахара и остался 1 кусок.</w:t>
      </w:r>
    </w:p>
    <w:p w:rsidR="001220F6" w:rsidRPr="001220F6" w:rsidRDefault="001220F6" w:rsidP="001220F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20F6">
        <w:rPr>
          <w:rFonts w:ascii="Times New Roman" w:hAnsi="Times New Roman" w:cs="Times New Roman"/>
          <w:sz w:val="28"/>
          <w:szCs w:val="28"/>
        </w:rPr>
        <w:lastRenderedPageBreak/>
        <w:t>Задание № 1 (2 и 3) ученики выполняют с помощью рисунка в учебнике, после чего заключают, что числа 6, 8 и 10 делятся на 2, а другие из данных чисел не делятся.</w:t>
      </w:r>
    </w:p>
    <w:p w:rsidR="001220F6" w:rsidRPr="001220F6" w:rsidRDefault="001220F6" w:rsidP="001220F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20F6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1220F6">
        <w:rPr>
          <w:rFonts w:ascii="Times New Roman" w:hAnsi="Times New Roman" w:cs="Times New Roman"/>
          <w:sz w:val="28"/>
          <w:szCs w:val="28"/>
        </w:rPr>
        <w:t xml:space="preserve"> объясняет: </w:t>
      </w:r>
    </w:p>
    <w:p w:rsidR="001220F6" w:rsidRPr="001220F6" w:rsidRDefault="001220F6" w:rsidP="001220F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20F6">
        <w:rPr>
          <w:rFonts w:ascii="Times New Roman" w:hAnsi="Times New Roman" w:cs="Times New Roman"/>
          <w:sz w:val="28"/>
          <w:szCs w:val="28"/>
        </w:rPr>
        <w:t>– Числа, которые делятся на 2, называются чётными, а которые не делятся на 2, – нечётными.</w:t>
      </w:r>
    </w:p>
    <w:p w:rsidR="001220F6" w:rsidRPr="001220F6" w:rsidRDefault="001220F6" w:rsidP="001220F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20F6">
        <w:rPr>
          <w:rFonts w:ascii="Times New Roman" w:hAnsi="Times New Roman" w:cs="Times New Roman"/>
          <w:b/>
          <w:bCs/>
          <w:sz w:val="28"/>
          <w:szCs w:val="28"/>
        </w:rPr>
        <w:t>Ученики</w:t>
      </w:r>
      <w:r w:rsidRPr="001220F6">
        <w:rPr>
          <w:rFonts w:ascii="Times New Roman" w:hAnsi="Times New Roman" w:cs="Times New Roman"/>
          <w:sz w:val="28"/>
          <w:szCs w:val="28"/>
        </w:rPr>
        <w:t xml:space="preserve"> читают еще раз объяснение по учебнику.</w:t>
      </w:r>
    </w:p>
    <w:p w:rsidR="001220F6" w:rsidRPr="001220F6" w:rsidRDefault="001220F6" w:rsidP="001220F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20F6">
        <w:rPr>
          <w:rFonts w:ascii="Times New Roman" w:hAnsi="Times New Roman" w:cs="Times New Roman"/>
          <w:sz w:val="28"/>
          <w:szCs w:val="28"/>
        </w:rPr>
        <w:t>Для закрепления предложить упражнение в форме игры: учитель называет вразбивку числа от 1 до 10, а ученики хлопают в ладоши, если число чётное, и не хлопают, если число нечётное. После этого самостоятельно выполняют задание № 2 с последующей проверкой в классе.</w:t>
      </w:r>
    </w:p>
    <w:p w:rsidR="001220F6" w:rsidRPr="001220F6" w:rsidRDefault="001220F6" w:rsidP="001220F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20F6">
        <w:rPr>
          <w:rFonts w:ascii="Times New Roman" w:hAnsi="Times New Roman" w:cs="Times New Roman"/>
          <w:sz w:val="28"/>
          <w:szCs w:val="28"/>
        </w:rPr>
        <w:t>Затем учащиеся разбирают задание № 3 (1 и 2) и приходят к выводу, что при умножении и чётных, и нечётных чисел на число 2 в результате получаются чётные числа.</w:t>
      </w:r>
    </w:p>
    <w:p w:rsidR="001220F6" w:rsidRPr="001220F6" w:rsidRDefault="001220F6" w:rsidP="001220F6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0F6">
        <w:rPr>
          <w:rFonts w:ascii="Times New Roman" w:hAnsi="Times New Roman" w:cs="Times New Roman"/>
          <w:b/>
          <w:bCs/>
          <w:sz w:val="28"/>
          <w:szCs w:val="28"/>
        </w:rPr>
        <w:t xml:space="preserve">Ф и </w:t>
      </w:r>
      <w:proofErr w:type="spellStart"/>
      <w:r w:rsidRPr="001220F6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1220F6">
        <w:rPr>
          <w:rFonts w:ascii="Times New Roman" w:hAnsi="Times New Roman" w:cs="Times New Roman"/>
          <w:b/>
          <w:bCs/>
          <w:sz w:val="28"/>
          <w:szCs w:val="28"/>
        </w:rPr>
        <w:t xml:space="preserve"> к у </w:t>
      </w:r>
      <w:proofErr w:type="gramStart"/>
      <w:r w:rsidRPr="001220F6">
        <w:rPr>
          <w:rFonts w:ascii="Times New Roman" w:hAnsi="Times New Roman" w:cs="Times New Roman"/>
          <w:b/>
          <w:bCs/>
          <w:sz w:val="28"/>
          <w:szCs w:val="28"/>
        </w:rPr>
        <w:t xml:space="preserve">л </w:t>
      </w:r>
      <w:proofErr w:type="spellStart"/>
      <w:r w:rsidRPr="001220F6"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proofErr w:type="gramEnd"/>
      <w:r w:rsidRPr="001220F6">
        <w:rPr>
          <w:rFonts w:ascii="Times New Roman" w:hAnsi="Times New Roman" w:cs="Times New Roman"/>
          <w:b/>
          <w:bCs/>
          <w:sz w:val="28"/>
          <w:szCs w:val="28"/>
        </w:rPr>
        <w:t xml:space="preserve"> т м и </w:t>
      </w:r>
      <w:proofErr w:type="spellStart"/>
      <w:r w:rsidRPr="001220F6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1220F6">
        <w:rPr>
          <w:rFonts w:ascii="Times New Roman" w:hAnsi="Times New Roman" w:cs="Times New Roman"/>
          <w:b/>
          <w:bCs/>
          <w:sz w:val="28"/>
          <w:szCs w:val="28"/>
        </w:rPr>
        <w:t xml:space="preserve"> у т к а</w:t>
      </w:r>
    </w:p>
    <w:p w:rsidR="001220F6" w:rsidRPr="001220F6" w:rsidRDefault="001220F6" w:rsidP="001220F6">
      <w:pPr>
        <w:autoSpaceDE w:val="0"/>
        <w:autoSpaceDN w:val="0"/>
        <w:adjustRightInd w:val="0"/>
        <w:spacing w:line="252" w:lineRule="auto"/>
        <w:ind w:firstLine="3150"/>
        <w:jc w:val="both"/>
        <w:rPr>
          <w:rFonts w:ascii="Times New Roman" w:hAnsi="Times New Roman" w:cs="Times New Roman"/>
          <w:sz w:val="24"/>
          <w:szCs w:val="24"/>
        </w:rPr>
      </w:pPr>
      <w:r w:rsidRPr="001220F6">
        <w:rPr>
          <w:rFonts w:ascii="Times New Roman" w:hAnsi="Times New Roman" w:cs="Times New Roman"/>
          <w:sz w:val="24"/>
          <w:szCs w:val="24"/>
        </w:rPr>
        <w:t>Мы становимся всё выше,</w:t>
      </w:r>
    </w:p>
    <w:p w:rsidR="001220F6" w:rsidRPr="001220F6" w:rsidRDefault="001220F6" w:rsidP="001220F6">
      <w:pPr>
        <w:autoSpaceDE w:val="0"/>
        <w:autoSpaceDN w:val="0"/>
        <w:adjustRightInd w:val="0"/>
        <w:spacing w:line="252" w:lineRule="auto"/>
        <w:ind w:firstLine="3150"/>
        <w:jc w:val="both"/>
        <w:rPr>
          <w:rFonts w:ascii="Times New Roman" w:hAnsi="Times New Roman" w:cs="Times New Roman"/>
          <w:sz w:val="24"/>
          <w:szCs w:val="24"/>
        </w:rPr>
      </w:pPr>
      <w:r w:rsidRPr="001220F6">
        <w:rPr>
          <w:rFonts w:ascii="Times New Roman" w:hAnsi="Times New Roman" w:cs="Times New Roman"/>
          <w:sz w:val="24"/>
          <w:szCs w:val="24"/>
        </w:rPr>
        <w:t>Достаём руками крыши.</w:t>
      </w:r>
    </w:p>
    <w:p w:rsidR="001220F6" w:rsidRPr="001220F6" w:rsidRDefault="001220F6" w:rsidP="001220F6">
      <w:pPr>
        <w:autoSpaceDE w:val="0"/>
        <w:autoSpaceDN w:val="0"/>
        <w:adjustRightInd w:val="0"/>
        <w:spacing w:line="252" w:lineRule="auto"/>
        <w:ind w:firstLine="3150"/>
        <w:jc w:val="both"/>
        <w:rPr>
          <w:rFonts w:ascii="Times New Roman" w:hAnsi="Times New Roman" w:cs="Times New Roman"/>
          <w:sz w:val="24"/>
          <w:szCs w:val="24"/>
        </w:rPr>
      </w:pPr>
      <w:r w:rsidRPr="001220F6">
        <w:rPr>
          <w:rFonts w:ascii="Times New Roman" w:hAnsi="Times New Roman" w:cs="Times New Roman"/>
          <w:sz w:val="24"/>
          <w:szCs w:val="24"/>
        </w:rPr>
        <w:t>На два счёта – поднялись,</w:t>
      </w:r>
    </w:p>
    <w:p w:rsidR="001220F6" w:rsidRPr="001220F6" w:rsidRDefault="001220F6" w:rsidP="001220F6">
      <w:pPr>
        <w:autoSpaceDE w:val="0"/>
        <w:autoSpaceDN w:val="0"/>
        <w:adjustRightInd w:val="0"/>
        <w:spacing w:line="252" w:lineRule="auto"/>
        <w:ind w:firstLine="3150"/>
        <w:jc w:val="both"/>
        <w:rPr>
          <w:rFonts w:ascii="Times New Roman" w:hAnsi="Times New Roman" w:cs="Times New Roman"/>
          <w:sz w:val="24"/>
          <w:szCs w:val="24"/>
        </w:rPr>
      </w:pPr>
      <w:r w:rsidRPr="001220F6">
        <w:rPr>
          <w:rFonts w:ascii="Times New Roman" w:hAnsi="Times New Roman" w:cs="Times New Roman"/>
          <w:sz w:val="24"/>
          <w:szCs w:val="24"/>
        </w:rPr>
        <w:t>Три, четыре – руки вниз.</w:t>
      </w:r>
    </w:p>
    <w:p w:rsidR="001220F6" w:rsidRPr="001220F6" w:rsidRDefault="001220F6" w:rsidP="001220F6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20F6">
        <w:rPr>
          <w:rFonts w:ascii="Times New Roman" w:hAnsi="Times New Roman" w:cs="Times New Roman"/>
          <w:b/>
          <w:bCs/>
          <w:sz w:val="28"/>
          <w:szCs w:val="28"/>
        </w:rPr>
        <w:t>IV. Работа над пройденным материалом.</w:t>
      </w:r>
    </w:p>
    <w:p w:rsidR="001220F6" w:rsidRPr="001220F6" w:rsidRDefault="001220F6" w:rsidP="001220F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20F6">
        <w:rPr>
          <w:rFonts w:ascii="Times New Roman" w:hAnsi="Times New Roman" w:cs="Times New Roman"/>
          <w:b/>
          <w:bCs/>
          <w:sz w:val="28"/>
          <w:szCs w:val="28"/>
        </w:rPr>
        <w:t>1. Решение задач.</w:t>
      </w:r>
      <w:r w:rsidRPr="001220F6">
        <w:rPr>
          <w:rFonts w:ascii="Times New Roman" w:hAnsi="Times New Roman" w:cs="Times New Roman"/>
          <w:sz w:val="28"/>
          <w:szCs w:val="28"/>
        </w:rPr>
        <w:t xml:space="preserve"> Прежде чем учащиеся приступят к решению задачи № 4, они должны закончить вопрос задачи: «Сколько всего метров проволоки было в мотках?». Затем учащиеся решают задачу самостоятельно.</w:t>
      </w:r>
    </w:p>
    <w:p w:rsidR="001220F6" w:rsidRPr="001220F6" w:rsidRDefault="001220F6" w:rsidP="001220F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20F6">
        <w:rPr>
          <w:rFonts w:ascii="Times New Roman" w:hAnsi="Times New Roman" w:cs="Times New Roman"/>
          <w:b/>
          <w:bCs/>
          <w:sz w:val="28"/>
          <w:szCs w:val="28"/>
        </w:rPr>
        <w:t>2. Для самостоятельной работы</w:t>
      </w:r>
      <w:r w:rsidRPr="001220F6">
        <w:rPr>
          <w:rFonts w:ascii="Times New Roman" w:hAnsi="Times New Roman" w:cs="Times New Roman"/>
          <w:sz w:val="28"/>
          <w:szCs w:val="28"/>
        </w:rPr>
        <w:t xml:space="preserve"> учащимся можно предложить задание № 6 и </w:t>
      </w:r>
      <w:proofErr w:type="gramStart"/>
      <w:r w:rsidRPr="001220F6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Pr="001220F6">
        <w:rPr>
          <w:rFonts w:ascii="Times New Roman" w:hAnsi="Times New Roman" w:cs="Times New Roman"/>
          <w:sz w:val="28"/>
          <w:szCs w:val="28"/>
        </w:rPr>
        <w:t xml:space="preserve"> «Какие номера домов пропущены?» (на полях учебника).</w:t>
      </w:r>
    </w:p>
    <w:p w:rsidR="001220F6" w:rsidRPr="001220F6" w:rsidRDefault="001220F6" w:rsidP="001220F6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20F6">
        <w:rPr>
          <w:rFonts w:ascii="Times New Roman" w:hAnsi="Times New Roman" w:cs="Times New Roman"/>
          <w:b/>
          <w:bCs/>
          <w:sz w:val="28"/>
          <w:szCs w:val="28"/>
        </w:rPr>
        <w:t>V. Итоги урока.</w:t>
      </w:r>
    </w:p>
    <w:p w:rsidR="001220F6" w:rsidRPr="001220F6" w:rsidRDefault="001220F6" w:rsidP="001220F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20F6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1220F6">
        <w:rPr>
          <w:rFonts w:ascii="Times New Roman" w:hAnsi="Times New Roman" w:cs="Times New Roman"/>
          <w:sz w:val="28"/>
          <w:szCs w:val="28"/>
        </w:rPr>
        <w:t xml:space="preserve"> Ребята, что нового вы узнали на уроке?</w:t>
      </w:r>
    </w:p>
    <w:p w:rsidR="001220F6" w:rsidRPr="001220F6" w:rsidRDefault="001220F6" w:rsidP="001220F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20F6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1220F6">
        <w:rPr>
          <w:rFonts w:ascii="Times New Roman" w:hAnsi="Times New Roman" w:cs="Times New Roman"/>
          <w:sz w:val="28"/>
          <w:szCs w:val="28"/>
        </w:rPr>
        <w:t xml:space="preserve"> Сегодня на уроке мы узнали, что есть числа чётные, а есть – нечётные.</w:t>
      </w:r>
    </w:p>
    <w:p w:rsidR="001220F6" w:rsidRPr="001220F6" w:rsidRDefault="001220F6" w:rsidP="001220F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20F6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1220F6">
        <w:rPr>
          <w:rFonts w:ascii="Times New Roman" w:hAnsi="Times New Roman" w:cs="Times New Roman"/>
          <w:sz w:val="28"/>
          <w:szCs w:val="28"/>
        </w:rPr>
        <w:t xml:space="preserve"> Какие числа называются чётными?</w:t>
      </w:r>
    </w:p>
    <w:p w:rsidR="001220F6" w:rsidRPr="001220F6" w:rsidRDefault="001220F6" w:rsidP="001220F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20F6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1220F6">
        <w:rPr>
          <w:rFonts w:ascii="Times New Roman" w:hAnsi="Times New Roman" w:cs="Times New Roman"/>
          <w:sz w:val="28"/>
          <w:szCs w:val="28"/>
        </w:rPr>
        <w:t xml:space="preserve"> Числа, которые делятся на 2, называются чётными.</w:t>
      </w:r>
    </w:p>
    <w:p w:rsidR="001220F6" w:rsidRPr="001220F6" w:rsidRDefault="001220F6" w:rsidP="001220F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20F6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1220F6">
        <w:rPr>
          <w:rFonts w:ascii="Times New Roman" w:hAnsi="Times New Roman" w:cs="Times New Roman"/>
          <w:sz w:val="28"/>
          <w:szCs w:val="28"/>
        </w:rPr>
        <w:t xml:space="preserve"> Какие числа называются нечётными?</w:t>
      </w:r>
    </w:p>
    <w:p w:rsidR="001220F6" w:rsidRPr="001220F6" w:rsidRDefault="001220F6" w:rsidP="001220F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20F6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1220F6">
        <w:rPr>
          <w:rFonts w:ascii="Times New Roman" w:hAnsi="Times New Roman" w:cs="Times New Roman"/>
          <w:sz w:val="28"/>
          <w:szCs w:val="28"/>
        </w:rPr>
        <w:t xml:space="preserve"> Числа, которые не делятся на два, называются нечётными.</w:t>
      </w:r>
    </w:p>
    <w:p w:rsidR="001220F6" w:rsidRPr="001220F6" w:rsidRDefault="001220F6" w:rsidP="001220F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20F6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1220F6">
        <w:rPr>
          <w:rFonts w:ascii="Times New Roman" w:hAnsi="Times New Roman" w:cs="Times New Roman"/>
          <w:sz w:val="28"/>
          <w:szCs w:val="28"/>
        </w:rPr>
        <w:t xml:space="preserve"> Что повторяли мы сегодня на уроке?</w:t>
      </w:r>
    </w:p>
    <w:p w:rsidR="001220F6" w:rsidRPr="001220F6" w:rsidRDefault="001220F6" w:rsidP="001220F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20F6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1220F6">
        <w:rPr>
          <w:rFonts w:ascii="Times New Roman" w:hAnsi="Times New Roman" w:cs="Times New Roman"/>
          <w:sz w:val="28"/>
          <w:szCs w:val="28"/>
        </w:rPr>
        <w:t xml:space="preserve"> На уроке мы повторяли таблицу умножения и деления на 2 и решали задачи.</w:t>
      </w:r>
    </w:p>
    <w:p w:rsidR="001220F6" w:rsidRPr="001220F6" w:rsidRDefault="001220F6" w:rsidP="001220F6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20F6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1220F6">
        <w:rPr>
          <w:rFonts w:ascii="Times New Roman" w:hAnsi="Times New Roman" w:cs="Times New Roman"/>
          <w:sz w:val="28"/>
          <w:szCs w:val="28"/>
        </w:rPr>
        <w:t>с. 34, № 6.</w:t>
      </w:r>
    </w:p>
    <w:p w:rsidR="001220F6" w:rsidRPr="001220F6" w:rsidRDefault="001220F6" w:rsidP="001220F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4D16" w:rsidRDefault="00564D16"/>
    <w:sectPr w:rsidR="00564D16" w:rsidSect="0056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0F6"/>
    <w:rsid w:val="00092B02"/>
    <w:rsid w:val="001220F6"/>
    <w:rsid w:val="00564D16"/>
    <w:rsid w:val="007055C3"/>
    <w:rsid w:val="00C96B62"/>
    <w:rsid w:val="00DC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0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2014-04-24T13:04:00Z</dcterms:created>
  <dcterms:modified xsi:type="dcterms:W3CDTF">2014-04-24T13:05:00Z</dcterms:modified>
</cp:coreProperties>
</file>