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6C" w:rsidRPr="005A5DA8" w:rsidRDefault="001C3873" w:rsidP="007F7E6C">
      <w:pPr>
        <w:autoSpaceDE w:val="0"/>
        <w:autoSpaceDN w:val="0"/>
        <w:adjustRightInd w:val="0"/>
        <w:spacing w:line="264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5A5DA8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  <w:r w:rsidR="00F01B55" w:rsidRPr="005A5D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F7E6C" w:rsidRDefault="007F7E6C" w:rsidP="007F7E6C">
      <w:pPr>
        <w:rPr>
          <w:sz w:val="28"/>
          <w:szCs w:val="28"/>
        </w:rPr>
      </w:pPr>
    </w:p>
    <w:tbl>
      <w:tblPr>
        <w:tblW w:w="16019" w:type="dxa"/>
        <w:tblCellSpacing w:w="0" w:type="dxa"/>
        <w:tblInd w:w="-23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5"/>
        <w:gridCol w:w="1300"/>
        <w:gridCol w:w="3510"/>
        <w:gridCol w:w="5126"/>
        <w:gridCol w:w="5398"/>
      </w:tblGrid>
      <w:tr w:rsidR="00666580" w:rsidRPr="00F76596" w:rsidTr="00666580">
        <w:trPr>
          <w:trHeight w:val="865"/>
          <w:tblCellSpacing w:w="0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38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387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C38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6580" w:rsidRPr="001C3873" w:rsidRDefault="00666580" w:rsidP="005A5D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80" w:rsidRPr="001C3873" w:rsidRDefault="00666580" w:rsidP="005A5D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666580" w:rsidRPr="001C3873" w:rsidRDefault="00666580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80" w:rsidRPr="001C3873" w:rsidRDefault="00666580" w:rsidP="008334A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r w:rsidR="008334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873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Вспомни! Жанры живописи. Композиция «Осень»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сновные жанры и виды произведений изобразительного искусства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ыполнять наброски по своим замыслам.</w:t>
            </w:r>
          </w:p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основные жанры изобразительного искусства: портрет, пейзаж, натюрморт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Замысел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Пишем пейзаж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Участвовать в диалоге-обсуждении содержания и выразительных сре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оизведений изобразительного искусства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образа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сновные и составные, теплые и холодные цвета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замысла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Замысел</w:t>
            </w:r>
          </w:p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«Весёлые попугайчики»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сновные средства художественной выразительности в живописи 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замысла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Воплощение замысла в искусстве</w:t>
            </w:r>
          </w:p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Открытка «День учителя»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Знакомство с отдельными произведениями выдающихся русских и зарубежных </w:t>
            </w: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художников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. Серов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Иметь представление</w:t>
            </w:r>
          </w:p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sz w:val="24"/>
                <w:szCs w:val="24"/>
              </w:rPr>
              <w:t>о единстве формы и содержания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Роль фантазии 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в создании 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Рисование на свободную тему.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Обогащение опыта восприятия произведений изобразительного искусства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ысказывать оценочные суждения о произведениях изобразительного искусства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Воплощение замысла 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искусстве.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Уроки волшебного карандаша.</w:t>
            </w:r>
          </w:p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(штриховка)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Обогащение опыта восприятия художественного произведения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образа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Воплощение замысла 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</w:t>
            </w:r>
          </w:p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Уроки волшебного карандаша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светотень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Использовать рисунки, схемы, чертежи, эскизы в своей деятельности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способ получения объемных форм на основе развертки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Воплощение замысла </w:t>
            </w:r>
          </w:p>
          <w:p w:rsidR="00666580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искусстве. Уроки волшебного кара</w:t>
            </w:r>
            <w:r w:rsidRPr="00F76596">
              <w:rPr>
                <w:rFonts w:ascii="Times New Roman" w:hAnsi="Times New Roman"/>
                <w:i/>
                <w:sz w:val="24"/>
                <w:szCs w:val="24"/>
              </w:rPr>
              <w:t xml:space="preserve">ндаша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Натюрморт</w:t>
            </w:r>
          </w:p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Изображение с натуры, по памяти, воображению (натюрморт, пейзаж, животные, человек)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од контролем учителя выстраивать процесс выполнения задания (от замысла до его практической реализации)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Проект «П.Бажов «Серебряное копытце»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сотрудничество в совместной работе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роизводить анализ образца, планирование и контроль выполняемой практической работы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Проект «П.Бажов «Серебряное копытце»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сотрудничество в совместной работе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роизводить анализ образца, планирование и контроль выполняемой практической работы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Проект «П.Бажов «Серебряное копытце»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сотрудничество в совместной работе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ланировать и контролировать выполняемую практическую работу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Проект «П.Бажов «Серебряное копытце»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сотрудничество в процессе совместной работы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замысла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Пейзаж «Зимушка-Зима»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Использовать художественные материалы (гуашь, цветные карандаши, акварель, бумага)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холодные и теплые цвета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Отражение жизни в образах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Узнавать отдельные произведения выдающихся отечественных и зарубежных художников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Иметь представление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о понятиях </w:t>
            </w:r>
            <w:r w:rsidRPr="001C3873">
              <w:rPr>
                <w:rFonts w:ascii="Times New Roman" w:hAnsi="Times New Roman"/>
                <w:i/>
                <w:iCs/>
                <w:sz w:val="24"/>
                <w:szCs w:val="24"/>
              </w:rPr>
              <w:t>образ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C3873">
              <w:rPr>
                <w:rFonts w:ascii="Times New Roman" w:hAnsi="Times New Roman"/>
                <w:i/>
                <w:iCs/>
                <w:sz w:val="24"/>
                <w:szCs w:val="24"/>
              </w:rPr>
              <w:t>прообраз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Учимся передавать мысли и чувства. Творческая работа «Как я провёл зимние каникулы»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Реализовывать творческий замысел в создании художественного образа в единстве формы и содержания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теплые и холодные цвета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Отражение жизни в образах. Наши друзья. Рисование животного.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Обогащать опыт восприятия произведений </w:t>
            </w: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 w:rsidRPr="00F76596">
              <w:rPr>
                <w:rFonts w:ascii="Times New Roman" w:hAnsi="Times New Roman"/>
                <w:sz w:val="24"/>
                <w:szCs w:val="24"/>
              </w:rPr>
              <w:t>. искусства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ысказывать оценочные суждения при восприятии произведений </w:t>
            </w:r>
            <w:proofErr w:type="spellStart"/>
            <w:r w:rsidRPr="001C3873"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 w:rsidRPr="001C3873">
              <w:rPr>
                <w:rFonts w:ascii="Times New Roman" w:hAnsi="Times New Roman"/>
                <w:sz w:val="24"/>
                <w:szCs w:val="24"/>
              </w:rPr>
              <w:t>. искусства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Мысль и чувства. Единство человека и природы. Пейзаж.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Реализовывать творческий замысел в создании художественного образа в единстве формы и содержания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теплые и холодные цвета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Такие разные лица. Пропорции. Портрет.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Расширение сведений об основных художественных промыслах России. Портрет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основные художественные промыслы России. Портрет.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Образ  в искусстве. Возраст и мимика.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звестные центры народных художественных промыслов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понятия </w:t>
            </w:r>
            <w:r w:rsidRPr="001C3873"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художественный образ, форма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C3873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Время в искусстве. Семейный портрет.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Обогащение опыта восприятия произведений изобразительного искусства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понятия </w:t>
            </w:r>
            <w:r w:rsidRPr="001C3873"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художественный образ, форма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C3873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содержание.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Изготовление открытки ко Дню защитника Отечества. «Военный парад»</w:t>
            </w:r>
          </w:p>
          <w:p w:rsidR="00666580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еализовывать творческий замысел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Личность автора в творчестве. Изображение картины по своему восприятию.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образа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существлять организацию и планирование трудовой деятельности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Изготовление открытки к Международному женскому дню.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еализовывать творческий замысел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Изделия русских мастеров. Золотая хохлома.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организацию и планирование собственной трудовой деятельности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нализировать под контролем учителя образец, планировать, контролировать свою работу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Изделия  русских мастеров. Хохломские сувениры.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од контролем учителя выполнять анализ образца изделия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нализировать образец</w:t>
            </w:r>
          </w:p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sz w:val="24"/>
                <w:szCs w:val="24"/>
              </w:rPr>
              <w:t>изделия, планировать и контролировать выполняемую работу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Кельтские узоры. Орнамент «Плетёнка»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образа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произведения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Гармония обра</w:t>
            </w:r>
            <w:r>
              <w:rPr>
                <w:rFonts w:ascii="Times New Roman" w:hAnsi="Times New Roman"/>
                <w:sz w:val="24"/>
                <w:szCs w:val="24"/>
              </w:rPr>
              <w:t>за. Чудеса акварели. Отпечаток.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ыполнять наброски по своим замыслам с соблюдением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пропорций предметов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ыполнять наброски по своим замыслам с соблюдением пропорций предметов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Цвет в природе и творчестве.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образа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теплые и холодные цвета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День Победы. Рисование праздничной открытки.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еализовывать творческий замысел 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создании художественного образа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виды изучаемых материалов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Панно «Фантастическое дерево»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ыполнять наброски по своим замыслам с соблюдением пропорций предметов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существлять организацию и планирование трудовой деятельности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Образ эпохи </w:t>
            </w:r>
          </w:p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искусстве. Древнерусский витязь.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еализовывать творческий замысел в создании художественного образа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существлять организацию и планирование собственной деятельности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Образ эпохи </w:t>
            </w:r>
          </w:p>
          <w:p w:rsidR="00666580" w:rsidRPr="00F76596" w:rsidRDefault="00666580" w:rsidP="005A5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в искусстве. Девица-красавица.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Иметь представление об архитектуре как виде искусства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873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 xml:space="preserve"> основные виды и жанры изобразительного искусства</w:t>
            </w:r>
          </w:p>
        </w:tc>
      </w:tr>
      <w:tr w:rsidR="00666580" w:rsidRPr="00F76596" w:rsidTr="00666580">
        <w:tblPrEx>
          <w:tblCellSpacing w:w="-8" w:type="dxa"/>
        </w:tblPrEx>
        <w:trPr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Шрифты. Кириллица.</w:t>
            </w:r>
          </w:p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F76596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амостоятельно делать разметку с опорой на чертеж по линейке, угольнику, циркулю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580" w:rsidRPr="001C3873" w:rsidRDefault="00666580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C3873">
              <w:rPr>
                <w:rFonts w:ascii="Times New Roman" w:hAnsi="Times New Roman"/>
                <w:sz w:val="24"/>
                <w:szCs w:val="24"/>
              </w:rPr>
              <w:t>облюдать последовательность технологических операций</w:t>
            </w:r>
          </w:p>
        </w:tc>
      </w:tr>
    </w:tbl>
    <w:p w:rsidR="007F7E6C" w:rsidRDefault="007F7E6C" w:rsidP="007F7E6C">
      <w:pPr>
        <w:rPr>
          <w:sz w:val="28"/>
          <w:szCs w:val="28"/>
        </w:rPr>
      </w:pPr>
    </w:p>
    <w:p w:rsidR="007F7E6C" w:rsidRDefault="007F7E6C" w:rsidP="007F7E6C">
      <w:pPr>
        <w:jc w:val="both"/>
        <w:rPr>
          <w:sz w:val="28"/>
          <w:szCs w:val="28"/>
        </w:rPr>
      </w:pPr>
    </w:p>
    <w:p w:rsidR="00515BFD" w:rsidRDefault="00515BFD"/>
    <w:sectPr w:rsidR="00515BFD" w:rsidSect="007F7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204C"/>
    <w:multiLevelType w:val="hybridMultilevel"/>
    <w:tmpl w:val="75166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E6C"/>
    <w:rsid w:val="0002330D"/>
    <w:rsid w:val="00117AFE"/>
    <w:rsid w:val="00141443"/>
    <w:rsid w:val="001C3873"/>
    <w:rsid w:val="00365056"/>
    <w:rsid w:val="00427E95"/>
    <w:rsid w:val="00515BFD"/>
    <w:rsid w:val="00520583"/>
    <w:rsid w:val="005A5DA8"/>
    <w:rsid w:val="00666580"/>
    <w:rsid w:val="00797339"/>
    <w:rsid w:val="007B096E"/>
    <w:rsid w:val="007F7E6C"/>
    <w:rsid w:val="008334AD"/>
    <w:rsid w:val="009C522B"/>
    <w:rsid w:val="00A802B4"/>
    <w:rsid w:val="00AC1F6D"/>
    <w:rsid w:val="00CE3E6B"/>
    <w:rsid w:val="00E730C5"/>
    <w:rsid w:val="00F0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7E6C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141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LUDA</cp:lastModifiedBy>
  <cp:revision>9</cp:revision>
  <dcterms:created xsi:type="dcterms:W3CDTF">2013-06-04T09:33:00Z</dcterms:created>
  <dcterms:modified xsi:type="dcterms:W3CDTF">2013-10-06T08:13:00Z</dcterms:modified>
</cp:coreProperties>
</file>