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5D" w:rsidRPr="003862A9" w:rsidRDefault="00341C1B" w:rsidP="003862A9">
      <w:pPr>
        <w:ind w:left="-567"/>
        <w:jc w:val="center"/>
        <w:rPr>
          <w:b/>
        </w:rPr>
      </w:pPr>
      <w:r w:rsidRPr="003862A9">
        <w:rPr>
          <w:b/>
        </w:rPr>
        <w:t>Урок 1 сентября 2012 года</w:t>
      </w:r>
    </w:p>
    <w:p w:rsidR="00341C1B" w:rsidRPr="003862A9" w:rsidRDefault="00341C1B" w:rsidP="003862A9">
      <w:pPr>
        <w:ind w:left="-567"/>
        <w:jc w:val="center"/>
        <w:rPr>
          <w:b/>
        </w:rPr>
      </w:pPr>
      <w:r w:rsidRPr="003862A9">
        <w:rPr>
          <w:b/>
        </w:rPr>
        <w:t>«Отечественная война 1812 года»</w:t>
      </w:r>
    </w:p>
    <w:p w:rsidR="00341C1B" w:rsidRDefault="00341C1B" w:rsidP="00341C1B">
      <w:pPr>
        <w:ind w:left="-567"/>
      </w:pPr>
    </w:p>
    <w:p w:rsidR="00341C1B" w:rsidRDefault="00341C1B" w:rsidP="00341C1B">
      <w:pPr>
        <w:pStyle w:val="a3"/>
        <w:numPr>
          <w:ilvl w:val="0"/>
          <w:numId w:val="1"/>
        </w:numPr>
      </w:pPr>
      <w:r>
        <w:t>Приветствие, поздравление учеников с началом учебного года.</w:t>
      </w:r>
    </w:p>
    <w:p w:rsidR="003862A9" w:rsidRDefault="003862A9" w:rsidP="003862A9">
      <w:pPr>
        <w:pStyle w:val="a3"/>
        <w:ind w:left="-207"/>
      </w:pPr>
    </w:p>
    <w:p w:rsidR="00341C1B" w:rsidRDefault="00341C1B" w:rsidP="00341C1B">
      <w:pPr>
        <w:pStyle w:val="a3"/>
        <w:numPr>
          <w:ilvl w:val="0"/>
          <w:numId w:val="1"/>
        </w:numPr>
      </w:pPr>
      <w:r>
        <w:t>А теперь перенесемся на 200 лет назад, будто на машине времени. Москва. Весна 1812 года.  В дворянской семье живет девушка Наташа Ростова. Она не ходит в школу, к ней домой приходят учителя, которые обучают ее иностранным языкам, музыке, этикету, танцам, рисованию и другим наукам. И вот наступило время первого выхода в свет. Юная Наташа Ростова на первом в ее жизни балу в Москве.</w:t>
      </w:r>
    </w:p>
    <w:p w:rsidR="00341C1B" w:rsidRDefault="00341C1B" w:rsidP="00341C1B">
      <w:pPr>
        <w:pStyle w:val="a3"/>
        <w:ind w:left="-207"/>
      </w:pPr>
      <w:r>
        <w:t>С хор раздались отчетливые, осторожные и увлекательно мерные звуки вальса…</w:t>
      </w:r>
    </w:p>
    <w:p w:rsidR="00341C1B" w:rsidRDefault="00341C1B" w:rsidP="00341C1B">
      <w:pPr>
        <w:pStyle w:val="a3"/>
        <w:ind w:left="-207"/>
        <w:rPr>
          <w:b/>
        </w:rPr>
      </w:pPr>
      <w:r w:rsidRPr="00341C1B">
        <w:rPr>
          <w:b/>
        </w:rPr>
        <w:t>Слушание «Вальса Наташи Ростовой»</w:t>
      </w:r>
    </w:p>
    <w:p w:rsidR="00341C1B" w:rsidRDefault="00341C1B" w:rsidP="00341C1B">
      <w:pPr>
        <w:pStyle w:val="a3"/>
        <w:ind w:left="-207"/>
      </w:pPr>
      <w:r w:rsidRPr="00341C1B">
        <w:t>На фоне вальса:</w:t>
      </w:r>
    </w:p>
    <w:p w:rsidR="00341C1B" w:rsidRDefault="00341C1B" w:rsidP="00341C1B">
      <w:pPr>
        <w:pStyle w:val="a3"/>
        <w:ind w:left="-207"/>
      </w:pPr>
      <w:proofErr w:type="gramStart"/>
      <w:r>
        <w:t>Наташа смотрела на танцующих и готова была плакать, что это не она танцует этот первый тур вальса.</w:t>
      </w:r>
      <w:proofErr w:type="gramEnd"/>
    </w:p>
    <w:p w:rsidR="00341C1B" w:rsidRDefault="00341C1B" w:rsidP="00341C1B">
      <w:pPr>
        <w:pStyle w:val="a3"/>
        <w:ind w:left="-207"/>
      </w:pPr>
      <w:r>
        <w:t>«Неужели так никто не подойдет ко мне, неужели я не буду танцевать между первыми, неужели меня не заметят. Нет, это не может быть» - думала она.</w:t>
      </w:r>
    </w:p>
    <w:p w:rsidR="00341C1B" w:rsidRDefault="00341C1B" w:rsidP="00341C1B">
      <w:pPr>
        <w:pStyle w:val="a3"/>
        <w:ind w:left="-207"/>
      </w:pPr>
      <w:r>
        <w:t>«Они должны же знать, как мне хочется танцевать, как я отлично танцую, и как им весело будет танцевать со мною» - отчаянное, замирающее лицо Наташи бросилось в глаза князю Андрею.</w:t>
      </w:r>
    </w:p>
    <w:p w:rsidR="00341C1B" w:rsidRDefault="00341C1B" w:rsidP="00341C1B">
      <w:pPr>
        <w:pStyle w:val="a3"/>
        <w:ind w:left="-207"/>
      </w:pPr>
      <w:r>
        <w:t>Он узнал ее, угадал ее чувства, понят, что она была начинающая, подошел  и предложил ей тур вальса.</w:t>
      </w:r>
    </w:p>
    <w:p w:rsidR="00341C1B" w:rsidRDefault="00341C1B" w:rsidP="00341C1B">
      <w:pPr>
        <w:pStyle w:val="a3"/>
        <w:ind w:left="-207"/>
      </w:pPr>
      <w:r>
        <w:t>Князь Андрей был одним из лучших танцоров своего времени, Наташа танцевала превосходно и была счастлива как никогда в жизни.</w:t>
      </w:r>
      <w:r w:rsidR="00307829">
        <w:t xml:space="preserve"> Она была на той высшей ступени счастья, когда человек </w:t>
      </w:r>
      <w:proofErr w:type="gramStart"/>
      <w:r w:rsidR="00307829">
        <w:t>делается вполне добр</w:t>
      </w:r>
      <w:proofErr w:type="gramEnd"/>
      <w:r w:rsidR="00307829">
        <w:t xml:space="preserve"> и хорош и не верит в возможность зла, несчастья и горя.</w:t>
      </w:r>
    </w:p>
    <w:p w:rsidR="00307829" w:rsidRDefault="00307829" w:rsidP="00341C1B">
      <w:pPr>
        <w:pStyle w:val="a3"/>
        <w:ind w:left="-207"/>
      </w:pPr>
      <w:r>
        <w:t>Присутствующие на балу блестящие офицеры Давыдов, Пьер Безухов, князь Андрей Волконский, Раевский еще не знали, что не пройдет и года, как они отдадут свои жизни за Родину.</w:t>
      </w:r>
    </w:p>
    <w:p w:rsidR="00341C1B" w:rsidRDefault="00307829" w:rsidP="00341C1B">
      <w:pPr>
        <w:pStyle w:val="a3"/>
        <w:ind w:left="-207"/>
        <w:rPr>
          <w:b/>
        </w:rPr>
      </w:pPr>
      <w:r w:rsidRPr="00307829">
        <w:rPr>
          <w:b/>
        </w:rPr>
        <w:t>Презентация «Герои 1812 года»</w:t>
      </w:r>
    </w:p>
    <w:p w:rsidR="00307829" w:rsidRDefault="00307829" w:rsidP="00341C1B">
      <w:pPr>
        <w:pStyle w:val="a3"/>
        <w:ind w:left="-207"/>
      </w:pPr>
      <w:r>
        <w:t>Все эти красивые, молодые, образованные, бесстрашные мужчины – невольно стали героями Отечественной войны 1812 года.</w:t>
      </w:r>
    </w:p>
    <w:p w:rsidR="00307829" w:rsidRPr="00307829" w:rsidRDefault="00307829" w:rsidP="00341C1B">
      <w:pPr>
        <w:pStyle w:val="a3"/>
        <w:ind w:left="-207"/>
        <w:rPr>
          <w:b/>
        </w:rPr>
      </w:pPr>
      <w:r w:rsidRPr="00307829">
        <w:rPr>
          <w:b/>
        </w:rPr>
        <w:t>Видео или песня «Вы, чьи широкие шинели»</w:t>
      </w:r>
    </w:p>
    <w:p w:rsidR="00307829" w:rsidRDefault="00307829" w:rsidP="00341C1B">
      <w:pPr>
        <w:pStyle w:val="a3"/>
        <w:ind w:left="-207"/>
      </w:pPr>
      <w:r>
        <w:lastRenderedPageBreak/>
        <w:t>Издавна императоры многих стран хотели завоевать нашу страну с ее просторами и богатствами. Так случилось и 200 лет назад. Французский император Наполеон Бонапарт решил завоевать Россию.</w:t>
      </w:r>
    </w:p>
    <w:p w:rsidR="00307829" w:rsidRDefault="00307829" w:rsidP="00341C1B">
      <w:pPr>
        <w:pStyle w:val="a3"/>
        <w:ind w:left="-207"/>
        <w:rPr>
          <w:b/>
        </w:rPr>
      </w:pPr>
      <w:r w:rsidRPr="00307829">
        <w:rPr>
          <w:b/>
        </w:rPr>
        <w:t>Диск –</w:t>
      </w:r>
      <w:r>
        <w:rPr>
          <w:b/>
        </w:rPr>
        <w:t xml:space="preserve"> </w:t>
      </w:r>
      <w:r w:rsidR="00070E37">
        <w:rPr>
          <w:b/>
        </w:rPr>
        <w:t>загрузка, закладка «Бородинское сражение», перед сражением, итоги сражения</w:t>
      </w:r>
    </w:p>
    <w:p w:rsidR="00070E37" w:rsidRDefault="00070E37" w:rsidP="00341C1B">
      <w:pPr>
        <w:pStyle w:val="a3"/>
        <w:ind w:left="-207"/>
      </w:pPr>
      <w:r>
        <w:t xml:space="preserve">К празднованию 100-летия Бородинской битвы по заказу императора Николая </w:t>
      </w:r>
      <w:r>
        <w:rPr>
          <w:lang w:val="en-US"/>
        </w:rPr>
        <w:t>II</w:t>
      </w:r>
      <w:r>
        <w:t xml:space="preserve"> художник академии Франц Алексеевич </w:t>
      </w:r>
      <w:proofErr w:type="spellStart"/>
      <w:r>
        <w:t>Рубо</w:t>
      </w:r>
      <w:proofErr w:type="spellEnd"/>
      <w:r>
        <w:t xml:space="preserve"> написал огромное полотно длиной 115 м  высотой 15 м, расположенное по кругу. Такое полотно называется панорама.</w:t>
      </w:r>
    </w:p>
    <w:p w:rsidR="00070E37" w:rsidRDefault="00070E37" w:rsidP="00341C1B">
      <w:pPr>
        <w:pStyle w:val="a3"/>
        <w:ind w:left="-207"/>
        <w:rPr>
          <w:b/>
        </w:rPr>
      </w:pPr>
      <w:r w:rsidRPr="00070E37">
        <w:rPr>
          <w:b/>
        </w:rPr>
        <w:t xml:space="preserve">Диск – </w:t>
      </w:r>
      <w:r>
        <w:rPr>
          <w:b/>
        </w:rPr>
        <w:t>закладка «</w:t>
      </w:r>
      <w:r w:rsidRPr="00070E37">
        <w:rPr>
          <w:b/>
        </w:rPr>
        <w:t>Панорама</w:t>
      </w:r>
      <w:r>
        <w:rPr>
          <w:b/>
        </w:rPr>
        <w:t>»</w:t>
      </w:r>
    </w:p>
    <w:p w:rsidR="00070E37" w:rsidRDefault="00070E37" w:rsidP="00341C1B">
      <w:pPr>
        <w:pStyle w:val="a3"/>
        <w:ind w:left="-207"/>
      </w:pPr>
      <w:r>
        <w:t>Посмотрите как было много людей, орудий</w:t>
      </w:r>
      <w:proofErr w:type="gramStart"/>
      <w:r>
        <w:t>.</w:t>
      </w:r>
      <w:proofErr w:type="gramEnd"/>
      <w:r>
        <w:t xml:space="preserve"> Как было трудно руководить таким большим количеством солдат. И только благодаря большому опыту, мудрости, выдержке наша армия смогла противостоять французам. А руководил нашей армией полководец Михаил Илларионович Кутузов. Ему было 76 лет, когда его просили возглавить войска</w:t>
      </w:r>
      <w:proofErr w:type="gramStart"/>
      <w:r>
        <w:t>.</w:t>
      </w:r>
      <w:proofErr w:type="gramEnd"/>
      <w:r>
        <w:t xml:space="preserve"> </w:t>
      </w:r>
      <w:r w:rsidR="0087026D">
        <w:t>Отступая, Кутузов решил сдать французам Москву</w:t>
      </w:r>
      <w:proofErr w:type="gramStart"/>
      <w:r w:rsidR="0087026D">
        <w:t>.</w:t>
      </w:r>
      <w:proofErr w:type="gramEnd"/>
      <w:r w:rsidR="0087026D">
        <w:t xml:space="preserve"> Но это было хитрое стратегическое решение. </w:t>
      </w:r>
    </w:p>
    <w:p w:rsidR="0087026D" w:rsidRDefault="0087026D" w:rsidP="00341C1B">
      <w:pPr>
        <w:pStyle w:val="a3"/>
        <w:ind w:left="-207"/>
      </w:pPr>
      <w:r>
        <w:t>Давайте послушаем арию Кутузова и услышим, как музыка подчеркивает его волевые качества.</w:t>
      </w:r>
    </w:p>
    <w:p w:rsidR="0087026D" w:rsidRPr="0087026D" w:rsidRDefault="0087026D" w:rsidP="00341C1B">
      <w:pPr>
        <w:pStyle w:val="a3"/>
        <w:ind w:left="-207"/>
        <w:rPr>
          <w:b/>
        </w:rPr>
      </w:pPr>
      <w:r w:rsidRPr="0087026D">
        <w:rPr>
          <w:b/>
        </w:rPr>
        <w:t>Ария Кутузова</w:t>
      </w:r>
    </w:p>
    <w:p w:rsidR="00341C1B" w:rsidRDefault="0087026D" w:rsidP="00341C1B">
      <w:pPr>
        <w:pStyle w:val="a3"/>
        <w:ind w:left="-207"/>
      </w:pPr>
      <w:r>
        <w:t>В честь великого полководца в Москве много памятников, бюст, названия улиц, проспект Кутузова, станция метро.</w:t>
      </w:r>
    </w:p>
    <w:p w:rsidR="0087026D" w:rsidRDefault="0087026D" w:rsidP="00341C1B">
      <w:pPr>
        <w:pStyle w:val="a3"/>
        <w:ind w:left="-207"/>
      </w:pPr>
      <w:r>
        <w:t xml:space="preserve">- Как вы думаете, почему прошло уже 200 лет, а эти улицы не переименовывают? </w:t>
      </w:r>
    </w:p>
    <w:p w:rsidR="0087026D" w:rsidRDefault="0087026D" w:rsidP="00341C1B">
      <w:pPr>
        <w:pStyle w:val="a3"/>
        <w:ind w:left="-207"/>
      </w:pPr>
      <w:r>
        <w:t>- Какую роль сыграл этот человек в ходе войны?</w:t>
      </w:r>
    </w:p>
    <w:p w:rsidR="0087026D" w:rsidRDefault="0087026D" w:rsidP="00341C1B">
      <w:pPr>
        <w:pStyle w:val="a3"/>
        <w:ind w:left="-207"/>
      </w:pPr>
      <w:r>
        <w:t xml:space="preserve">О доблести и патриотизме русских солдат, генералов, офицеров, партизан сложены легенды и песни, создан романы и повести, написаны стихотворения и пьесы. И сами русские солдаты сочиняли пословицы и поговорки. Давайте прочитаем некоторые из них и попробуем их объяснить. </w:t>
      </w:r>
    </w:p>
    <w:p w:rsidR="0087026D" w:rsidRPr="003862A9" w:rsidRDefault="0087026D" w:rsidP="00341C1B">
      <w:pPr>
        <w:pStyle w:val="a3"/>
        <w:ind w:left="-207"/>
        <w:rPr>
          <w:b/>
        </w:rPr>
      </w:pPr>
      <w:r w:rsidRPr="003862A9">
        <w:rPr>
          <w:b/>
        </w:rPr>
        <w:t>Объяснение пословиц и поговорок</w:t>
      </w:r>
    </w:p>
    <w:p w:rsidR="0087026D" w:rsidRDefault="003862A9" w:rsidP="00341C1B">
      <w:pPr>
        <w:pStyle w:val="a3"/>
        <w:ind w:left="-207"/>
      </w:pPr>
      <w:r>
        <w:t>Давайте еще вспомним, где вы встречались со словом «Бородинский»? (хлеб)</w:t>
      </w:r>
    </w:p>
    <w:p w:rsidR="003862A9" w:rsidRDefault="003862A9" w:rsidP="00341C1B">
      <w:pPr>
        <w:pStyle w:val="a3"/>
        <w:ind w:left="-207"/>
      </w:pPr>
      <w:r>
        <w:t>- А как вы думаете, почему хлебу дали такое название?</w:t>
      </w:r>
    </w:p>
    <w:p w:rsidR="0087026D" w:rsidRPr="00341C1B" w:rsidRDefault="003862A9" w:rsidP="00341C1B">
      <w:pPr>
        <w:pStyle w:val="a3"/>
        <w:ind w:left="-207"/>
      </w:pPr>
      <w:r>
        <w:t xml:space="preserve">- В </w:t>
      </w:r>
      <w:proofErr w:type="spellStart"/>
      <w:r>
        <w:t>Спасо-Бородинском</w:t>
      </w:r>
      <w:proofErr w:type="spellEnd"/>
      <w:r>
        <w:t xml:space="preserve"> монастыре после войны при монахине Марии стали печь хлеб, который назвали «Бородинским». Этим хлебом было принято поминать погибших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>гостить детей хлебом)</w:t>
      </w:r>
    </w:p>
    <w:p w:rsidR="00341C1B" w:rsidRDefault="003862A9" w:rsidP="00341C1B">
      <w:pPr>
        <w:pStyle w:val="a3"/>
        <w:numPr>
          <w:ilvl w:val="0"/>
          <w:numId w:val="1"/>
        </w:numPr>
      </w:pPr>
      <w:r>
        <w:t>Парад на Красной площади</w:t>
      </w:r>
    </w:p>
    <w:p w:rsidR="003862A9" w:rsidRDefault="003862A9" w:rsidP="003862A9">
      <w:pPr>
        <w:pStyle w:val="a3"/>
        <w:ind w:left="-207"/>
      </w:pPr>
    </w:p>
    <w:p w:rsidR="003862A9" w:rsidRDefault="003862A9" w:rsidP="003862A9">
      <w:pPr>
        <w:pStyle w:val="a3"/>
        <w:ind w:left="-207"/>
      </w:pPr>
    </w:p>
    <w:sectPr w:rsidR="003862A9" w:rsidSect="0027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45F"/>
    <w:multiLevelType w:val="hybridMultilevel"/>
    <w:tmpl w:val="100C0480"/>
    <w:lvl w:ilvl="0" w:tplc="F2FE99C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41C1B"/>
    <w:rsid w:val="00070E37"/>
    <w:rsid w:val="0027415D"/>
    <w:rsid w:val="00307829"/>
    <w:rsid w:val="00341C1B"/>
    <w:rsid w:val="003734B0"/>
    <w:rsid w:val="003862A9"/>
    <w:rsid w:val="005D307B"/>
    <w:rsid w:val="007330EE"/>
    <w:rsid w:val="0087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7B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C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87362-F468-4957-87C7-F246178A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2012-08-31T09:42:00Z</dcterms:created>
  <dcterms:modified xsi:type="dcterms:W3CDTF">2012-08-31T10:42:00Z</dcterms:modified>
</cp:coreProperties>
</file>