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80" w:rsidRDefault="004839C5" w:rsidP="00512F80">
      <w:pPr>
        <w:jc w:val="center"/>
        <w:rPr>
          <w:b/>
        </w:rPr>
      </w:pPr>
      <w:r>
        <w:rPr>
          <w:b/>
        </w:rPr>
        <w:t>П</w:t>
      </w:r>
      <w:r w:rsidR="00512F80" w:rsidRPr="00832091">
        <w:rPr>
          <w:b/>
        </w:rPr>
        <w:t>рограмма по</w:t>
      </w:r>
      <w:r w:rsidR="00512F80">
        <w:rPr>
          <w:b/>
        </w:rPr>
        <w:t xml:space="preserve"> </w:t>
      </w:r>
      <w:r>
        <w:rPr>
          <w:b/>
        </w:rPr>
        <w:t>учебному предмету</w:t>
      </w:r>
      <w:r w:rsidR="00512F80">
        <w:rPr>
          <w:b/>
        </w:rPr>
        <w:t xml:space="preserve"> «изобразительное искусство»</w:t>
      </w:r>
    </w:p>
    <w:p w:rsidR="00512F80" w:rsidRPr="00832091" w:rsidRDefault="00512F80" w:rsidP="00512F80">
      <w:pPr>
        <w:jc w:val="center"/>
        <w:rPr>
          <w:b/>
        </w:rPr>
      </w:pPr>
      <w:r>
        <w:rPr>
          <w:b/>
        </w:rPr>
        <w:t>для 3 класса</w:t>
      </w:r>
    </w:p>
    <w:p w:rsidR="00512F80" w:rsidRPr="00832091" w:rsidRDefault="00512F80" w:rsidP="00512F80">
      <w:pPr>
        <w:rPr>
          <w:b/>
        </w:rPr>
      </w:pPr>
    </w:p>
    <w:p w:rsidR="00512F80" w:rsidRDefault="00512F80" w:rsidP="00512F80">
      <w:pPr>
        <w:numPr>
          <w:ilvl w:val="0"/>
          <w:numId w:val="1"/>
        </w:numPr>
        <w:rPr>
          <w:b/>
        </w:rPr>
      </w:pPr>
      <w:r>
        <w:rPr>
          <w:b/>
        </w:rPr>
        <w:t>Пояснительная записка</w:t>
      </w:r>
    </w:p>
    <w:p w:rsidR="00512F80" w:rsidRDefault="00512F80" w:rsidP="00512F80">
      <w:pPr>
        <w:ind w:left="360"/>
      </w:pPr>
      <w:r>
        <w:t xml:space="preserve">            Рабочая программа составлена на основе нормативных документов:</w:t>
      </w:r>
    </w:p>
    <w:p w:rsidR="00512F80" w:rsidRDefault="00512F80" w:rsidP="00512F80">
      <w:pPr>
        <w:ind w:left="360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Приказ Министерства образования  и науки Российской Федерации  от 6 октября 2009г. № 373  «Об утверждении и введении в действие федерального    государственного образовательного стандарта начального общего образования.</w:t>
      </w:r>
    </w:p>
    <w:p w:rsidR="00512F80" w:rsidRDefault="00512F80" w:rsidP="00512F80">
      <w:pPr>
        <w:ind w:left="360" w:hanging="786"/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Приказ Министерства образования и науки Российской Федерации   от 26 ноября 2010г. № 1241 «О внесении изменений в федеральный государственный образовательный  стандарт начального общего образования, утверждённый приказом Министерства образования и науки Российской Федерации от 6 октября 2009г. № 373»</w:t>
      </w:r>
    </w:p>
    <w:p w:rsidR="00512F80" w:rsidRDefault="00512F80" w:rsidP="00512F80">
      <w:pPr>
        <w:ind w:left="360" w:hanging="786"/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Приказ Министерства образования и науки Российской Федерации  от 17 декабря 2010г. № 1897  «Об утверждении федерального государственного образовательного стандарта основного общего образования».</w:t>
      </w:r>
    </w:p>
    <w:p w:rsidR="00512F80" w:rsidRDefault="00512F80" w:rsidP="00512F80">
      <w:pPr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Примерные программы по учебным предметам. Начальная школа. В 2 ч. – М.: Просвещение, 2010.</w:t>
      </w:r>
    </w:p>
    <w:p w:rsidR="00512F80" w:rsidRDefault="00512F80" w:rsidP="00512F80">
      <w:pPr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 xml:space="preserve">Планируемые результаты начального общего образования. – М.: Просвещение, 2010г. </w:t>
      </w:r>
    </w:p>
    <w:p w:rsidR="00512F80" w:rsidRDefault="00512F80" w:rsidP="00512F80">
      <w:pPr>
        <w:ind w:left="360" w:hanging="786"/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Методическое письмо МОиН Челябинской области «Об организации образовательного процесса в начальной школе в образовательных учреждениях Челябинской области в 2011 – 2012  учебном году» от 18 июля 2011г. № 103/ 4275</w:t>
      </w:r>
    </w:p>
    <w:p w:rsidR="00512F80" w:rsidRDefault="00512F80" w:rsidP="00512F80">
      <w:pPr>
        <w:jc w:val="both"/>
      </w:pPr>
    </w:p>
    <w:p w:rsidR="00512F80" w:rsidRPr="00727ABA" w:rsidRDefault="00512F80" w:rsidP="00512F80">
      <w:pPr>
        <w:numPr>
          <w:ilvl w:val="0"/>
          <w:numId w:val="2"/>
        </w:numPr>
        <w:ind w:hanging="786"/>
        <w:jc w:val="both"/>
      </w:pPr>
      <w:r w:rsidRPr="00727ABA">
        <w:t>Приказ МОиН  РФ от   27.12.2011 № 2885 «Об утверждении федеральных перечней учебников, рекомендованных (допущенных) к использованию в образовательном процессе в общеобразовательных учреждениях на 2012 – 2013г.»</w:t>
      </w:r>
    </w:p>
    <w:p w:rsidR="00512F80" w:rsidRPr="000D25F8" w:rsidRDefault="00512F80" w:rsidP="00512F80">
      <w:pPr>
        <w:ind w:left="720" w:hanging="786"/>
        <w:jc w:val="both"/>
        <w:rPr>
          <w:color w:val="800000"/>
        </w:rPr>
      </w:pPr>
    </w:p>
    <w:p w:rsidR="00512F80" w:rsidRPr="00E85A82" w:rsidRDefault="00512F80" w:rsidP="00512F80">
      <w:pPr>
        <w:numPr>
          <w:ilvl w:val="0"/>
          <w:numId w:val="2"/>
        </w:numPr>
        <w:ind w:hanging="786"/>
        <w:jc w:val="both"/>
      </w:pPr>
      <w:proofErr w:type="gramStart"/>
      <w:r w:rsidRPr="00E85A82">
        <w:t xml:space="preserve">О формировании учебных планов общеобразовательных учреждений Челябинской области на 2012 – 2013 учебный год (Приказ МОиН Челябинской области………   </w:t>
      </w:r>
      <w:proofErr w:type="gramEnd"/>
    </w:p>
    <w:p w:rsidR="00512F80" w:rsidRPr="00E85A82" w:rsidRDefault="00512F80" w:rsidP="00512F80">
      <w:pPr>
        <w:ind w:left="720" w:hanging="786"/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Учебный план МБОУ СОШ № 89 на 2012 – 2013 учебный год.</w:t>
      </w:r>
    </w:p>
    <w:p w:rsidR="00512F80" w:rsidRDefault="00512F80" w:rsidP="00512F80">
      <w:pPr>
        <w:ind w:left="360" w:hanging="786"/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Положение о структуре, порядке разработки и утверждении рабочих программ учебных курсов, предметов, дисциплин МБОУ СОШ № 89  (Приказ 123/1 от 31.08.2010г.)</w:t>
      </w:r>
    </w:p>
    <w:p w:rsidR="00512F80" w:rsidRDefault="00512F80" w:rsidP="00512F80">
      <w:pPr>
        <w:ind w:hanging="786"/>
        <w:jc w:val="both"/>
      </w:pPr>
    </w:p>
    <w:p w:rsidR="00512F80" w:rsidRDefault="00512F80" w:rsidP="00512F80">
      <w:pPr>
        <w:ind w:left="720" w:hanging="720"/>
        <w:jc w:val="both"/>
      </w:pPr>
      <w:r>
        <w:t xml:space="preserve">12.   </w:t>
      </w:r>
      <w:r w:rsidRPr="00E3297C">
        <w:t xml:space="preserve">Программа </w:t>
      </w:r>
      <w:r>
        <w:t>«Изобразительное искусство» Б.М.Неменский, Л.А.Неменская –  М.: Просвещение, 2011г.</w:t>
      </w: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FD6025" w:rsidRDefault="00FD6025" w:rsidP="00512F80">
      <w:pPr>
        <w:ind w:left="426"/>
        <w:rPr>
          <w:b/>
          <w:sz w:val="28"/>
          <w:szCs w:val="28"/>
        </w:rPr>
      </w:pPr>
    </w:p>
    <w:p w:rsidR="00FD6025" w:rsidRDefault="00FD6025" w:rsidP="00512F80">
      <w:pPr>
        <w:ind w:left="426"/>
        <w:rPr>
          <w:b/>
          <w:sz w:val="28"/>
          <w:szCs w:val="28"/>
        </w:rPr>
      </w:pPr>
    </w:p>
    <w:p w:rsidR="00512F80" w:rsidRDefault="00512F80" w:rsidP="00512F80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952EAC">
        <w:rPr>
          <w:b/>
          <w:sz w:val="28"/>
          <w:szCs w:val="28"/>
        </w:rPr>
        <w:t xml:space="preserve">Цели и задачи рабочей программы </w:t>
      </w:r>
    </w:p>
    <w:p w:rsidR="00512F80" w:rsidRPr="00952EAC" w:rsidRDefault="00512F80" w:rsidP="00512F80">
      <w:pPr>
        <w:ind w:left="786"/>
        <w:rPr>
          <w:b/>
          <w:sz w:val="28"/>
          <w:szCs w:val="28"/>
        </w:rPr>
      </w:pPr>
    </w:p>
    <w:p w:rsidR="00512F80" w:rsidRDefault="00512F80" w:rsidP="00512F80">
      <w:pPr>
        <w:pStyle w:val="a3"/>
        <w:ind w:left="0"/>
      </w:pPr>
      <w:r w:rsidRPr="00FA77D8">
        <w:rPr>
          <w:b/>
        </w:rPr>
        <w:t>Цели</w:t>
      </w:r>
      <w:r>
        <w:rPr>
          <w:b/>
        </w:rPr>
        <w:t xml:space="preserve"> и задачи курса:</w:t>
      </w:r>
      <w:r w:rsidRPr="00FA77D8">
        <w:rPr>
          <w:b/>
        </w:rPr>
        <w:t xml:space="preserve"> </w:t>
      </w:r>
    </w:p>
    <w:p w:rsidR="00512F80" w:rsidRDefault="00512F80" w:rsidP="00512F80">
      <w:pPr>
        <w:pStyle w:val="a3"/>
        <w:numPr>
          <w:ilvl w:val="0"/>
          <w:numId w:val="4"/>
        </w:numPr>
        <w:jc w:val="both"/>
      </w:pPr>
      <w:r>
        <w:t>формирование художественной культуры учащихся как неотъемлемой части культуры духовной, культуры мироотношений, выработанных поколениями;</w:t>
      </w:r>
    </w:p>
    <w:p w:rsidR="00512F80" w:rsidRDefault="00512F80" w:rsidP="00512F80">
      <w:pPr>
        <w:pStyle w:val="a3"/>
        <w:ind w:left="786"/>
        <w:jc w:val="both"/>
        <w:rPr>
          <w:b/>
        </w:rPr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духовно-нравственное развитие предполагает формирование представлений об истинной человечности, доброте и культурной полноценности в восприятии мира;</w:t>
      </w:r>
    </w:p>
    <w:p w:rsidR="00512F80" w:rsidRDefault="00512F80" w:rsidP="00512F80">
      <w:pPr>
        <w:pStyle w:val="a3"/>
        <w:ind w:left="786"/>
        <w:jc w:val="both"/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воспитание гражданственности и патриотизма через постижение искусства своей Родины;</w:t>
      </w:r>
    </w:p>
    <w:p w:rsidR="00512F80" w:rsidRDefault="00512F80" w:rsidP="00512F80">
      <w:pPr>
        <w:pStyle w:val="a3"/>
        <w:ind w:left="786"/>
        <w:jc w:val="both"/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раскрытие многообразия культур разных народов и ценностные связи, объединяющие всех людей планеты;</w:t>
      </w:r>
    </w:p>
    <w:p w:rsidR="00512F80" w:rsidRDefault="00512F80" w:rsidP="00512F80">
      <w:pPr>
        <w:pStyle w:val="a3"/>
        <w:ind w:left="786"/>
        <w:jc w:val="both"/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раскрытие связи искусства с жизнью человека, роль искусства в жизни человека и общества;</w:t>
      </w:r>
    </w:p>
    <w:p w:rsidR="00512F80" w:rsidRDefault="00512F80" w:rsidP="00512F80">
      <w:pPr>
        <w:pStyle w:val="a3"/>
        <w:ind w:left="786"/>
        <w:jc w:val="both"/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развитие интереса к внутреннему миру человека, способности к сопереживанию;</w:t>
      </w:r>
    </w:p>
    <w:p w:rsidR="00512F80" w:rsidRDefault="00512F80" w:rsidP="00512F80">
      <w:pPr>
        <w:pStyle w:val="a3"/>
        <w:ind w:left="786"/>
        <w:jc w:val="both"/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постижение эмоционально – ценностного, чувственного опыта искусства  через проживание художественного образа в форме художественных действий;</w:t>
      </w:r>
    </w:p>
    <w:p w:rsidR="00512F80" w:rsidRDefault="00512F80" w:rsidP="00512F80">
      <w:pPr>
        <w:pStyle w:val="a3"/>
      </w:pPr>
    </w:p>
    <w:p w:rsidR="00512F80" w:rsidRPr="00952EAC" w:rsidRDefault="00512F80" w:rsidP="00512F80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52EAC">
        <w:rPr>
          <w:b/>
          <w:sz w:val="28"/>
          <w:szCs w:val="28"/>
        </w:rPr>
        <w:t>Распределение часов по основным разделам программы</w:t>
      </w:r>
    </w:p>
    <w:p w:rsidR="00512F80" w:rsidRDefault="00512F80" w:rsidP="00512F80">
      <w:pPr>
        <w:ind w:left="360"/>
      </w:pPr>
      <w:r>
        <w:t xml:space="preserve"> На изучение курса авторская программа рассчитана на 34 часа в год (при 1 ч. в неделю) </w:t>
      </w:r>
    </w:p>
    <w:p w:rsidR="00512F80" w:rsidRDefault="00512F80" w:rsidP="00512F80">
      <w:pPr>
        <w:ind w:left="360"/>
      </w:pPr>
    </w:p>
    <w:tbl>
      <w:tblPr>
        <w:tblpPr w:leftFromText="180" w:rightFromText="180" w:vertAnchor="text" w:horzAnchor="margin" w:tblpY="169"/>
        <w:tblOverlap w:val="never"/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2373"/>
        <w:gridCol w:w="2336"/>
      </w:tblGrid>
      <w:tr w:rsidR="00512F80" w:rsidTr="00666158">
        <w:trPr>
          <w:trHeight w:val="451"/>
        </w:trPr>
        <w:tc>
          <w:tcPr>
            <w:tcW w:w="4928" w:type="dxa"/>
            <w:vAlign w:val="center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 w:rsidRPr="00487390">
              <w:rPr>
                <w:b/>
              </w:rPr>
              <w:t>Тема</w:t>
            </w:r>
          </w:p>
        </w:tc>
        <w:tc>
          <w:tcPr>
            <w:tcW w:w="2373" w:type="dxa"/>
          </w:tcPr>
          <w:p w:rsidR="00512F80" w:rsidRPr="007D3B51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 w:rsidRPr="007D3B51">
              <w:rPr>
                <w:b/>
              </w:rPr>
              <w:t xml:space="preserve">Кол – </w:t>
            </w:r>
            <w:proofErr w:type="gramStart"/>
            <w:r w:rsidRPr="007D3B51">
              <w:rPr>
                <w:b/>
              </w:rPr>
              <w:t>во</w:t>
            </w:r>
            <w:proofErr w:type="gramEnd"/>
            <w:r w:rsidRPr="007D3B51">
              <w:rPr>
                <w:b/>
              </w:rPr>
              <w:t xml:space="preserve"> часов по</w:t>
            </w:r>
          </w:p>
          <w:p w:rsidR="00512F80" w:rsidRDefault="00512F80" w:rsidP="00666158">
            <w:pPr>
              <w:tabs>
                <w:tab w:val="left" w:pos="7418"/>
              </w:tabs>
              <w:jc w:val="center"/>
            </w:pPr>
            <w:r w:rsidRPr="007D3B51">
              <w:rPr>
                <w:b/>
              </w:rPr>
              <w:t>авторской программе</w:t>
            </w:r>
          </w:p>
        </w:tc>
        <w:tc>
          <w:tcPr>
            <w:tcW w:w="2336" w:type="dxa"/>
          </w:tcPr>
          <w:p w:rsidR="00512F80" w:rsidRPr="007D3B51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 w:rsidRPr="007D3B51">
              <w:rPr>
                <w:b/>
              </w:rPr>
              <w:t xml:space="preserve">Кол – </w:t>
            </w:r>
            <w:proofErr w:type="gramStart"/>
            <w:r w:rsidRPr="007D3B51">
              <w:rPr>
                <w:b/>
              </w:rPr>
              <w:t>во</w:t>
            </w:r>
            <w:proofErr w:type="gramEnd"/>
            <w:r w:rsidRPr="007D3B51">
              <w:rPr>
                <w:b/>
              </w:rPr>
              <w:t xml:space="preserve"> часов по</w:t>
            </w:r>
          </w:p>
          <w:p w:rsidR="00512F80" w:rsidRDefault="00512F80" w:rsidP="00666158">
            <w:pPr>
              <w:tabs>
                <w:tab w:val="left" w:pos="7418"/>
              </w:tabs>
              <w:jc w:val="center"/>
            </w:pPr>
            <w:r w:rsidRPr="007D3B51">
              <w:rPr>
                <w:b/>
              </w:rPr>
              <w:t>КТП</w:t>
            </w:r>
          </w:p>
        </w:tc>
      </w:tr>
      <w:tr w:rsidR="00512F80" w:rsidTr="00666158">
        <w:trPr>
          <w:trHeight w:val="571"/>
        </w:trPr>
        <w:tc>
          <w:tcPr>
            <w:tcW w:w="4928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Искусство в твоем доме</w:t>
            </w:r>
          </w:p>
        </w:tc>
        <w:tc>
          <w:tcPr>
            <w:tcW w:w="2373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  <w:tc>
          <w:tcPr>
            <w:tcW w:w="2336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</w:tr>
      <w:tr w:rsidR="00512F80" w:rsidTr="00666158">
        <w:trPr>
          <w:trHeight w:val="479"/>
        </w:trPr>
        <w:tc>
          <w:tcPr>
            <w:tcW w:w="4928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Искусство на улицах твоего города</w:t>
            </w:r>
          </w:p>
        </w:tc>
        <w:tc>
          <w:tcPr>
            <w:tcW w:w="2373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7 ч.</w:t>
            </w:r>
          </w:p>
        </w:tc>
        <w:tc>
          <w:tcPr>
            <w:tcW w:w="2336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7 ч.</w:t>
            </w:r>
          </w:p>
        </w:tc>
      </w:tr>
      <w:tr w:rsidR="00512F80" w:rsidTr="00666158">
        <w:trPr>
          <w:trHeight w:val="451"/>
        </w:trPr>
        <w:tc>
          <w:tcPr>
            <w:tcW w:w="4928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Художник и зрелище</w:t>
            </w:r>
          </w:p>
        </w:tc>
        <w:tc>
          <w:tcPr>
            <w:tcW w:w="2373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11 ч.</w:t>
            </w:r>
          </w:p>
        </w:tc>
        <w:tc>
          <w:tcPr>
            <w:tcW w:w="2336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11 ч.</w:t>
            </w:r>
          </w:p>
        </w:tc>
      </w:tr>
      <w:tr w:rsidR="00512F80" w:rsidTr="00666158">
        <w:trPr>
          <w:trHeight w:val="451"/>
        </w:trPr>
        <w:tc>
          <w:tcPr>
            <w:tcW w:w="4928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Художник  и музей</w:t>
            </w:r>
          </w:p>
        </w:tc>
        <w:tc>
          <w:tcPr>
            <w:tcW w:w="2373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  <w:tc>
          <w:tcPr>
            <w:tcW w:w="2336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</w:tr>
      <w:tr w:rsidR="00512F80" w:rsidTr="00666158">
        <w:trPr>
          <w:trHeight w:val="451"/>
        </w:trPr>
        <w:tc>
          <w:tcPr>
            <w:tcW w:w="4928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73" w:type="dxa"/>
          </w:tcPr>
          <w:p w:rsidR="00512F80" w:rsidRPr="00C64C79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34 ч.</w:t>
            </w:r>
          </w:p>
        </w:tc>
        <w:tc>
          <w:tcPr>
            <w:tcW w:w="2336" w:type="dxa"/>
          </w:tcPr>
          <w:p w:rsidR="00512F80" w:rsidRPr="00C64C79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34 ч.</w:t>
            </w:r>
          </w:p>
        </w:tc>
      </w:tr>
    </w:tbl>
    <w:p w:rsidR="00512F80" w:rsidRDefault="00512F80" w:rsidP="00512F80">
      <w:pPr>
        <w:ind w:left="360"/>
      </w:pPr>
    </w:p>
    <w:p w:rsidR="00512F80" w:rsidRDefault="00512F80" w:rsidP="00512F80">
      <w:pPr>
        <w:jc w:val="both"/>
      </w:pPr>
    </w:p>
    <w:p w:rsidR="00512F80" w:rsidRDefault="00512F80" w:rsidP="00512F80">
      <w:pPr>
        <w:jc w:val="both"/>
      </w:pPr>
    </w:p>
    <w:p w:rsidR="00512F80" w:rsidRDefault="00512F80" w:rsidP="00512F80">
      <w:pPr>
        <w:jc w:val="both"/>
      </w:pPr>
    </w:p>
    <w:p w:rsidR="00512F80" w:rsidRDefault="00512F80" w:rsidP="00512F80">
      <w:pPr>
        <w:jc w:val="both"/>
      </w:pPr>
    </w:p>
    <w:p w:rsidR="00512F80" w:rsidRDefault="00512F80" w:rsidP="00512F80">
      <w:pPr>
        <w:jc w:val="both"/>
      </w:pPr>
    </w:p>
    <w:p w:rsidR="00512F80" w:rsidRDefault="00512F80" w:rsidP="00512F80">
      <w:pPr>
        <w:jc w:val="both"/>
      </w:pPr>
    </w:p>
    <w:p w:rsidR="00512F80" w:rsidRDefault="00512F80" w:rsidP="00512F80">
      <w:pPr>
        <w:jc w:val="both"/>
      </w:pPr>
    </w:p>
    <w:p w:rsidR="00512F80" w:rsidRDefault="00CB445F" w:rsidP="00512F80">
      <w:pPr>
        <w:jc w:val="both"/>
      </w:pPr>
      <w:r>
        <w:t>В календарно-тематическое планирование включены темы, реализующие НРК в объеме 10-15% учебного времени. Содержание регионального компонента реализуется при чтении текстов краеведческого характера, рассматривание иллюстраций, картин, гербария, буклетов.</w:t>
      </w:r>
    </w:p>
    <w:p w:rsidR="00CB445F" w:rsidRDefault="00CB445F" w:rsidP="00512F80">
      <w:pPr>
        <w:jc w:val="both"/>
      </w:pPr>
    </w:p>
    <w:p w:rsidR="00CB445F" w:rsidRPr="00CC676C" w:rsidRDefault="00CB445F" w:rsidP="00512F80">
      <w:pPr>
        <w:jc w:val="both"/>
        <w:rPr>
          <w:b/>
        </w:rPr>
      </w:pPr>
      <w:r w:rsidRPr="00CC676C">
        <w:rPr>
          <w:b/>
        </w:rPr>
        <w:t>Литература:</w:t>
      </w:r>
    </w:p>
    <w:p w:rsidR="00CB445F" w:rsidRDefault="00CB445F" w:rsidP="00512F80">
      <w:pPr>
        <w:jc w:val="both"/>
      </w:pPr>
      <w:r>
        <w:t>Н.Б. Виноградов «Страницы древней истории Южного Урала», - Челябинск: ЮУКИ, 1997.</w:t>
      </w:r>
    </w:p>
    <w:p w:rsidR="00CB445F" w:rsidRDefault="00CB445F" w:rsidP="00512F80">
      <w:pPr>
        <w:jc w:val="both"/>
      </w:pPr>
      <w:r>
        <w:t>И.А.Кириллова «Легенды Урала». – Издательство «Аркаим», 2008.</w:t>
      </w:r>
    </w:p>
    <w:p w:rsidR="00CC676C" w:rsidRPr="00FD6025" w:rsidRDefault="00CB445F" w:rsidP="00512F80">
      <w:pPr>
        <w:jc w:val="both"/>
      </w:pPr>
      <w:r>
        <w:t>И.А.Кириллова «Мастера изумрудного края». Уральские легенды и сказы.- Издательство «Аркаим»</w:t>
      </w:r>
      <w:r w:rsidR="00CC676C">
        <w:t>, 2010</w:t>
      </w:r>
    </w:p>
    <w:p w:rsidR="00CC676C" w:rsidRPr="00FD6025" w:rsidRDefault="00CC676C" w:rsidP="00512F80">
      <w:pPr>
        <w:jc w:val="both"/>
      </w:pPr>
    </w:p>
    <w:p w:rsidR="00CC676C" w:rsidRPr="00CC676C" w:rsidRDefault="00CC676C" w:rsidP="00512F80">
      <w:pPr>
        <w:jc w:val="both"/>
        <w:rPr>
          <w:b/>
        </w:rPr>
      </w:pPr>
      <w:r w:rsidRPr="00CC676C">
        <w:rPr>
          <w:b/>
        </w:rPr>
        <w:t>Информация для реализации регионального компонента представлена на сайтах:</w:t>
      </w:r>
    </w:p>
    <w:p w:rsidR="00CB445F" w:rsidRDefault="00CC676C" w:rsidP="00512F80">
      <w:pPr>
        <w:jc w:val="both"/>
      </w:pPr>
      <w:r>
        <w:rPr>
          <w:lang w:val="en-US"/>
        </w:rPr>
        <w:t>book</w:t>
      </w:r>
      <w:r w:rsidRPr="00CC676C">
        <w:t xml:space="preserve"> – </w:t>
      </w:r>
      <w:proofErr w:type="spellStart"/>
      <w:r>
        <w:rPr>
          <w:lang w:val="en-US"/>
        </w:rPr>
        <w:t>chel</w:t>
      </w:r>
      <w:proofErr w:type="spellEnd"/>
      <w:r w:rsidRPr="00CC676C">
        <w:t>.</w:t>
      </w:r>
      <w:proofErr w:type="spellStart"/>
      <w:r>
        <w:rPr>
          <w:lang w:val="en-US"/>
        </w:rPr>
        <w:t>ru</w:t>
      </w:r>
      <w:proofErr w:type="spellEnd"/>
      <w:r w:rsidRPr="00CC676C">
        <w:t xml:space="preserve"> </w:t>
      </w:r>
      <w:r>
        <w:t>(Энциклопедия «Челябинск»</w:t>
      </w:r>
      <w:r w:rsidR="007E55D8">
        <w:t>)</w:t>
      </w:r>
    </w:p>
    <w:p w:rsidR="00CC676C" w:rsidRPr="00CC676C" w:rsidRDefault="00CD075D" w:rsidP="00512F80">
      <w:pPr>
        <w:jc w:val="both"/>
        <w:rPr>
          <w:lang w:val="en-US"/>
        </w:rPr>
      </w:pPr>
      <w:r>
        <w:fldChar w:fldCharType="begin"/>
      </w:r>
      <w:r>
        <w:instrText>HYPERLINK "http://www.kraeved74.ru"</w:instrText>
      </w:r>
      <w:r>
        <w:fldChar w:fldCharType="separate"/>
      </w:r>
      <w:r w:rsidR="00CC676C" w:rsidRPr="00CC676C">
        <w:rPr>
          <w:rStyle w:val="a5"/>
          <w:color w:val="auto"/>
          <w:u w:val="none"/>
          <w:lang w:val="en-US"/>
        </w:rPr>
        <w:t>www.kraeved74.ru</w:t>
      </w:r>
      <w:r>
        <w:fldChar w:fldCharType="end"/>
      </w:r>
    </w:p>
    <w:p w:rsidR="00CC676C" w:rsidRDefault="00CC676C" w:rsidP="00512F80">
      <w:pPr>
        <w:jc w:val="both"/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4712"/>
        <w:gridCol w:w="3191"/>
      </w:tblGrid>
      <w:tr w:rsidR="00CC676C" w:rsidTr="00CC676C">
        <w:tc>
          <w:tcPr>
            <w:tcW w:w="1668" w:type="dxa"/>
          </w:tcPr>
          <w:p w:rsidR="00CC676C" w:rsidRPr="00CC676C" w:rsidRDefault="00CC676C" w:rsidP="00CC676C">
            <w:pPr>
              <w:jc w:val="center"/>
            </w:pPr>
            <w:r>
              <w:t>№ урока</w:t>
            </w:r>
          </w:p>
        </w:tc>
        <w:tc>
          <w:tcPr>
            <w:tcW w:w="4712" w:type="dxa"/>
          </w:tcPr>
          <w:p w:rsidR="00CC676C" w:rsidRPr="00CC676C" w:rsidRDefault="00CC676C" w:rsidP="00CC676C">
            <w:pPr>
              <w:jc w:val="center"/>
            </w:pPr>
            <w:r>
              <w:t>Тема урока</w:t>
            </w:r>
          </w:p>
        </w:tc>
        <w:tc>
          <w:tcPr>
            <w:tcW w:w="3191" w:type="dxa"/>
          </w:tcPr>
          <w:p w:rsidR="00CC676C" w:rsidRPr="00CC676C" w:rsidRDefault="00CC676C" w:rsidP="00CC676C">
            <w:pPr>
              <w:jc w:val="center"/>
            </w:pPr>
            <w:r>
              <w:t>Содержание НРК</w:t>
            </w:r>
          </w:p>
        </w:tc>
      </w:tr>
      <w:tr w:rsidR="00CC676C" w:rsidRPr="00333161" w:rsidTr="00CC676C">
        <w:tc>
          <w:tcPr>
            <w:tcW w:w="1668" w:type="dxa"/>
          </w:tcPr>
          <w:p w:rsidR="00CC676C" w:rsidRPr="00333161" w:rsidRDefault="00333161" w:rsidP="00512F80">
            <w:pPr>
              <w:jc w:val="both"/>
            </w:pPr>
            <w:r>
              <w:t>№2</w:t>
            </w:r>
          </w:p>
        </w:tc>
        <w:tc>
          <w:tcPr>
            <w:tcW w:w="4712" w:type="dxa"/>
          </w:tcPr>
          <w:p w:rsidR="00CC676C" w:rsidRPr="00333161" w:rsidRDefault="00333161" w:rsidP="00512F80">
            <w:pPr>
              <w:jc w:val="both"/>
            </w:pPr>
            <w:r>
              <w:rPr>
                <w:sz w:val="24"/>
                <w:szCs w:val="24"/>
              </w:rPr>
              <w:t>Посуда у тебя в доме. Придумать и изобразить сервиз из нескольких предметов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CC676C" w:rsidRPr="00333161" w:rsidRDefault="00333161" w:rsidP="00333161">
            <w:pPr>
              <w:jc w:val="both"/>
            </w:pPr>
            <w:r>
              <w:t>Традиции ДПИ мастеров Урала</w:t>
            </w:r>
          </w:p>
        </w:tc>
      </w:tr>
      <w:tr w:rsidR="00CC676C" w:rsidRPr="00333161" w:rsidTr="00CC676C">
        <w:tc>
          <w:tcPr>
            <w:tcW w:w="1668" w:type="dxa"/>
          </w:tcPr>
          <w:p w:rsidR="00CC676C" w:rsidRPr="00333161" w:rsidRDefault="00333161" w:rsidP="00512F80">
            <w:pPr>
              <w:jc w:val="both"/>
            </w:pPr>
            <w:r>
              <w:t>№5,6</w:t>
            </w:r>
          </w:p>
        </w:tc>
        <w:tc>
          <w:tcPr>
            <w:tcW w:w="4712" w:type="dxa"/>
          </w:tcPr>
          <w:p w:rsidR="00CC676C" w:rsidRPr="00333161" w:rsidRDefault="00333161" w:rsidP="00512F80">
            <w:pPr>
              <w:jc w:val="both"/>
            </w:pPr>
            <w:r>
              <w:rPr>
                <w:sz w:val="24"/>
                <w:szCs w:val="24"/>
              </w:rPr>
              <w:t>Твои книжки. Разработка детской книжки-игрушки с иллюстрациями</w:t>
            </w:r>
          </w:p>
        </w:tc>
        <w:tc>
          <w:tcPr>
            <w:tcW w:w="3191" w:type="dxa"/>
          </w:tcPr>
          <w:p w:rsidR="00CC676C" w:rsidRPr="00333161" w:rsidRDefault="00333161" w:rsidP="00512F80">
            <w:pPr>
              <w:jc w:val="both"/>
            </w:pPr>
            <w:r>
              <w:t>Книги авторов Южного Урала</w:t>
            </w:r>
          </w:p>
        </w:tc>
      </w:tr>
      <w:tr w:rsidR="00CC676C" w:rsidRPr="00CC676C" w:rsidTr="00CC676C">
        <w:tc>
          <w:tcPr>
            <w:tcW w:w="1668" w:type="dxa"/>
          </w:tcPr>
          <w:p w:rsidR="00CC676C" w:rsidRPr="00CC676C" w:rsidRDefault="00CC676C" w:rsidP="00512F80">
            <w:pPr>
              <w:jc w:val="both"/>
            </w:pPr>
            <w:r>
              <w:t>№9</w:t>
            </w:r>
          </w:p>
        </w:tc>
        <w:tc>
          <w:tcPr>
            <w:tcW w:w="4712" w:type="dxa"/>
          </w:tcPr>
          <w:p w:rsidR="00CC676C" w:rsidRPr="00CC676C" w:rsidRDefault="00CC676C" w:rsidP="00512F80">
            <w:pPr>
              <w:jc w:val="both"/>
            </w:pPr>
            <w:r>
              <w:rPr>
                <w:sz w:val="24"/>
                <w:szCs w:val="24"/>
              </w:rPr>
              <w:t>Памятники архитектуры. Изображение одного из архитектурных памятников родных мест.</w:t>
            </w:r>
          </w:p>
        </w:tc>
        <w:tc>
          <w:tcPr>
            <w:tcW w:w="3191" w:type="dxa"/>
          </w:tcPr>
          <w:p w:rsidR="00CC676C" w:rsidRPr="00CC676C" w:rsidRDefault="00333161" w:rsidP="00512F80">
            <w:pPr>
              <w:jc w:val="both"/>
            </w:pPr>
            <w:r>
              <w:t>Памятники архитектуры родного города</w:t>
            </w:r>
          </w:p>
        </w:tc>
      </w:tr>
      <w:tr w:rsidR="00CC676C" w:rsidRPr="00CC676C" w:rsidTr="00CC676C">
        <w:tc>
          <w:tcPr>
            <w:tcW w:w="1668" w:type="dxa"/>
          </w:tcPr>
          <w:p w:rsidR="00CC676C" w:rsidRPr="00CC676C" w:rsidRDefault="00333161" w:rsidP="00512F80">
            <w:pPr>
              <w:jc w:val="both"/>
            </w:pPr>
            <w:r>
              <w:t>№10</w:t>
            </w:r>
          </w:p>
        </w:tc>
        <w:tc>
          <w:tcPr>
            <w:tcW w:w="4712" w:type="dxa"/>
          </w:tcPr>
          <w:p w:rsidR="00CC676C" w:rsidRPr="00CC676C" w:rsidRDefault="00333161" w:rsidP="00512F80">
            <w:pPr>
              <w:jc w:val="both"/>
            </w:pPr>
            <w:r>
              <w:rPr>
                <w:sz w:val="24"/>
                <w:szCs w:val="24"/>
              </w:rPr>
              <w:t>Парки, скверы, бульвары. Изображение парка, сквера (коллаж)</w:t>
            </w:r>
          </w:p>
        </w:tc>
        <w:tc>
          <w:tcPr>
            <w:tcW w:w="3191" w:type="dxa"/>
          </w:tcPr>
          <w:p w:rsidR="00CC676C" w:rsidRPr="00CC676C" w:rsidRDefault="00333161" w:rsidP="00512F80">
            <w:pPr>
              <w:jc w:val="both"/>
            </w:pPr>
            <w:r>
              <w:t>Парк им. А.С.Пушкина, сквер на ул. Воровского</w:t>
            </w:r>
          </w:p>
        </w:tc>
      </w:tr>
      <w:tr w:rsidR="00333161" w:rsidRPr="00CC676C" w:rsidTr="00CC676C">
        <w:tc>
          <w:tcPr>
            <w:tcW w:w="1668" w:type="dxa"/>
          </w:tcPr>
          <w:p w:rsidR="00333161" w:rsidRDefault="00333161" w:rsidP="00512F80">
            <w:pPr>
              <w:jc w:val="both"/>
            </w:pPr>
            <w:r>
              <w:t>№15</w:t>
            </w:r>
          </w:p>
        </w:tc>
        <w:tc>
          <w:tcPr>
            <w:tcW w:w="4712" w:type="dxa"/>
          </w:tcPr>
          <w:p w:rsidR="00333161" w:rsidRDefault="00333161" w:rsidP="00512F80">
            <w:pPr>
              <w:jc w:val="both"/>
            </w:pPr>
            <w:r>
              <w:rPr>
                <w:sz w:val="24"/>
                <w:szCs w:val="24"/>
              </w:rPr>
              <w:t>Витрины. Создание проекта витрины магазина.</w:t>
            </w:r>
          </w:p>
        </w:tc>
        <w:tc>
          <w:tcPr>
            <w:tcW w:w="3191" w:type="dxa"/>
          </w:tcPr>
          <w:p w:rsidR="00333161" w:rsidRPr="00CC676C" w:rsidRDefault="00BE01E7" w:rsidP="00BE01E7">
            <w:pPr>
              <w:jc w:val="both"/>
            </w:pPr>
            <w:r>
              <w:t>Витрины родного города</w:t>
            </w:r>
          </w:p>
        </w:tc>
      </w:tr>
      <w:tr w:rsidR="00CC676C" w:rsidRPr="00CC676C" w:rsidTr="00CC676C">
        <w:tc>
          <w:tcPr>
            <w:tcW w:w="1668" w:type="dxa"/>
          </w:tcPr>
          <w:p w:rsidR="00CC676C" w:rsidRPr="00CC676C" w:rsidRDefault="00CC676C" w:rsidP="00512F80">
            <w:pPr>
              <w:jc w:val="both"/>
            </w:pPr>
            <w:r>
              <w:t>№16</w:t>
            </w:r>
          </w:p>
        </w:tc>
        <w:tc>
          <w:tcPr>
            <w:tcW w:w="4712" w:type="dxa"/>
          </w:tcPr>
          <w:p w:rsidR="00CC676C" w:rsidRPr="00CC676C" w:rsidRDefault="00CC676C" w:rsidP="00512F80">
            <w:pPr>
              <w:jc w:val="both"/>
            </w:pPr>
            <w:r>
              <w:rPr>
                <w:sz w:val="24"/>
                <w:szCs w:val="24"/>
              </w:rPr>
              <w:t>Художник в цирке. Рисунок или аппликация на тему «Цирк»</w:t>
            </w:r>
          </w:p>
        </w:tc>
        <w:tc>
          <w:tcPr>
            <w:tcW w:w="3191" w:type="dxa"/>
          </w:tcPr>
          <w:p w:rsidR="00CC676C" w:rsidRPr="00CC676C" w:rsidRDefault="00BE01E7" w:rsidP="00512F80">
            <w:pPr>
              <w:jc w:val="both"/>
            </w:pPr>
            <w:r>
              <w:t>Цирк Челябинска</w:t>
            </w:r>
          </w:p>
        </w:tc>
      </w:tr>
      <w:tr w:rsidR="00CC676C" w:rsidRPr="00CC676C" w:rsidTr="00CC676C">
        <w:tc>
          <w:tcPr>
            <w:tcW w:w="1668" w:type="dxa"/>
          </w:tcPr>
          <w:p w:rsidR="00CC676C" w:rsidRPr="00CC676C" w:rsidRDefault="00CC676C" w:rsidP="00512F80">
            <w:pPr>
              <w:jc w:val="both"/>
            </w:pPr>
            <w:r>
              <w:t>№ 19, 20</w:t>
            </w:r>
          </w:p>
        </w:tc>
        <w:tc>
          <w:tcPr>
            <w:tcW w:w="4712" w:type="dxa"/>
          </w:tcPr>
          <w:p w:rsidR="00CC676C" w:rsidRPr="00CC676C" w:rsidRDefault="00CC676C" w:rsidP="00512F80">
            <w:pPr>
              <w:jc w:val="both"/>
            </w:pPr>
            <w:r>
              <w:rPr>
                <w:sz w:val="24"/>
                <w:szCs w:val="24"/>
              </w:rPr>
              <w:t>Театр кукол. Создание кукол к кукольному спектаклю.</w:t>
            </w:r>
          </w:p>
        </w:tc>
        <w:tc>
          <w:tcPr>
            <w:tcW w:w="3191" w:type="dxa"/>
          </w:tcPr>
          <w:p w:rsidR="00CC676C" w:rsidRPr="00CC676C" w:rsidRDefault="00BE01E7" w:rsidP="00512F80">
            <w:pPr>
              <w:jc w:val="both"/>
            </w:pPr>
            <w:r>
              <w:t>Театр кукол в родном городе</w:t>
            </w:r>
          </w:p>
        </w:tc>
      </w:tr>
      <w:tr w:rsidR="00CC676C" w:rsidRPr="00CC676C" w:rsidTr="00CC676C">
        <w:tc>
          <w:tcPr>
            <w:tcW w:w="1668" w:type="dxa"/>
          </w:tcPr>
          <w:p w:rsidR="00CC676C" w:rsidRPr="00CC676C" w:rsidRDefault="00CC676C" w:rsidP="00512F80">
            <w:pPr>
              <w:jc w:val="both"/>
            </w:pPr>
            <w:r>
              <w:t>№21, 22</w:t>
            </w:r>
          </w:p>
        </w:tc>
        <w:tc>
          <w:tcPr>
            <w:tcW w:w="4712" w:type="dxa"/>
          </w:tcPr>
          <w:p w:rsidR="00CC676C" w:rsidRPr="00CC676C" w:rsidRDefault="00CC676C" w:rsidP="00512F80">
            <w:pPr>
              <w:jc w:val="both"/>
            </w:pPr>
            <w:r>
              <w:rPr>
                <w:sz w:val="24"/>
                <w:szCs w:val="24"/>
              </w:rPr>
              <w:t>Маски. Конструирование выразительных и острохарактерных масок.</w:t>
            </w:r>
          </w:p>
        </w:tc>
        <w:tc>
          <w:tcPr>
            <w:tcW w:w="3191" w:type="dxa"/>
          </w:tcPr>
          <w:p w:rsidR="00CC676C" w:rsidRPr="00CC676C" w:rsidRDefault="00BE01E7" w:rsidP="00512F80">
            <w:pPr>
              <w:jc w:val="both"/>
            </w:pPr>
            <w:r>
              <w:t>Театр драмы им. Н. Орлова</w:t>
            </w:r>
          </w:p>
        </w:tc>
      </w:tr>
      <w:tr w:rsidR="00333161" w:rsidRPr="00CC676C" w:rsidTr="00CC676C">
        <w:tc>
          <w:tcPr>
            <w:tcW w:w="1668" w:type="dxa"/>
          </w:tcPr>
          <w:p w:rsidR="00333161" w:rsidRDefault="00333161" w:rsidP="00512F80">
            <w:pPr>
              <w:jc w:val="both"/>
            </w:pPr>
            <w:r>
              <w:t>№27</w:t>
            </w:r>
          </w:p>
        </w:tc>
        <w:tc>
          <w:tcPr>
            <w:tcW w:w="4712" w:type="dxa"/>
          </w:tcPr>
          <w:p w:rsidR="00333161" w:rsidRDefault="00333161" w:rsidP="00512F80">
            <w:pPr>
              <w:jc w:val="both"/>
            </w:pPr>
            <w:r>
              <w:rPr>
                <w:sz w:val="24"/>
                <w:szCs w:val="24"/>
              </w:rPr>
              <w:t>Музей в жизни города.</w:t>
            </w:r>
          </w:p>
        </w:tc>
        <w:tc>
          <w:tcPr>
            <w:tcW w:w="3191" w:type="dxa"/>
          </w:tcPr>
          <w:p w:rsidR="00333161" w:rsidRPr="00CC676C" w:rsidRDefault="00BE01E7" w:rsidP="00512F80">
            <w:pPr>
              <w:jc w:val="both"/>
            </w:pPr>
            <w:r>
              <w:t>Музеи родного города</w:t>
            </w:r>
          </w:p>
        </w:tc>
      </w:tr>
      <w:tr w:rsidR="00333161" w:rsidRPr="00CC676C" w:rsidTr="00CC676C">
        <w:tc>
          <w:tcPr>
            <w:tcW w:w="1668" w:type="dxa"/>
          </w:tcPr>
          <w:p w:rsidR="00333161" w:rsidRDefault="00333161" w:rsidP="00512F80">
            <w:pPr>
              <w:jc w:val="both"/>
            </w:pPr>
            <w:r>
              <w:t>№28</w:t>
            </w:r>
          </w:p>
        </w:tc>
        <w:tc>
          <w:tcPr>
            <w:tcW w:w="4712" w:type="dxa"/>
          </w:tcPr>
          <w:p w:rsidR="00333161" w:rsidRDefault="00333161" w:rsidP="00512F80">
            <w:pPr>
              <w:jc w:val="both"/>
            </w:pPr>
            <w:r>
              <w:rPr>
                <w:sz w:val="24"/>
                <w:szCs w:val="24"/>
              </w:rPr>
              <w:t>Картина – особый мир. Картина – пейзаж. Изображение пейзажа с ярко выраженным настроением.</w:t>
            </w:r>
          </w:p>
        </w:tc>
        <w:tc>
          <w:tcPr>
            <w:tcW w:w="3191" w:type="dxa"/>
          </w:tcPr>
          <w:p w:rsidR="00333161" w:rsidRPr="00CC676C" w:rsidRDefault="00BE01E7" w:rsidP="00512F80">
            <w:pPr>
              <w:jc w:val="both"/>
            </w:pPr>
            <w:r>
              <w:t>Картинная галерея Челябинска</w:t>
            </w:r>
          </w:p>
        </w:tc>
      </w:tr>
    </w:tbl>
    <w:p w:rsidR="00CC676C" w:rsidRPr="00CC676C" w:rsidRDefault="00CC676C" w:rsidP="00512F80">
      <w:pPr>
        <w:jc w:val="both"/>
      </w:pPr>
    </w:p>
    <w:p w:rsidR="00CC676C" w:rsidRPr="00CC676C" w:rsidRDefault="00CC676C" w:rsidP="00512F80">
      <w:pPr>
        <w:jc w:val="both"/>
      </w:pPr>
    </w:p>
    <w:p w:rsidR="00512F80" w:rsidRDefault="00512F80" w:rsidP="00512F80">
      <w:pPr>
        <w:tabs>
          <w:tab w:val="left" w:pos="7418"/>
        </w:tabs>
        <w:ind w:left="360"/>
      </w:pPr>
    </w:p>
    <w:p w:rsidR="00512F80" w:rsidRDefault="00512F80" w:rsidP="00512F80">
      <w:r w:rsidRPr="00E52CD1">
        <w:t>Практическая часть программы выполняется на каждом уроке через осуществление конструктивной, изобразительной и декоративной деятельности, данные практические работы могут свидетельствовать о сформированно</w:t>
      </w:r>
      <w:r>
        <w:t>й</w:t>
      </w:r>
      <w:r w:rsidRPr="00E52CD1">
        <w:t xml:space="preserve"> степени обученности по предмету.</w:t>
      </w:r>
    </w:p>
    <w:p w:rsidR="00512F80" w:rsidRDefault="00512F80" w:rsidP="00512F80"/>
    <w:p w:rsidR="00E45570" w:rsidRDefault="00E45570" w:rsidP="00512F80"/>
    <w:p w:rsidR="00E45570" w:rsidRDefault="00E45570" w:rsidP="00512F80"/>
    <w:p w:rsidR="00E45570" w:rsidRDefault="00E45570" w:rsidP="00512F80"/>
    <w:p w:rsidR="00E45570" w:rsidRDefault="00E45570" w:rsidP="00512F80"/>
    <w:p w:rsidR="00512F80" w:rsidRDefault="00E45570" w:rsidP="00512F8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512F80">
        <w:rPr>
          <w:b/>
          <w:sz w:val="28"/>
          <w:szCs w:val="28"/>
        </w:rPr>
        <w:t>. Основные содержательные линии программы</w:t>
      </w:r>
    </w:p>
    <w:p w:rsidR="00512F80" w:rsidRDefault="00512F80" w:rsidP="00512F8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4643"/>
      </w:tblGrid>
      <w:tr w:rsidR="00512F80" w:rsidRPr="00711C55" w:rsidTr="00666158">
        <w:trPr>
          <w:trHeight w:val="407"/>
        </w:trPr>
        <w:tc>
          <w:tcPr>
            <w:tcW w:w="675" w:type="dxa"/>
          </w:tcPr>
          <w:p w:rsidR="00512F80" w:rsidRPr="00711C55" w:rsidRDefault="00512F80" w:rsidP="00666158">
            <w:pPr>
              <w:jc w:val="center"/>
              <w:rPr>
                <w:b/>
              </w:rPr>
            </w:pPr>
            <w:r w:rsidRPr="00711C55">
              <w:rPr>
                <w:b/>
              </w:rPr>
              <w:t>№ п/п</w:t>
            </w:r>
          </w:p>
        </w:tc>
        <w:tc>
          <w:tcPr>
            <w:tcW w:w="4253" w:type="dxa"/>
          </w:tcPr>
          <w:p w:rsidR="00512F80" w:rsidRPr="00711C55" w:rsidRDefault="00512F80" w:rsidP="00666158">
            <w:pPr>
              <w:jc w:val="center"/>
              <w:rPr>
                <w:b/>
              </w:rPr>
            </w:pPr>
            <w:r w:rsidRPr="00711C55">
              <w:rPr>
                <w:b/>
              </w:rPr>
              <w:t>Раздел</w:t>
            </w:r>
          </w:p>
        </w:tc>
        <w:tc>
          <w:tcPr>
            <w:tcW w:w="4643" w:type="dxa"/>
          </w:tcPr>
          <w:p w:rsidR="00512F80" w:rsidRPr="00711C55" w:rsidRDefault="00512F80" w:rsidP="00666158">
            <w:pPr>
              <w:jc w:val="center"/>
              <w:rPr>
                <w:b/>
              </w:rPr>
            </w:pPr>
            <w:r w:rsidRPr="00711C55">
              <w:rPr>
                <w:b/>
              </w:rPr>
              <w:t>Содержание раздела</w:t>
            </w:r>
          </w:p>
        </w:tc>
      </w:tr>
      <w:tr w:rsidR="00512F80" w:rsidRPr="00711C55" w:rsidTr="00666158">
        <w:tc>
          <w:tcPr>
            <w:tcW w:w="675" w:type="dxa"/>
          </w:tcPr>
          <w:p w:rsidR="00512F80" w:rsidRPr="00711C55" w:rsidRDefault="00512F80" w:rsidP="00666158">
            <w:pPr>
              <w:jc w:val="center"/>
            </w:pPr>
            <w:r w:rsidRPr="00711C55">
              <w:t>1.</w:t>
            </w:r>
          </w:p>
        </w:tc>
        <w:tc>
          <w:tcPr>
            <w:tcW w:w="4253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Искусство в твоем доме</w:t>
            </w:r>
          </w:p>
        </w:tc>
        <w:tc>
          <w:tcPr>
            <w:tcW w:w="4643" w:type="dxa"/>
          </w:tcPr>
          <w:p w:rsidR="00512F80" w:rsidRPr="00711C55" w:rsidRDefault="00512F80" w:rsidP="00666158">
            <w:r>
              <w:t>Искусство в твоем доме. Ткани различного назначения. Обои в твоем доме. Посуда в твоем доме. Народные традиции ДПИ и строительного мастерства. Создание игрушки из подручных материалов.</w:t>
            </w:r>
          </w:p>
        </w:tc>
      </w:tr>
      <w:tr w:rsidR="00512F80" w:rsidRPr="00711C55" w:rsidTr="00666158">
        <w:tc>
          <w:tcPr>
            <w:tcW w:w="675" w:type="dxa"/>
          </w:tcPr>
          <w:p w:rsidR="00512F80" w:rsidRPr="00711C55" w:rsidRDefault="00512F80" w:rsidP="00666158">
            <w:pPr>
              <w:jc w:val="center"/>
            </w:pPr>
            <w:r w:rsidRPr="00711C55">
              <w:t>2.</w:t>
            </w:r>
          </w:p>
        </w:tc>
        <w:tc>
          <w:tcPr>
            <w:tcW w:w="4253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Искусство на улицах твоего города</w:t>
            </w:r>
          </w:p>
        </w:tc>
        <w:tc>
          <w:tcPr>
            <w:tcW w:w="4643" w:type="dxa"/>
          </w:tcPr>
          <w:p w:rsidR="00512F80" w:rsidRPr="00711C55" w:rsidRDefault="00512F80" w:rsidP="00666158">
            <w:r>
              <w:t>Знакомство с памятниками архитектуры. Парки, скверы, бульвары, ажурные ограды и решетки, фонари.</w:t>
            </w:r>
          </w:p>
        </w:tc>
      </w:tr>
      <w:tr w:rsidR="00512F80" w:rsidRPr="00711C55" w:rsidTr="00666158">
        <w:tc>
          <w:tcPr>
            <w:tcW w:w="675" w:type="dxa"/>
          </w:tcPr>
          <w:p w:rsidR="00512F80" w:rsidRPr="00711C55" w:rsidRDefault="00512F80" w:rsidP="00666158">
            <w:pPr>
              <w:jc w:val="center"/>
            </w:pPr>
            <w:r w:rsidRPr="00711C55">
              <w:t>3.</w:t>
            </w:r>
          </w:p>
        </w:tc>
        <w:tc>
          <w:tcPr>
            <w:tcW w:w="4253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Художник и зрелище</w:t>
            </w:r>
          </w:p>
        </w:tc>
        <w:tc>
          <w:tcPr>
            <w:tcW w:w="4643" w:type="dxa"/>
          </w:tcPr>
          <w:p w:rsidR="00512F80" w:rsidRPr="00711C55" w:rsidRDefault="00512F80" w:rsidP="00666158">
            <w:r>
              <w:t>Театральное искусство. Театральный костюм, декорации, занавес. Афиши и плакаты. Театр кукол. Создание кукол из подручных материалов.</w:t>
            </w:r>
          </w:p>
        </w:tc>
      </w:tr>
      <w:tr w:rsidR="00512F80" w:rsidRPr="00711C55" w:rsidTr="00666158">
        <w:tc>
          <w:tcPr>
            <w:tcW w:w="675" w:type="dxa"/>
          </w:tcPr>
          <w:p w:rsidR="00512F80" w:rsidRPr="00711C55" w:rsidRDefault="00512F80" w:rsidP="00666158">
            <w:pPr>
              <w:jc w:val="center"/>
            </w:pPr>
            <w:r w:rsidRPr="00711C55">
              <w:t>4.</w:t>
            </w:r>
          </w:p>
        </w:tc>
        <w:tc>
          <w:tcPr>
            <w:tcW w:w="4253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Художник  и музей</w:t>
            </w:r>
          </w:p>
        </w:tc>
        <w:tc>
          <w:tcPr>
            <w:tcW w:w="4643" w:type="dxa"/>
          </w:tcPr>
          <w:p w:rsidR="00512F80" w:rsidRPr="00711C55" w:rsidRDefault="00512F80" w:rsidP="00666158">
            <w:r>
              <w:t>Музей и искусства. В музеях хранятся картины, скульптуры. Музей памятников архитектуры. Музей ДПИ. Экскурсии в музей.</w:t>
            </w:r>
          </w:p>
        </w:tc>
      </w:tr>
    </w:tbl>
    <w:p w:rsidR="00512F80" w:rsidRDefault="00512F80" w:rsidP="00512F80"/>
    <w:p w:rsidR="00512F80" w:rsidRDefault="00512F80" w:rsidP="00512F80"/>
    <w:p w:rsidR="00512F80" w:rsidRDefault="00512F80" w:rsidP="00512F80"/>
    <w:p w:rsidR="00512F80" w:rsidRDefault="00512F80" w:rsidP="00512F80"/>
    <w:p w:rsidR="00512F80" w:rsidRDefault="00512F80" w:rsidP="00512F80"/>
    <w:p w:rsidR="00512F80" w:rsidRDefault="00E45570" w:rsidP="00512F80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12F80">
        <w:rPr>
          <w:b/>
          <w:sz w:val="28"/>
          <w:szCs w:val="28"/>
        </w:rPr>
        <w:t>. Планируемые результаты</w:t>
      </w:r>
    </w:p>
    <w:p w:rsidR="00512F80" w:rsidRDefault="00512F80" w:rsidP="00512F80">
      <w:pPr>
        <w:rPr>
          <w:b/>
          <w:sz w:val="28"/>
          <w:szCs w:val="28"/>
        </w:rPr>
      </w:pPr>
    </w:p>
    <w:p w:rsidR="00512F80" w:rsidRDefault="00512F80" w:rsidP="00512F80">
      <w:pPr>
        <w:rPr>
          <w:sz w:val="28"/>
          <w:szCs w:val="28"/>
        </w:rPr>
      </w:pPr>
      <w:r w:rsidRPr="006624C2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 xml:space="preserve"> результаты </w:t>
      </w:r>
      <w:r>
        <w:rPr>
          <w:sz w:val="28"/>
          <w:szCs w:val="28"/>
        </w:rPr>
        <w:t>отражаются в индивидуальных качественных свойствах учащихся, которые они приобретают в процессе освоения учебного предмета: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24C2">
        <w:rPr>
          <w:sz w:val="28"/>
          <w:szCs w:val="28"/>
        </w:rPr>
        <w:t>чувство гордости за культуру и искусство Родины, своего народа;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24C2">
        <w:rPr>
          <w:sz w:val="28"/>
          <w:szCs w:val="28"/>
        </w:rPr>
        <w:t>уважительное отношение к культуре и искусству других народов нашей страны и мира;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24C2">
        <w:rPr>
          <w:sz w:val="28"/>
          <w:szCs w:val="28"/>
        </w:rPr>
        <w:t>сформированность эстетических чувств, художественного мышления, наблюдательности и фантазии;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24C2">
        <w:rPr>
          <w:sz w:val="28"/>
          <w:szCs w:val="28"/>
        </w:rPr>
        <w:t>овладение навыками коллективной деятельности в процессе совместной творческой работы в команде учеников под руководством учителя, умение сотрудничать, соотносить свою часть работы с общим замыслом;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24C2">
        <w:rPr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заданной темы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rPr>
          <w:sz w:val="28"/>
          <w:szCs w:val="28"/>
        </w:rPr>
      </w:pPr>
    </w:p>
    <w:p w:rsidR="00512F80" w:rsidRDefault="00512F80" w:rsidP="00512F80">
      <w:pPr>
        <w:rPr>
          <w:sz w:val="28"/>
          <w:szCs w:val="28"/>
        </w:rPr>
      </w:pPr>
      <w:r w:rsidRPr="00603754">
        <w:rPr>
          <w:b/>
          <w:sz w:val="28"/>
          <w:szCs w:val="28"/>
        </w:rPr>
        <w:t>Метапредметные результаты</w:t>
      </w:r>
      <w:r>
        <w:rPr>
          <w:sz w:val="28"/>
          <w:szCs w:val="28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03754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03754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t>умение сравнивать, анализировать, выделять главное, обобщать;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03754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t>формирование умения понимать причины успеха/неуспеха учебной деятельности и способы конструктивного действия даже в ситуации неуспеха;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03754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t>использование средств информационных технологий для решения учебных задач, дополнительного изобразительного материала;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03754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t>умение планировать, осуществлять учебные действия в соответствии с поставленной задачей;</w:t>
      </w:r>
    </w:p>
    <w:p w:rsidR="00512F80" w:rsidRDefault="00512F80" w:rsidP="00512F80">
      <w:pPr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t>осознанное стремление к освоению новых знаний и умений</w:t>
      </w:r>
    </w:p>
    <w:p w:rsidR="00512F80" w:rsidRPr="00603754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rPr>
          <w:sz w:val="28"/>
          <w:szCs w:val="28"/>
        </w:rPr>
      </w:pPr>
      <w:r w:rsidRPr="00603754"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характеризуют опыт учащихся в художественно-творческой деятельности: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сформированность начальных представлений о роли изоискусства в жизни человека, его роли в духовно-нравственном развитии человека;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знание видов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еятельности:</w:t>
      </w:r>
    </w:p>
    <w:p w:rsidR="00512F80" w:rsidRDefault="00512F80" w:rsidP="00512F80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изобразительной</w:t>
      </w:r>
      <w:proofErr w:type="gramEnd"/>
      <w:r>
        <w:rPr>
          <w:sz w:val="28"/>
          <w:szCs w:val="28"/>
        </w:rPr>
        <w:t xml:space="preserve"> (живопись, графика, скульптура), </w:t>
      </w:r>
    </w:p>
    <w:p w:rsidR="00512F80" w:rsidRDefault="00512F80" w:rsidP="00512F80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конструктивной</w:t>
      </w:r>
      <w:proofErr w:type="gramEnd"/>
      <w:r>
        <w:rPr>
          <w:sz w:val="28"/>
          <w:szCs w:val="28"/>
        </w:rPr>
        <w:t xml:space="preserve"> (дизайн и архитектура), </w:t>
      </w:r>
    </w:p>
    <w:p w:rsidR="00512F80" w:rsidRDefault="00512F80" w:rsidP="00512F80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декоративной</w:t>
      </w:r>
      <w:proofErr w:type="gramEnd"/>
      <w:r>
        <w:rPr>
          <w:sz w:val="28"/>
          <w:szCs w:val="28"/>
        </w:rPr>
        <w:t xml:space="preserve"> (народные и прикладные виды искусства)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понимание образной природы искусства;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применение художественных умений, знаний и представлений в процессе выполнения худ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творческих работ;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способность использовать в художественной деятельности различные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атериалы и техники;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умение приводить примеры произведений искусства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E45570" w:rsidP="00512F8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839C5" w:rsidRPr="004839C5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4839C5" w:rsidRDefault="004839C5" w:rsidP="00512F80">
      <w:pPr>
        <w:pStyle w:val="a3"/>
        <w:rPr>
          <w:b/>
          <w:sz w:val="28"/>
          <w:szCs w:val="28"/>
        </w:rPr>
      </w:pPr>
    </w:p>
    <w:p w:rsidR="004839C5" w:rsidRDefault="004839C5" w:rsidP="00512F80">
      <w:pPr>
        <w:pStyle w:val="a3"/>
        <w:rPr>
          <w:sz w:val="28"/>
          <w:szCs w:val="28"/>
        </w:rPr>
      </w:pPr>
      <w:r>
        <w:rPr>
          <w:sz w:val="28"/>
          <w:szCs w:val="28"/>
        </w:rPr>
        <w:t>1. Книгопечатная продукция</w:t>
      </w:r>
    </w:p>
    <w:p w:rsidR="004839C5" w:rsidRDefault="004839C5" w:rsidP="00512F80">
      <w:pPr>
        <w:pStyle w:val="a3"/>
        <w:rPr>
          <w:sz w:val="28"/>
          <w:szCs w:val="28"/>
        </w:rPr>
      </w:pPr>
    </w:p>
    <w:tbl>
      <w:tblPr>
        <w:tblW w:w="8217" w:type="dxa"/>
        <w:jc w:val="right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504"/>
        <w:gridCol w:w="1834"/>
        <w:gridCol w:w="2093"/>
      </w:tblGrid>
      <w:tr w:rsidR="004839C5" w:rsidTr="004839C5">
        <w:trPr>
          <w:trHeight w:val="783"/>
          <w:jc w:val="right"/>
        </w:trPr>
        <w:tc>
          <w:tcPr>
            <w:tcW w:w="2101" w:type="dxa"/>
          </w:tcPr>
          <w:p w:rsidR="004839C5" w:rsidRPr="004557A6" w:rsidRDefault="004839C5" w:rsidP="00627A42">
            <w:pPr>
              <w:tabs>
                <w:tab w:val="left" w:pos="7418"/>
              </w:tabs>
              <w:jc w:val="center"/>
              <w:rPr>
                <w:b/>
              </w:rPr>
            </w:pPr>
            <w:r w:rsidRPr="004557A6">
              <w:rPr>
                <w:b/>
              </w:rPr>
              <w:t>Программа</w:t>
            </w:r>
          </w:p>
        </w:tc>
        <w:tc>
          <w:tcPr>
            <w:tcW w:w="2079" w:type="dxa"/>
          </w:tcPr>
          <w:p w:rsidR="004839C5" w:rsidRPr="004557A6" w:rsidRDefault="004839C5" w:rsidP="00627A42">
            <w:pPr>
              <w:tabs>
                <w:tab w:val="left" w:pos="7418"/>
              </w:tabs>
              <w:jc w:val="center"/>
              <w:rPr>
                <w:b/>
              </w:rPr>
            </w:pPr>
            <w:r w:rsidRPr="004557A6">
              <w:rPr>
                <w:b/>
              </w:rPr>
              <w:t>Учебник</w:t>
            </w:r>
          </w:p>
        </w:tc>
        <w:tc>
          <w:tcPr>
            <w:tcW w:w="2254" w:type="dxa"/>
          </w:tcPr>
          <w:p w:rsidR="004839C5" w:rsidRPr="004557A6" w:rsidRDefault="004839C5" w:rsidP="00627A42">
            <w:pPr>
              <w:tabs>
                <w:tab w:val="left" w:pos="7418"/>
              </w:tabs>
              <w:jc w:val="center"/>
              <w:rPr>
                <w:b/>
              </w:rPr>
            </w:pPr>
            <w:r w:rsidRPr="004557A6">
              <w:rPr>
                <w:b/>
              </w:rPr>
              <w:t xml:space="preserve"> Учебные пособия для учащихся</w:t>
            </w:r>
          </w:p>
        </w:tc>
        <w:tc>
          <w:tcPr>
            <w:tcW w:w="1783" w:type="dxa"/>
          </w:tcPr>
          <w:p w:rsidR="004839C5" w:rsidRDefault="004839C5" w:rsidP="00627A42">
            <w:pPr>
              <w:tabs>
                <w:tab w:val="left" w:pos="7418"/>
              </w:tabs>
              <w:jc w:val="center"/>
              <w:rPr>
                <w:b/>
              </w:rPr>
            </w:pPr>
            <w:r w:rsidRPr="004557A6">
              <w:rPr>
                <w:b/>
              </w:rPr>
              <w:t>Методическое пособие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для</w:t>
            </w:r>
            <w:proofErr w:type="gramEnd"/>
          </w:p>
          <w:p w:rsidR="004839C5" w:rsidRPr="004557A6" w:rsidRDefault="004839C5" w:rsidP="00627A42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</w:tr>
      <w:tr w:rsidR="004839C5" w:rsidTr="004839C5">
        <w:trPr>
          <w:trHeight w:val="2113"/>
          <w:jc w:val="right"/>
        </w:trPr>
        <w:tc>
          <w:tcPr>
            <w:tcW w:w="2101" w:type="dxa"/>
          </w:tcPr>
          <w:p w:rsidR="004839C5" w:rsidRDefault="004839C5" w:rsidP="00627A42">
            <w:pPr>
              <w:ind w:left="38"/>
            </w:pPr>
          </w:p>
          <w:p w:rsidR="004839C5" w:rsidRDefault="004839C5" w:rsidP="00627A42">
            <w:pPr>
              <w:tabs>
                <w:tab w:val="left" w:pos="7418"/>
              </w:tabs>
            </w:pPr>
            <w:r>
              <w:t>Программа «Изобразительное искусство».</w:t>
            </w:r>
          </w:p>
          <w:p w:rsidR="004839C5" w:rsidRDefault="004839C5" w:rsidP="00627A42">
            <w:pPr>
              <w:ind w:left="38" w:hanging="38"/>
              <w:jc w:val="both"/>
            </w:pPr>
            <w:r>
              <w:t>Б.М.Неменский, Л.А.Неменская –  М.: Просвещение, 2011г.</w:t>
            </w:r>
          </w:p>
          <w:p w:rsidR="004839C5" w:rsidRDefault="004839C5" w:rsidP="00627A42">
            <w:pPr>
              <w:tabs>
                <w:tab w:val="left" w:pos="7418"/>
              </w:tabs>
            </w:pPr>
          </w:p>
        </w:tc>
        <w:tc>
          <w:tcPr>
            <w:tcW w:w="2079" w:type="dxa"/>
          </w:tcPr>
          <w:p w:rsidR="004839C5" w:rsidRPr="0099740B" w:rsidRDefault="004839C5" w:rsidP="00627A42">
            <w:pPr>
              <w:tabs>
                <w:tab w:val="left" w:pos="7418"/>
              </w:tabs>
            </w:pPr>
            <w:r>
              <w:t>Изобразительное искусство. Искусство и ты. 3 класс: учебник для общеобразовательных учреждений/ Е.И. Коротеева - М.: Просвещение, 2011.</w:t>
            </w:r>
          </w:p>
        </w:tc>
        <w:tc>
          <w:tcPr>
            <w:tcW w:w="2254" w:type="dxa"/>
          </w:tcPr>
          <w:p w:rsidR="004839C5" w:rsidRPr="004557A6" w:rsidRDefault="004839C5" w:rsidP="00627A42">
            <w:pPr>
              <w:tabs>
                <w:tab w:val="left" w:pos="7418"/>
              </w:tabs>
            </w:pPr>
            <w:r>
              <w:t xml:space="preserve"> Твоя мастерская. Рабочая тетрадь,3 класс. Б.М.Неменский – М.: Просвещение, 2011.</w:t>
            </w:r>
          </w:p>
        </w:tc>
        <w:tc>
          <w:tcPr>
            <w:tcW w:w="1783" w:type="dxa"/>
          </w:tcPr>
          <w:p w:rsidR="004839C5" w:rsidRDefault="004839C5" w:rsidP="00627A42">
            <w:pPr>
              <w:tabs>
                <w:tab w:val="left" w:pos="332"/>
              </w:tabs>
            </w:pPr>
            <w:r>
              <w:t>Методическое пособие к учебникам по изобразительному искусству 1</w:t>
            </w:r>
            <w:r>
              <w:noBreakHyphen/>
              <w:t>4 классы под ред. Б.М.Неменского. М.: Просвещение, 2010 г.</w:t>
            </w:r>
          </w:p>
          <w:p w:rsidR="004839C5" w:rsidRDefault="004839C5" w:rsidP="00627A42">
            <w:pPr>
              <w:tabs>
                <w:tab w:val="left" w:pos="7418"/>
              </w:tabs>
            </w:pPr>
          </w:p>
        </w:tc>
      </w:tr>
    </w:tbl>
    <w:p w:rsidR="004839C5" w:rsidRPr="004839C5" w:rsidRDefault="004839C5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E45570" w:rsidRDefault="00E45570" w:rsidP="00512F80">
      <w:pPr>
        <w:rPr>
          <w:sz w:val="28"/>
          <w:szCs w:val="28"/>
        </w:rPr>
      </w:pPr>
    </w:p>
    <w:p w:rsidR="00AF7D37" w:rsidRDefault="00AF7D37" w:rsidP="00512F80">
      <w:pPr>
        <w:rPr>
          <w:sz w:val="28"/>
          <w:szCs w:val="28"/>
        </w:rPr>
      </w:pPr>
    </w:p>
    <w:p w:rsidR="00512F80" w:rsidRDefault="00512F80" w:rsidP="00512F80"/>
    <w:p w:rsidR="00512F80" w:rsidRDefault="002137D9" w:rsidP="00512F80">
      <w:pPr>
        <w:jc w:val="center"/>
        <w:rPr>
          <w:b/>
        </w:rPr>
      </w:pPr>
      <w:r>
        <w:rPr>
          <w:b/>
        </w:rPr>
        <w:lastRenderedPageBreak/>
        <w:t>П</w:t>
      </w:r>
      <w:r w:rsidR="00512F80" w:rsidRPr="00832091">
        <w:rPr>
          <w:b/>
        </w:rPr>
        <w:t>рограмма по</w:t>
      </w:r>
      <w:r w:rsidR="00512F80">
        <w:rPr>
          <w:b/>
        </w:rPr>
        <w:t xml:space="preserve"> </w:t>
      </w:r>
      <w:r w:rsidR="00E45570">
        <w:rPr>
          <w:b/>
        </w:rPr>
        <w:t xml:space="preserve">учебному </w:t>
      </w:r>
      <w:r w:rsidR="00512F80">
        <w:rPr>
          <w:b/>
        </w:rPr>
        <w:t>предмету «изобразительное искусство»</w:t>
      </w:r>
    </w:p>
    <w:p w:rsidR="00512F80" w:rsidRPr="00832091" w:rsidRDefault="00512F80" w:rsidP="00512F80">
      <w:pPr>
        <w:jc w:val="center"/>
        <w:rPr>
          <w:b/>
        </w:rPr>
      </w:pPr>
      <w:r>
        <w:rPr>
          <w:b/>
        </w:rPr>
        <w:t>для 2 класса</w:t>
      </w:r>
    </w:p>
    <w:p w:rsidR="00512F80" w:rsidRPr="00832091" w:rsidRDefault="00512F80" w:rsidP="00512F80">
      <w:pPr>
        <w:rPr>
          <w:b/>
        </w:rPr>
      </w:pPr>
    </w:p>
    <w:p w:rsidR="00512F80" w:rsidRDefault="00512F80" w:rsidP="00512F80">
      <w:pPr>
        <w:ind w:left="786"/>
        <w:rPr>
          <w:b/>
        </w:rPr>
      </w:pPr>
      <w:r>
        <w:rPr>
          <w:b/>
        </w:rPr>
        <w:t>1. Пояснительная записка</w:t>
      </w:r>
    </w:p>
    <w:p w:rsidR="00512F80" w:rsidRDefault="00512F80" w:rsidP="00512F80">
      <w:pPr>
        <w:ind w:left="360"/>
      </w:pPr>
      <w:r>
        <w:t xml:space="preserve">            Рабочая программа составлена на основе нормативных документов:</w:t>
      </w:r>
    </w:p>
    <w:p w:rsidR="00512F80" w:rsidRDefault="00512F80" w:rsidP="00512F80">
      <w:pPr>
        <w:ind w:left="360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Приказ Министерства образования  и науки Российской Федерации  от 6 октября 2009г. № 373  «Об утверждении и введении в действие федерального    государственного образовательного стандарта начального общего образования.</w:t>
      </w:r>
    </w:p>
    <w:p w:rsidR="00512F80" w:rsidRDefault="00512F80" w:rsidP="00512F80">
      <w:pPr>
        <w:ind w:left="360" w:hanging="786"/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Приказ Министерства образования и науки Российской Федерации   от 26 ноября 2010г. № 1241 «О внесении изменений в федеральный государственный образовательный  стандарт начального общего образования, утверждённый приказом Министерства образования и науки Российской Федерации от 6 октября 2009г. № 373»</w:t>
      </w:r>
    </w:p>
    <w:p w:rsidR="00512F80" w:rsidRDefault="00512F80" w:rsidP="00512F80">
      <w:pPr>
        <w:ind w:left="360" w:hanging="786"/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Приказ Министерства образования и науки Российской Федерации  от 17 декабря 2010г. № 1897  «Об утверждении федерального государственного образовательного стандарта основного общего образования».</w:t>
      </w:r>
    </w:p>
    <w:p w:rsidR="00512F80" w:rsidRDefault="00512F80" w:rsidP="00512F80">
      <w:pPr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Примерные программы по учебным предметам. Начальная школа. В 2 ч. – М.: Просвещение, 2010.</w:t>
      </w:r>
    </w:p>
    <w:p w:rsidR="00512F80" w:rsidRDefault="00512F80" w:rsidP="00512F80">
      <w:pPr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 xml:space="preserve">Планируемые результаты начального общего образования. – М.: Просвещение, 2010г. </w:t>
      </w:r>
    </w:p>
    <w:p w:rsidR="00512F80" w:rsidRDefault="00512F80" w:rsidP="00512F80">
      <w:pPr>
        <w:ind w:left="360" w:hanging="786"/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Методическое письмо МОиН Челябинской области «Об организации образовательного процесса в начальной школе в образовательных учреждениях Челябинской области в 2011 – 2012  учебном году» от 18 июля 2011г. № 103/ 4275</w:t>
      </w:r>
    </w:p>
    <w:p w:rsidR="00512F80" w:rsidRDefault="00512F80" w:rsidP="00512F80">
      <w:pPr>
        <w:jc w:val="both"/>
      </w:pPr>
    </w:p>
    <w:p w:rsidR="00512F80" w:rsidRPr="00727ABA" w:rsidRDefault="00512F80" w:rsidP="00512F80">
      <w:pPr>
        <w:numPr>
          <w:ilvl w:val="0"/>
          <w:numId w:val="2"/>
        </w:numPr>
        <w:ind w:hanging="786"/>
        <w:jc w:val="both"/>
      </w:pPr>
      <w:r w:rsidRPr="00727ABA">
        <w:t>Приказ МОиН  РФ от   27.12.2011 № 2885 «Об утверждении федеральных перечней учебников, рекомендованных (допущенных) к использованию в образовательном процессе в общеобразовательных учреждениях на 2012 – 2013г.»</w:t>
      </w:r>
    </w:p>
    <w:p w:rsidR="00512F80" w:rsidRPr="000D25F8" w:rsidRDefault="00512F80" w:rsidP="00512F80">
      <w:pPr>
        <w:ind w:left="720" w:hanging="786"/>
        <w:jc w:val="both"/>
        <w:rPr>
          <w:color w:val="800000"/>
        </w:rPr>
      </w:pPr>
    </w:p>
    <w:p w:rsidR="00512F80" w:rsidRPr="00E85A82" w:rsidRDefault="00512F80" w:rsidP="00512F80">
      <w:pPr>
        <w:numPr>
          <w:ilvl w:val="0"/>
          <w:numId w:val="2"/>
        </w:numPr>
        <w:ind w:hanging="786"/>
        <w:jc w:val="both"/>
      </w:pPr>
      <w:proofErr w:type="gramStart"/>
      <w:r w:rsidRPr="00E85A82">
        <w:t xml:space="preserve">О формировании учебных планов общеобразовательных учреждений Челябинской области на 2012 – 2013 учебный год (Приказ МОиН Челябинской области………   </w:t>
      </w:r>
      <w:proofErr w:type="gramEnd"/>
    </w:p>
    <w:p w:rsidR="00512F80" w:rsidRPr="00E85A82" w:rsidRDefault="00512F80" w:rsidP="00512F80">
      <w:pPr>
        <w:ind w:left="720" w:hanging="786"/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Учебный план МБОУ СОШ № 89 на 2012 – 2013 учебный год.</w:t>
      </w:r>
    </w:p>
    <w:p w:rsidR="00512F80" w:rsidRDefault="00512F80" w:rsidP="00512F80">
      <w:pPr>
        <w:ind w:left="360" w:hanging="786"/>
        <w:jc w:val="both"/>
      </w:pPr>
    </w:p>
    <w:p w:rsidR="00512F80" w:rsidRDefault="00512F80" w:rsidP="00512F80">
      <w:pPr>
        <w:numPr>
          <w:ilvl w:val="0"/>
          <w:numId w:val="2"/>
        </w:numPr>
        <w:ind w:hanging="786"/>
        <w:jc w:val="both"/>
      </w:pPr>
      <w:r>
        <w:t>Положение о структуре, порядке разработки и утверждении рабочих программ учебных курсов, предметов, дисциплин МБОУ СОШ № 89  (Приказ 123/1 от 31.08.2010г.)</w:t>
      </w:r>
    </w:p>
    <w:p w:rsidR="00512F80" w:rsidRDefault="00512F80" w:rsidP="00512F80">
      <w:pPr>
        <w:ind w:hanging="786"/>
        <w:jc w:val="both"/>
      </w:pPr>
    </w:p>
    <w:p w:rsidR="00512F80" w:rsidRDefault="00512F80" w:rsidP="00512F80">
      <w:pPr>
        <w:ind w:left="720" w:hanging="720"/>
        <w:jc w:val="both"/>
      </w:pPr>
      <w:r>
        <w:t xml:space="preserve">12.   </w:t>
      </w:r>
      <w:r w:rsidRPr="00E3297C">
        <w:t xml:space="preserve">Программа </w:t>
      </w:r>
      <w:r>
        <w:t>«Изобразительное искусство» Б.М.Неменский, Л.А.Неменская –  М.: Просвещение, 2011г.</w:t>
      </w: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720" w:hanging="720"/>
        <w:jc w:val="both"/>
      </w:pPr>
    </w:p>
    <w:p w:rsidR="00512F80" w:rsidRDefault="00512F80" w:rsidP="00512F80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952EAC">
        <w:rPr>
          <w:b/>
          <w:sz w:val="28"/>
          <w:szCs w:val="28"/>
        </w:rPr>
        <w:t xml:space="preserve">Цели и задачи рабочей программы </w:t>
      </w:r>
    </w:p>
    <w:p w:rsidR="00512F80" w:rsidRPr="00952EAC" w:rsidRDefault="00512F80" w:rsidP="00512F80">
      <w:pPr>
        <w:ind w:left="786"/>
        <w:rPr>
          <w:b/>
          <w:sz w:val="28"/>
          <w:szCs w:val="28"/>
        </w:rPr>
      </w:pPr>
    </w:p>
    <w:p w:rsidR="00512F80" w:rsidRDefault="00512F80" w:rsidP="00512F80">
      <w:pPr>
        <w:pStyle w:val="a3"/>
        <w:ind w:left="0"/>
      </w:pPr>
      <w:r w:rsidRPr="00FA77D8">
        <w:rPr>
          <w:b/>
        </w:rPr>
        <w:t>Цели</w:t>
      </w:r>
      <w:r>
        <w:rPr>
          <w:b/>
        </w:rPr>
        <w:t xml:space="preserve"> и задачи курса:</w:t>
      </w:r>
      <w:r w:rsidRPr="00FA77D8">
        <w:rPr>
          <w:b/>
        </w:rPr>
        <w:t xml:space="preserve"> </w:t>
      </w:r>
    </w:p>
    <w:p w:rsidR="00512F80" w:rsidRDefault="00512F80" w:rsidP="00512F80">
      <w:pPr>
        <w:pStyle w:val="a3"/>
        <w:numPr>
          <w:ilvl w:val="0"/>
          <w:numId w:val="4"/>
        </w:numPr>
        <w:jc w:val="both"/>
      </w:pPr>
      <w:r>
        <w:t>формирование художественной культуры учащихся как неотъемлемой части культуры духовной, культуры мироотношений, выработанных поколениями;</w:t>
      </w:r>
    </w:p>
    <w:p w:rsidR="00512F80" w:rsidRDefault="00512F80" w:rsidP="00512F80">
      <w:pPr>
        <w:pStyle w:val="a3"/>
        <w:ind w:left="786"/>
        <w:jc w:val="both"/>
        <w:rPr>
          <w:b/>
        </w:rPr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духовно-нравственное развитие предполагает формирование представлений об истинной человечности, доброте и культурной полноценности в восприятии мира;</w:t>
      </w:r>
    </w:p>
    <w:p w:rsidR="00512F80" w:rsidRDefault="00512F80" w:rsidP="00512F80">
      <w:pPr>
        <w:pStyle w:val="a3"/>
        <w:ind w:left="786"/>
        <w:jc w:val="both"/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воспитание гражданственности и патриотизма через постижение искусства своей Родины;</w:t>
      </w:r>
    </w:p>
    <w:p w:rsidR="00512F80" w:rsidRDefault="00512F80" w:rsidP="00512F80">
      <w:pPr>
        <w:pStyle w:val="a3"/>
        <w:ind w:left="786"/>
        <w:jc w:val="both"/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раскрытие многообразия культур разных народов и ценностные связи, объединяющие всех людей планеты;</w:t>
      </w:r>
    </w:p>
    <w:p w:rsidR="00512F80" w:rsidRDefault="00512F80" w:rsidP="00512F80">
      <w:pPr>
        <w:pStyle w:val="a3"/>
        <w:ind w:left="786"/>
        <w:jc w:val="both"/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раскрытие связи искусства с жизнью человека, роль искусства в жизни человека и общества;</w:t>
      </w:r>
    </w:p>
    <w:p w:rsidR="00512F80" w:rsidRDefault="00512F80" w:rsidP="00512F80">
      <w:pPr>
        <w:pStyle w:val="a3"/>
        <w:ind w:left="786"/>
        <w:jc w:val="both"/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развитие интереса к внутреннему миру человека, способности к сопереживанию;</w:t>
      </w:r>
    </w:p>
    <w:p w:rsidR="00512F80" w:rsidRDefault="00512F80" w:rsidP="00512F80">
      <w:pPr>
        <w:pStyle w:val="a3"/>
        <w:ind w:left="786"/>
        <w:jc w:val="both"/>
      </w:pPr>
    </w:p>
    <w:p w:rsidR="00512F80" w:rsidRDefault="00512F80" w:rsidP="00512F80">
      <w:pPr>
        <w:pStyle w:val="a3"/>
        <w:numPr>
          <w:ilvl w:val="0"/>
          <w:numId w:val="3"/>
        </w:numPr>
        <w:jc w:val="both"/>
      </w:pPr>
      <w:r>
        <w:t>постижение эмоционально – ценностного, чувственного опыта искусства  через проживание художественного образа в форме художественных действий;</w:t>
      </w:r>
    </w:p>
    <w:p w:rsidR="00512F80" w:rsidRDefault="00512F80" w:rsidP="00512F80">
      <w:pPr>
        <w:pStyle w:val="a3"/>
      </w:pPr>
    </w:p>
    <w:p w:rsidR="00512F80" w:rsidRPr="00952EAC" w:rsidRDefault="00512F80" w:rsidP="00512F80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52EAC">
        <w:rPr>
          <w:b/>
          <w:sz w:val="28"/>
          <w:szCs w:val="28"/>
        </w:rPr>
        <w:t>Распределение часов по основным разделам программы</w:t>
      </w:r>
    </w:p>
    <w:p w:rsidR="00512F80" w:rsidRDefault="00512F80" w:rsidP="00512F80">
      <w:pPr>
        <w:ind w:left="360"/>
      </w:pPr>
      <w:r>
        <w:t xml:space="preserve"> На изучение курса авторская программа рассчитана на 34 часа в год (при 1 ч. в неделю) </w:t>
      </w:r>
    </w:p>
    <w:p w:rsidR="00512F80" w:rsidRDefault="00512F80" w:rsidP="00512F80">
      <w:pPr>
        <w:ind w:left="360"/>
      </w:pPr>
    </w:p>
    <w:tbl>
      <w:tblPr>
        <w:tblpPr w:leftFromText="180" w:rightFromText="180" w:vertAnchor="text" w:horzAnchor="margin" w:tblpY="169"/>
        <w:tblOverlap w:val="never"/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2373"/>
        <w:gridCol w:w="2336"/>
      </w:tblGrid>
      <w:tr w:rsidR="00512F80" w:rsidTr="00666158">
        <w:trPr>
          <w:trHeight w:val="451"/>
        </w:trPr>
        <w:tc>
          <w:tcPr>
            <w:tcW w:w="4928" w:type="dxa"/>
            <w:vAlign w:val="center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 w:rsidRPr="00487390">
              <w:rPr>
                <w:b/>
              </w:rPr>
              <w:t>Тема</w:t>
            </w:r>
          </w:p>
        </w:tc>
        <w:tc>
          <w:tcPr>
            <w:tcW w:w="2373" w:type="dxa"/>
          </w:tcPr>
          <w:p w:rsidR="00512F80" w:rsidRPr="007D3B51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 w:rsidRPr="007D3B51">
              <w:rPr>
                <w:b/>
              </w:rPr>
              <w:t xml:space="preserve">Кол – </w:t>
            </w:r>
            <w:proofErr w:type="gramStart"/>
            <w:r w:rsidRPr="007D3B51">
              <w:rPr>
                <w:b/>
              </w:rPr>
              <w:t>во</w:t>
            </w:r>
            <w:proofErr w:type="gramEnd"/>
            <w:r w:rsidRPr="007D3B51">
              <w:rPr>
                <w:b/>
              </w:rPr>
              <w:t xml:space="preserve"> часов по</w:t>
            </w:r>
          </w:p>
          <w:p w:rsidR="00512F80" w:rsidRDefault="00512F80" w:rsidP="00666158">
            <w:pPr>
              <w:tabs>
                <w:tab w:val="left" w:pos="7418"/>
              </w:tabs>
              <w:jc w:val="center"/>
            </w:pPr>
            <w:r w:rsidRPr="007D3B51">
              <w:rPr>
                <w:b/>
              </w:rPr>
              <w:t>авторской программе</w:t>
            </w:r>
          </w:p>
        </w:tc>
        <w:tc>
          <w:tcPr>
            <w:tcW w:w="2336" w:type="dxa"/>
          </w:tcPr>
          <w:p w:rsidR="00512F80" w:rsidRPr="007D3B51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 w:rsidRPr="007D3B51">
              <w:rPr>
                <w:b/>
              </w:rPr>
              <w:t xml:space="preserve">Кол – </w:t>
            </w:r>
            <w:proofErr w:type="gramStart"/>
            <w:r w:rsidRPr="007D3B51">
              <w:rPr>
                <w:b/>
              </w:rPr>
              <w:t>во</w:t>
            </w:r>
            <w:proofErr w:type="gramEnd"/>
            <w:r w:rsidRPr="007D3B51">
              <w:rPr>
                <w:b/>
              </w:rPr>
              <w:t xml:space="preserve"> часов по</w:t>
            </w:r>
          </w:p>
          <w:p w:rsidR="00512F80" w:rsidRDefault="00512F80" w:rsidP="00666158">
            <w:pPr>
              <w:tabs>
                <w:tab w:val="left" w:pos="7418"/>
              </w:tabs>
              <w:jc w:val="center"/>
            </w:pPr>
            <w:r w:rsidRPr="007D3B51">
              <w:rPr>
                <w:b/>
              </w:rPr>
              <w:t>КТП</w:t>
            </w:r>
          </w:p>
        </w:tc>
      </w:tr>
      <w:tr w:rsidR="00512F80" w:rsidTr="00666158">
        <w:trPr>
          <w:trHeight w:val="571"/>
        </w:trPr>
        <w:tc>
          <w:tcPr>
            <w:tcW w:w="4928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Как и чем работает художник?</w:t>
            </w:r>
          </w:p>
        </w:tc>
        <w:tc>
          <w:tcPr>
            <w:tcW w:w="2373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  <w:tc>
          <w:tcPr>
            <w:tcW w:w="2336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</w:tr>
      <w:tr w:rsidR="00512F80" w:rsidTr="00666158">
        <w:trPr>
          <w:trHeight w:val="571"/>
        </w:trPr>
        <w:tc>
          <w:tcPr>
            <w:tcW w:w="4928" w:type="dxa"/>
          </w:tcPr>
          <w:p w:rsidR="00512F8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Реальность и фантазия</w:t>
            </w:r>
          </w:p>
        </w:tc>
        <w:tc>
          <w:tcPr>
            <w:tcW w:w="2373" w:type="dxa"/>
          </w:tcPr>
          <w:p w:rsidR="00512F8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7 ч.</w:t>
            </w:r>
          </w:p>
        </w:tc>
        <w:tc>
          <w:tcPr>
            <w:tcW w:w="2336" w:type="dxa"/>
          </w:tcPr>
          <w:p w:rsidR="00512F8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7 ч.</w:t>
            </w:r>
          </w:p>
        </w:tc>
      </w:tr>
      <w:tr w:rsidR="00512F80" w:rsidTr="00666158">
        <w:trPr>
          <w:trHeight w:val="479"/>
        </w:trPr>
        <w:tc>
          <w:tcPr>
            <w:tcW w:w="4928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О чем говорит искусство</w:t>
            </w:r>
          </w:p>
        </w:tc>
        <w:tc>
          <w:tcPr>
            <w:tcW w:w="2373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11 ч.</w:t>
            </w:r>
          </w:p>
        </w:tc>
        <w:tc>
          <w:tcPr>
            <w:tcW w:w="2336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11 ч.</w:t>
            </w:r>
          </w:p>
        </w:tc>
      </w:tr>
      <w:tr w:rsidR="00512F80" w:rsidTr="00666158">
        <w:trPr>
          <w:trHeight w:val="451"/>
        </w:trPr>
        <w:tc>
          <w:tcPr>
            <w:tcW w:w="4928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Как говорит искусство</w:t>
            </w:r>
          </w:p>
        </w:tc>
        <w:tc>
          <w:tcPr>
            <w:tcW w:w="2373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  <w:tc>
          <w:tcPr>
            <w:tcW w:w="2336" w:type="dxa"/>
          </w:tcPr>
          <w:p w:rsidR="00512F80" w:rsidRPr="00487390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</w:tr>
      <w:tr w:rsidR="00512F80" w:rsidTr="00666158">
        <w:trPr>
          <w:trHeight w:val="451"/>
        </w:trPr>
        <w:tc>
          <w:tcPr>
            <w:tcW w:w="4928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73" w:type="dxa"/>
          </w:tcPr>
          <w:p w:rsidR="00512F80" w:rsidRPr="00C64C79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34 ч.</w:t>
            </w:r>
          </w:p>
        </w:tc>
        <w:tc>
          <w:tcPr>
            <w:tcW w:w="2336" w:type="dxa"/>
          </w:tcPr>
          <w:p w:rsidR="00512F80" w:rsidRPr="00C64C79" w:rsidRDefault="00512F80" w:rsidP="00666158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34 ч.</w:t>
            </w:r>
          </w:p>
        </w:tc>
      </w:tr>
    </w:tbl>
    <w:p w:rsidR="00512F80" w:rsidRDefault="00512F80" w:rsidP="00512F80">
      <w:pPr>
        <w:ind w:left="360"/>
      </w:pPr>
    </w:p>
    <w:p w:rsidR="00512F80" w:rsidRDefault="00512F80" w:rsidP="00512F80">
      <w:pPr>
        <w:jc w:val="both"/>
      </w:pPr>
    </w:p>
    <w:p w:rsidR="00512F80" w:rsidRDefault="00512F80" w:rsidP="00512F80">
      <w:pPr>
        <w:jc w:val="both"/>
      </w:pPr>
    </w:p>
    <w:p w:rsidR="00512F80" w:rsidRDefault="00512F80" w:rsidP="00512F80">
      <w:pPr>
        <w:jc w:val="both"/>
      </w:pPr>
    </w:p>
    <w:p w:rsidR="00512F80" w:rsidRDefault="00512F80" w:rsidP="00512F80">
      <w:pPr>
        <w:jc w:val="both"/>
      </w:pPr>
    </w:p>
    <w:p w:rsidR="00512F80" w:rsidRDefault="00512F80" w:rsidP="00512F80">
      <w:pPr>
        <w:jc w:val="both"/>
      </w:pPr>
    </w:p>
    <w:p w:rsidR="00512F80" w:rsidRPr="00B16C06" w:rsidRDefault="00512F80" w:rsidP="00512F80">
      <w:pPr>
        <w:shd w:val="clear" w:color="auto" w:fill="FFFFFF"/>
        <w:jc w:val="both"/>
        <w:rPr>
          <w:b/>
        </w:rPr>
      </w:pPr>
      <w:r>
        <w:rPr>
          <w:b/>
        </w:rPr>
        <w:t>4</w:t>
      </w:r>
      <w:r w:rsidRPr="00B16C06">
        <w:rPr>
          <w:b/>
        </w:rPr>
        <w:t>. Реализация национально-регионального компонента</w:t>
      </w:r>
    </w:p>
    <w:p w:rsidR="00512F80" w:rsidRDefault="00512F80" w:rsidP="00512F80">
      <w:pPr>
        <w:shd w:val="clear" w:color="auto" w:fill="FFFFFF"/>
        <w:jc w:val="both"/>
      </w:pPr>
    </w:p>
    <w:p w:rsidR="00512F80" w:rsidRDefault="00512F80" w:rsidP="00512F80">
      <w:pPr>
        <w:shd w:val="clear" w:color="auto" w:fill="FFFFFF"/>
        <w:jc w:val="both"/>
      </w:pPr>
      <w:r w:rsidRPr="00AC1B69">
        <w:t>Содержание НРК реализуется в объёме 10-15% от общего количества учебных часов</w:t>
      </w:r>
      <w:r>
        <w:t>, что соответствует требованиям ОБУП</w:t>
      </w:r>
      <w:r w:rsidRPr="00AC1B69">
        <w:t>.</w:t>
      </w:r>
    </w:p>
    <w:p w:rsidR="00512F80" w:rsidRDefault="00512F80" w:rsidP="00512F80">
      <w:pPr>
        <w:shd w:val="clear" w:color="auto" w:fill="FFFFFF"/>
        <w:jc w:val="both"/>
      </w:pPr>
    </w:p>
    <w:tbl>
      <w:tblPr>
        <w:tblStyle w:val="a4"/>
        <w:tblW w:w="0" w:type="auto"/>
        <w:tblLook w:val="04A0"/>
      </w:tblPr>
      <w:tblGrid>
        <w:gridCol w:w="1809"/>
        <w:gridCol w:w="4571"/>
        <w:gridCol w:w="3191"/>
      </w:tblGrid>
      <w:tr w:rsidR="00512F80" w:rsidTr="00666158">
        <w:tc>
          <w:tcPr>
            <w:tcW w:w="1809" w:type="dxa"/>
          </w:tcPr>
          <w:p w:rsidR="00512F80" w:rsidRDefault="00512F80" w:rsidP="00666158">
            <w:pPr>
              <w:jc w:val="both"/>
            </w:pPr>
            <w:r>
              <w:t>№ урока</w:t>
            </w:r>
          </w:p>
        </w:tc>
        <w:tc>
          <w:tcPr>
            <w:tcW w:w="4571" w:type="dxa"/>
          </w:tcPr>
          <w:p w:rsidR="00512F80" w:rsidRDefault="00512F80" w:rsidP="00666158">
            <w:pPr>
              <w:jc w:val="both"/>
            </w:pPr>
            <w:r>
              <w:t>Тема</w:t>
            </w:r>
          </w:p>
        </w:tc>
        <w:tc>
          <w:tcPr>
            <w:tcW w:w="3191" w:type="dxa"/>
          </w:tcPr>
          <w:p w:rsidR="00512F80" w:rsidRDefault="00512F80" w:rsidP="00666158">
            <w:pPr>
              <w:jc w:val="both"/>
            </w:pPr>
            <w:r>
              <w:t>Содержание НРК</w:t>
            </w:r>
          </w:p>
        </w:tc>
      </w:tr>
      <w:tr w:rsidR="00512F80" w:rsidTr="00666158">
        <w:tc>
          <w:tcPr>
            <w:tcW w:w="1809" w:type="dxa"/>
          </w:tcPr>
          <w:p w:rsidR="00512F80" w:rsidRDefault="00512F80" w:rsidP="00666158">
            <w:pPr>
              <w:jc w:val="both"/>
            </w:pPr>
            <w:r>
              <w:t>1 четверть, №1</w:t>
            </w:r>
          </w:p>
        </w:tc>
        <w:tc>
          <w:tcPr>
            <w:tcW w:w="4571" w:type="dxa"/>
          </w:tcPr>
          <w:p w:rsidR="00512F80" w:rsidRDefault="00512F80" w:rsidP="00666158">
            <w:pPr>
              <w:jc w:val="both"/>
            </w:pPr>
            <w:r>
              <w:rPr>
                <w:sz w:val="24"/>
                <w:szCs w:val="24"/>
              </w:rPr>
              <w:t>Три основных цвета. Изображение цветов без предварительного рисунка</w:t>
            </w:r>
          </w:p>
        </w:tc>
        <w:tc>
          <w:tcPr>
            <w:tcW w:w="3191" w:type="dxa"/>
          </w:tcPr>
          <w:p w:rsidR="00512F80" w:rsidRDefault="00512F80" w:rsidP="00666158">
            <w:pPr>
              <w:jc w:val="both"/>
            </w:pPr>
            <w:r>
              <w:t>Л.Татьяничева</w:t>
            </w:r>
          </w:p>
          <w:p w:rsidR="00512F80" w:rsidRDefault="00512F80" w:rsidP="00666158">
            <w:pPr>
              <w:jc w:val="both"/>
            </w:pPr>
            <w:r>
              <w:t>«Ветер», стр.123</w:t>
            </w:r>
          </w:p>
        </w:tc>
      </w:tr>
      <w:tr w:rsidR="00512F80" w:rsidTr="00666158">
        <w:tc>
          <w:tcPr>
            <w:tcW w:w="1809" w:type="dxa"/>
          </w:tcPr>
          <w:p w:rsidR="00512F80" w:rsidRDefault="00512F80" w:rsidP="00666158">
            <w:pPr>
              <w:jc w:val="both"/>
            </w:pPr>
            <w:r>
              <w:t>1 четверть, №3</w:t>
            </w:r>
          </w:p>
        </w:tc>
        <w:tc>
          <w:tcPr>
            <w:tcW w:w="4571" w:type="dxa"/>
          </w:tcPr>
          <w:p w:rsidR="00512F80" w:rsidRDefault="00512F80" w:rsidP="00666158">
            <w:pPr>
              <w:jc w:val="both"/>
            </w:pPr>
            <w:r>
              <w:rPr>
                <w:sz w:val="24"/>
                <w:szCs w:val="24"/>
              </w:rPr>
              <w:t>Пастель, цв. мелки, акварель, их выразительные возможности. Изображение осеннего леса</w:t>
            </w:r>
          </w:p>
        </w:tc>
        <w:tc>
          <w:tcPr>
            <w:tcW w:w="3191" w:type="dxa"/>
          </w:tcPr>
          <w:p w:rsidR="00512F80" w:rsidRDefault="00512F80" w:rsidP="00666158">
            <w:pPr>
              <w:jc w:val="both"/>
            </w:pPr>
            <w:r>
              <w:t>К.Рубинштейн «День осени», стр.155</w:t>
            </w:r>
          </w:p>
        </w:tc>
      </w:tr>
      <w:tr w:rsidR="00512F80" w:rsidTr="00666158">
        <w:tc>
          <w:tcPr>
            <w:tcW w:w="1809" w:type="dxa"/>
          </w:tcPr>
          <w:p w:rsidR="00512F80" w:rsidRDefault="00512F80" w:rsidP="00666158">
            <w:pPr>
              <w:jc w:val="both"/>
            </w:pPr>
            <w:r>
              <w:t>1 четверть, №6</w:t>
            </w:r>
          </w:p>
        </w:tc>
        <w:tc>
          <w:tcPr>
            <w:tcW w:w="4571" w:type="dxa"/>
          </w:tcPr>
          <w:p w:rsidR="00512F80" w:rsidRDefault="00512F80" w:rsidP="00666158">
            <w:pPr>
              <w:jc w:val="both"/>
            </w:pPr>
            <w:r>
              <w:rPr>
                <w:sz w:val="24"/>
                <w:szCs w:val="24"/>
              </w:rPr>
              <w:t>Выразительность материалов для работы в объеме. Изображение животных родного края из пластилина.</w:t>
            </w:r>
          </w:p>
        </w:tc>
        <w:tc>
          <w:tcPr>
            <w:tcW w:w="3191" w:type="dxa"/>
          </w:tcPr>
          <w:p w:rsidR="00512F80" w:rsidRDefault="00512F80" w:rsidP="00666158">
            <w:pPr>
              <w:jc w:val="both"/>
            </w:pPr>
            <w:r>
              <w:t>Е.В. Григорьева «Природа Южного Урала», стр.70</w:t>
            </w:r>
          </w:p>
        </w:tc>
      </w:tr>
      <w:tr w:rsidR="00512F80" w:rsidTr="00666158">
        <w:tc>
          <w:tcPr>
            <w:tcW w:w="1809" w:type="dxa"/>
          </w:tcPr>
          <w:p w:rsidR="00512F80" w:rsidRDefault="00512F80" w:rsidP="00666158">
            <w:pPr>
              <w:jc w:val="both"/>
            </w:pPr>
            <w:r>
              <w:t>2 четверть, №9</w:t>
            </w:r>
          </w:p>
        </w:tc>
        <w:tc>
          <w:tcPr>
            <w:tcW w:w="4571" w:type="dxa"/>
          </w:tcPr>
          <w:p w:rsidR="00512F80" w:rsidRDefault="00512F80" w:rsidP="00666158">
            <w:pPr>
              <w:jc w:val="both"/>
            </w:pPr>
            <w:r>
              <w:rPr>
                <w:sz w:val="24"/>
                <w:szCs w:val="24"/>
              </w:rPr>
              <w:t>Изображение и реальность. Изображение любимого животного.</w:t>
            </w:r>
          </w:p>
        </w:tc>
        <w:tc>
          <w:tcPr>
            <w:tcW w:w="3191" w:type="dxa"/>
          </w:tcPr>
          <w:p w:rsidR="00512F80" w:rsidRDefault="00512F80" w:rsidP="00666158">
            <w:pPr>
              <w:jc w:val="both"/>
            </w:pPr>
            <w:r>
              <w:t>Е.В. Григорьева «Природа Южного Урала», стр.72-73</w:t>
            </w:r>
          </w:p>
        </w:tc>
      </w:tr>
      <w:tr w:rsidR="00512F80" w:rsidTr="00666158">
        <w:tc>
          <w:tcPr>
            <w:tcW w:w="1809" w:type="dxa"/>
          </w:tcPr>
          <w:p w:rsidR="00512F80" w:rsidRDefault="00512F80" w:rsidP="00666158">
            <w:pPr>
              <w:jc w:val="both"/>
            </w:pPr>
            <w:r>
              <w:t>3 четверть, №16</w:t>
            </w:r>
          </w:p>
        </w:tc>
        <w:tc>
          <w:tcPr>
            <w:tcW w:w="4571" w:type="dxa"/>
          </w:tcPr>
          <w:p w:rsidR="00512F80" w:rsidRDefault="00512F80" w:rsidP="00666158">
            <w:pPr>
              <w:jc w:val="both"/>
            </w:pPr>
            <w:r>
              <w:rPr>
                <w:sz w:val="24"/>
                <w:szCs w:val="24"/>
              </w:rPr>
              <w:t>Изображение природы в различных состояниях. Изображение контрастных состояний природы.</w:t>
            </w:r>
          </w:p>
        </w:tc>
        <w:tc>
          <w:tcPr>
            <w:tcW w:w="3191" w:type="dxa"/>
          </w:tcPr>
          <w:p w:rsidR="00512F80" w:rsidRDefault="00512F80" w:rsidP="00666158">
            <w:pPr>
              <w:jc w:val="both"/>
            </w:pPr>
            <w:r>
              <w:t>А.Гольдберг «Зимняя сказка», стр.227</w:t>
            </w:r>
          </w:p>
        </w:tc>
      </w:tr>
      <w:tr w:rsidR="00512F80" w:rsidTr="00666158">
        <w:tc>
          <w:tcPr>
            <w:tcW w:w="1809" w:type="dxa"/>
          </w:tcPr>
          <w:p w:rsidR="00512F80" w:rsidRDefault="00512F80" w:rsidP="00666158">
            <w:pPr>
              <w:jc w:val="both"/>
            </w:pPr>
            <w:r>
              <w:t>4 четверть, №32</w:t>
            </w:r>
          </w:p>
        </w:tc>
        <w:tc>
          <w:tcPr>
            <w:tcW w:w="4571" w:type="dxa"/>
          </w:tcPr>
          <w:p w:rsidR="00512F80" w:rsidRDefault="00512F80" w:rsidP="00666158">
            <w:pPr>
              <w:jc w:val="both"/>
            </w:pPr>
            <w:r>
              <w:rPr>
                <w:sz w:val="24"/>
                <w:szCs w:val="24"/>
              </w:rPr>
              <w:t>Пропорции выражают характер. Конструирование или лепка птиц  с разными пропорциями тела.</w:t>
            </w:r>
          </w:p>
        </w:tc>
        <w:tc>
          <w:tcPr>
            <w:tcW w:w="3191" w:type="dxa"/>
          </w:tcPr>
          <w:p w:rsidR="00512F80" w:rsidRDefault="00512F80" w:rsidP="00666158">
            <w:pPr>
              <w:jc w:val="both"/>
            </w:pPr>
            <w:r>
              <w:t>Е.В. Григорьева «Природа Южного Урала», стр.99</w:t>
            </w:r>
          </w:p>
        </w:tc>
      </w:tr>
    </w:tbl>
    <w:p w:rsidR="00512F80" w:rsidRDefault="00512F80" w:rsidP="00512F80">
      <w:pPr>
        <w:shd w:val="clear" w:color="auto" w:fill="FFFFFF"/>
        <w:jc w:val="both"/>
      </w:pPr>
    </w:p>
    <w:p w:rsidR="00512F80" w:rsidRDefault="00512F80" w:rsidP="00512F80">
      <w:pPr>
        <w:shd w:val="clear" w:color="auto" w:fill="FFFFFF"/>
        <w:ind w:firstLine="720"/>
        <w:jc w:val="both"/>
      </w:pPr>
      <w:r>
        <w:t>Литература:</w:t>
      </w:r>
    </w:p>
    <w:p w:rsidR="00512F80" w:rsidRDefault="00512F80" w:rsidP="00512F80">
      <w:pPr>
        <w:shd w:val="clear" w:color="auto" w:fill="FFFFFF"/>
        <w:ind w:firstLine="720"/>
        <w:jc w:val="both"/>
      </w:pPr>
      <w:r>
        <w:t>Е.В. Григорьева «Природа Южного Урала», Челябинск, 2010 г.</w:t>
      </w:r>
    </w:p>
    <w:p w:rsidR="00512F80" w:rsidRPr="00AC1B69" w:rsidRDefault="00512F80" w:rsidP="00512F80">
      <w:pPr>
        <w:shd w:val="clear" w:color="auto" w:fill="FFFFFF"/>
        <w:ind w:firstLine="720"/>
        <w:jc w:val="both"/>
      </w:pPr>
      <w:r>
        <w:t>А.Б.Горская «Хрестоматия по литературе родного края», «Взгляд», 2009 г.</w:t>
      </w:r>
    </w:p>
    <w:p w:rsidR="00512F80" w:rsidRPr="00FA77D8" w:rsidRDefault="00512F80" w:rsidP="00512F80">
      <w:pPr>
        <w:jc w:val="both"/>
      </w:pPr>
    </w:p>
    <w:p w:rsidR="00512F80" w:rsidRDefault="00512F80" w:rsidP="00512F80">
      <w:pPr>
        <w:tabs>
          <w:tab w:val="left" w:pos="7418"/>
        </w:tabs>
        <w:ind w:left="360"/>
      </w:pPr>
    </w:p>
    <w:p w:rsidR="00512F80" w:rsidRDefault="00512F80" w:rsidP="00512F80">
      <w:r w:rsidRPr="00E52CD1">
        <w:t>Практическая часть программы выполняется на каждом уроке через осуществление конструктивной, изобразительной и декоративной деятельности, данные практические работы могут свидетельствовать о сформированно</w:t>
      </w:r>
      <w:r>
        <w:t>й</w:t>
      </w:r>
      <w:r w:rsidRPr="00E52CD1">
        <w:t xml:space="preserve"> степени обученности по предмету.</w:t>
      </w:r>
    </w:p>
    <w:p w:rsidR="00512F80" w:rsidRDefault="00512F80" w:rsidP="00512F80"/>
    <w:p w:rsidR="00E45570" w:rsidRDefault="00E45570" w:rsidP="00512F80"/>
    <w:p w:rsidR="00E45570" w:rsidRDefault="00E45570" w:rsidP="00512F80"/>
    <w:p w:rsidR="00512F80" w:rsidRDefault="00E45570" w:rsidP="00512F80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12F80">
        <w:rPr>
          <w:b/>
          <w:sz w:val="28"/>
          <w:szCs w:val="28"/>
        </w:rPr>
        <w:t>. Основные содержательные линии программы</w:t>
      </w:r>
    </w:p>
    <w:p w:rsidR="00512F80" w:rsidRDefault="00512F80" w:rsidP="00512F8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4643"/>
      </w:tblGrid>
      <w:tr w:rsidR="00512F80" w:rsidRPr="00711C55" w:rsidTr="00666158">
        <w:trPr>
          <w:trHeight w:val="407"/>
        </w:trPr>
        <w:tc>
          <w:tcPr>
            <w:tcW w:w="675" w:type="dxa"/>
          </w:tcPr>
          <w:p w:rsidR="00512F80" w:rsidRPr="00711C55" w:rsidRDefault="00512F80" w:rsidP="00666158">
            <w:pPr>
              <w:jc w:val="center"/>
              <w:rPr>
                <w:b/>
              </w:rPr>
            </w:pPr>
            <w:r w:rsidRPr="00711C55">
              <w:rPr>
                <w:b/>
              </w:rPr>
              <w:t>№ п/п</w:t>
            </w:r>
          </w:p>
        </w:tc>
        <w:tc>
          <w:tcPr>
            <w:tcW w:w="4253" w:type="dxa"/>
          </w:tcPr>
          <w:p w:rsidR="00512F80" w:rsidRPr="00711C55" w:rsidRDefault="00512F80" w:rsidP="00666158">
            <w:pPr>
              <w:jc w:val="center"/>
              <w:rPr>
                <w:b/>
              </w:rPr>
            </w:pPr>
            <w:r w:rsidRPr="00711C55">
              <w:rPr>
                <w:b/>
              </w:rPr>
              <w:t>Раздел</w:t>
            </w:r>
          </w:p>
        </w:tc>
        <w:tc>
          <w:tcPr>
            <w:tcW w:w="4643" w:type="dxa"/>
          </w:tcPr>
          <w:p w:rsidR="00512F80" w:rsidRPr="00711C55" w:rsidRDefault="00512F80" w:rsidP="00666158">
            <w:pPr>
              <w:jc w:val="center"/>
              <w:rPr>
                <w:b/>
              </w:rPr>
            </w:pPr>
            <w:r w:rsidRPr="00711C55">
              <w:rPr>
                <w:b/>
              </w:rPr>
              <w:t>Содержание раздела</w:t>
            </w:r>
          </w:p>
        </w:tc>
      </w:tr>
      <w:tr w:rsidR="00512F80" w:rsidRPr="00711C55" w:rsidTr="00666158">
        <w:tc>
          <w:tcPr>
            <w:tcW w:w="675" w:type="dxa"/>
          </w:tcPr>
          <w:p w:rsidR="00512F80" w:rsidRPr="00711C55" w:rsidRDefault="00512F80" w:rsidP="00666158">
            <w:pPr>
              <w:jc w:val="center"/>
            </w:pPr>
            <w:r w:rsidRPr="00711C55">
              <w:t>1.</w:t>
            </w:r>
          </w:p>
        </w:tc>
        <w:tc>
          <w:tcPr>
            <w:tcW w:w="4253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Как и чем работает художник?</w:t>
            </w:r>
          </w:p>
        </w:tc>
        <w:tc>
          <w:tcPr>
            <w:tcW w:w="4643" w:type="dxa"/>
          </w:tcPr>
          <w:p w:rsidR="00512F80" w:rsidRPr="00711C55" w:rsidRDefault="00512F80" w:rsidP="00666158">
            <w:r>
              <w:t>Три основные краски, строящие многоцветие мира. Пастель, цв. мелки, акварель. Особенности и возможности этих материалов. Выразительные возможности бумаги.</w:t>
            </w:r>
          </w:p>
        </w:tc>
      </w:tr>
      <w:tr w:rsidR="00512F80" w:rsidRPr="00711C55" w:rsidTr="00666158">
        <w:tc>
          <w:tcPr>
            <w:tcW w:w="675" w:type="dxa"/>
          </w:tcPr>
          <w:p w:rsidR="00512F80" w:rsidRPr="00711C55" w:rsidRDefault="00512F80" w:rsidP="00666158">
            <w:pPr>
              <w:jc w:val="center"/>
            </w:pPr>
            <w:r w:rsidRPr="00711C55">
              <w:t>2.</w:t>
            </w:r>
          </w:p>
        </w:tc>
        <w:tc>
          <w:tcPr>
            <w:tcW w:w="4253" w:type="dxa"/>
          </w:tcPr>
          <w:p w:rsidR="00512F8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Реальность и фантазия</w:t>
            </w:r>
          </w:p>
        </w:tc>
        <w:tc>
          <w:tcPr>
            <w:tcW w:w="4643" w:type="dxa"/>
          </w:tcPr>
          <w:p w:rsidR="00512F80" w:rsidRPr="00711C55" w:rsidRDefault="00512F80" w:rsidP="00666158">
            <w:r>
              <w:t>Изображение, реальность и  фантазия. Украшение, реальность и фантазия. Постройка, реальность и фантазия.</w:t>
            </w:r>
          </w:p>
        </w:tc>
      </w:tr>
      <w:tr w:rsidR="00512F80" w:rsidRPr="00711C55" w:rsidTr="00666158">
        <w:tc>
          <w:tcPr>
            <w:tcW w:w="675" w:type="dxa"/>
          </w:tcPr>
          <w:p w:rsidR="00512F80" w:rsidRPr="00711C55" w:rsidRDefault="00512F80" w:rsidP="00666158">
            <w:pPr>
              <w:jc w:val="center"/>
            </w:pPr>
            <w:r w:rsidRPr="00711C55">
              <w:t>3.</w:t>
            </w:r>
          </w:p>
        </w:tc>
        <w:tc>
          <w:tcPr>
            <w:tcW w:w="4253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О чем говорит искусство</w:t>
            </w:r>
          </w:p>
        </w:tc>
        <w:tc>
          <w:tcPr>
            <w:tcW w:w="4643" w:type="dxa"/>
          </w:tcPr>
          <w:p w:rsidR="00512F80" w:rsidRPr="00711C55" w:rsidRDefault="00512F80" w:rsidP="00666158">
            <w:r>
              <w:t>Выражение характера животных. Выражение характера человека в мужском и женском образе</w:t>
            </w:r>
            <w:proofErr w:type="gramStart"/>
            <w:r>
              <w:t xml:space="preserve">.. </w:t>
            </w:r>
            <w:proofErr w:type="gramEnd"/>
            <w:r>
              <w:t>Изображение природы в разных состояниях. Выражение чувства, мыслей, настроения человека в украшениях, постройках.</w:t>
            </w:r>
          </w:p>
        </w:tc>
      </w:tr>
      <w:tr w:rsidR="00512F80" w:rsidRPr="00711C55" w:rsidTr="00666158">
        <w:tc>
          <w:tcPr>
            <w:tcW w:w="675" w:type="dxa"/>
          </w:tcPr>
          <w:p w:rsidR="00512F80" w:rsidRPr="00711C55" w:rsidRDefault="00512F80" w:rsidP="00666158">
            <w:pPr>
              <w:jc w:val="center"/>
            </w:pPr>
            <w:r w:rsidRPr="00711C55">
              <w:t>4.</w:t>
            </w:r>
          </w:p>
        </w:tc>
        <w:tc>
          <w:tcPr>
            <w:tcW w:w="4253" w:type="dxa"/>
          </w:tcPr>
          <w:p w:rsidR="00512F80" w:rsidRPr="00487390" w:rsidRDefault="00512F80" w:rsidP="00666158">
            <w:pPr>
              <w:tabs>
                <w:tab w:val="left" w:pos="7418"/>
              </w:tabs>
              <w:rPr>
                <w:b/>
              </w:rPr>
            </w:pPr>
            <w:r>
              <w:rPr>
                <w:b/>
              </w:rPr>
              <w:t>Как говорит искусство</w:t>
            </w:r>
          </w:p>
        </w:tc>
        <w:tc>
          <w:tcPr>
            <w:tcW w:w="4643" w:type="dxa"/>
          </w:tcPr>
          <w:p w:rsidR="00512F80" w:rsidRPr="00711C55" w:rsidRDefault="00512F80" w:rsidP="00666158">
            <w:r>
              <w:t xml:space="preserve">Цвет как средство выражения: теплые и </w:t>
            </w:r>
            <w:r>
              <w:lastRenderedPageBreak/>
              <w:t>холодные цвета. Борьба теплого и холодного. Глухие и звонкие цвета. Линия как средство выражения. Ритм линий, пятен, цвета, пропорции – средства выразительности.</w:t>
            </w:r>
          </w:p>
        </w:tc>
      </w:tr>
    </w:tbl>
    <w:p w:rsidR="00512F80" w:rsidRDefault="00512F80" w:rsidP="00512F80"/>
    <w:p w:rsidR="00512F80" w:rsidRDefault="00512F80" w:rsidP="00512F80"/>
    <w:p w:rsidR="00512F80" w:rsidRPr="00CD5107" w:rsidRDefault="00512F80" w:rsidP="00512F80"/>
    <w:p w:rsidR="00512F80" w:rsidRDefault="00E45570" w:rsidP="00512F80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12F80">
        <w:rPr>
          <w:b/>
          <w:sz w:val="28"/>
          <w:szCs w:val="28"/>
        </w:rPr>
        <w:t>. Планируемые результаты</w:t>
      </w:r>
    </w:p>
    <w:p w:rsidR="00512F80" w:rsidRDefault="00512F80" w:rsidP="00512F80">
      <w:pPr>
        <w:rPr>
          <w:b/>
          <w:sz w:val="28"/>
          <w:szCs w:val="28"/>
        </w:rPr>
      </w:pPr>
    </w:p>
    <w:p w:rsidR="00512F80" w:rsidRDefault="00512F80" w:rsidP="00512F80">
      <w:pPr>
        <w:rPr>
          <w:sz w:val="28"/>
          <w:szCs w:val="28"/>
        </w:rPr>
      </w:pPr>
      <w:r w:rsidRPr="006624C2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 xml:space="preserve"> результаты </w:t>
      </w:r>
      <w:r>
        <w:rPr>
          <w:sz w:val="28"/>
          <w:szCs w:val="28"/>
        </w:rPr>
        <w:t>отражаются в индивидуальных качественных свойствах учащихся, которые они приобретают в процессе освоения учебного предмета: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24C2">
        <w:rPr>
          <w:sz w:val="28"/>
          <w:szCs w:val="28"/>
        </w:rPr>
        <w:t>чувство гордости за культуру и искусство Родины, своего народа;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24C2">
        <w:rPr>
          <w:sz w:val="28"/>
          <w:szCs w:val="28"/>
        </w:rPr>
        <w:t>уважительное отношение к культуре и искусству других народов нашей страны и мира;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24C2">
        <w:rPr>
          <w:sz w:val="28"/>
          <w:szCs w:val="28"/>
        </w:rPr>
        <w:t>сформированность эстетических чувств, художественного мышления, наблюдательности и фантазии;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24C2">
        <w:rPr>
          <w:sz w:val="28"/>
          <w:szCs w:val="28"/>
        </w:rPr>
        <w:t>овладение навыками коллективной деятельности в процессе совместной творческой работы в команде учеников под руководством учителя, умение сотрудничать, соотносить свою часть работы с общим замыслом;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24C2">
        <w:rPr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заданной темы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rPr>
          <w:sz w:val="28"/>
          <w:szCs w:val="28"/>
        </w:rPr>
      </w:pPr>
    </w:p>
    <w:p w:rsidR="00512F80" w:rsidRDefault="00512F80" w:rsidP="00512F80">
      <w:pPr>
        <w:rPr>
          <w:sz w:val="28"/>
          <w:szCs w:val="28"/>
        </w:rPr>
      </w:pPr>
      <w:r w:rsidRPr="00603754">
        <w:rPr>
          <w:b/>
          <w:sz w:val="28"/>
          <w:szCs w:val="28"/>
        </w:rPr>
        <w:t>Метапредметные результаты</w:t>
      </w:r>
      <w:r>
        <w:rPr>
          <w:sz w:val="28"/>
          <w:szCs w:val="28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03754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03754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t>умение сравнивать, анализировать, выделять главное, обобщать;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03754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t>формирование умения понимать причины успеха/неуспеха учебной деятельности и способы конструктивного действия даже в ситуации неуспеха;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03754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lastRenderedPageBreak/>
        <w:t>использование средств информационных технологий для решения учебных задач, дополнительного изобразительного материала;</w:t>
      </w:r>
    </w:p>
    <w:p w:rsidR="00512F80" w:rsidRDefault="00512F80" w:rsidP="00512F80">
      <w:pPr>
        <w:rPr>
          <w:sz w:val="28"/>
          <w:szCs w:val="28"/>
        </w:rPr>
      </w:pPr>
    </w:p>
    <w:p w:rsidR="00512F80" w:rsidRPr="00603754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t>умение планировать, осуществлять учебные действия в соответствии с поставленной задачей;</w:t>
      </w:r>
    </w:p>
    <w:p w:rsidR="00512F80" w:rsidRDefault="00512F80" w:rsidP="00512F80">
      <w:pPr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03754">
        <w:rPr>
          <w:sz w:val="28"/>
          <w:szCs w:val="28"/>
        </w:rPr>
        <w:t>осознанное стремление к освоению новых знаний и умений</w:t>
      </w:r>
    </w:p>
    <w:p w:rsidR="00512F80" w:rsidRPr="00603754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rPr>
          <w:sz w:val="28"/>
          <w:szCs w:val="28"/>
        </w:rPr>
      </w:pPr>
      <w:r w:rsidRPr="00603754"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характеризуют опыт учащихся в художественно-творческой деятельности: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сформированность начальных представлений о роли изоискусства в жизни человека, его роли в духовно-нравственном развитии человека;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знание видов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еятельности:</w:t>
      </w:r>
    </w:p>
    <w:p w:rsidR="00512F80" w:rsidRDefault="00512F80" w:rsidP="00512F80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изобразительной</w:t>
      </w:r>
      <w:proofErr w:type="gramEnd"/>
      <w:r>
        <w:rPr>
          <w:sz w:val="28"/>
          <w:szCs w:val="28"/>
        </w:rPr>
        <w:t xml:space="preserve"> (живопись, графика, скульптура), </w:t>
      </w:r>
    </w:p>
    <w:p w:rsidR="00512F80" w:rsidRDefault="00512F80" w:rsidP="00512F80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конструктивной</w:t>
      </w:r>
      <w:proofErr w:type="gramEnd"/>
      <w:r>
        <w:rPr>
          <w:sz w:val="28"/>
          <w:szCs w:val="28"/>
        </w:rPr>
        <w:t xml:space="preserve"> (дизайн и архитектура), </w:t>
      </w:r>
    </w:p>
    <w:p w:rsidR="00512F80" w:rsidRDefault="00512F80" w:rsidP="00512F80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декоративной</w:t>
      </w:r>
      <w:proofErr w:type="gramEnd"/>
      <w:r>
        <w:rPr>
          <w:sz w:val="28"/>
          <w:szCs w:val="28"/>
        </w:rPr>
        <w:t xml:space="preserve"> (народные и прикладные виды искусства)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понимание образной природы искусства;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применение художественных умений, знаний и представлений в процессе выполнения худ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творческих работ;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способность использовать в художественной деятельности различные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атериалы и техники;</w:t>
      </w:r>
    </w:p>
    <w:p w:rsidR="00512F80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умение приводить примеры произведений искусства</w:t>
      </w:r>
    </w:p>
    <w:p w:rsidR="00E45570" w:rsidRDefault="00E45570" w:rsidP="00E45570">
      <w:pPr>
        <w:pStyle w:val="a3"/>
        <w:rPr>
          <w:sz w:val="28"/>
          <w:szCs w:val="28"/>
        </w:rPr>
      </w:pPr>
    </w:p>
    <w:p w:rsidR="00E45570" w:rsidRDefault="00E45570" w:rsidP="00E45570">
      <w:pPr>
        <w:pStyle w:val="a3"/>
        <w:rPr>
          <w:sz w:val="28"/>
          <w:szCs w:val="28"/>
        </w:rPr>
      </w:pPr>
    </w:p>
    <w:p w:rsidR="00E45570" w:rsidRPr="00E45570" w:rsidRDefault="00E45570" w:rsidP="00E45570">
      <w:pPr>
        <w:pStyle w:val="a3"/>
        <w:rPr>
          <w:sz w:val="28"/>
          <w:szCs w:val="28"/>
        </w:rPr>
      </w:pPr>
    </w:p>
    <w:p w:rsidR="00E45570" w:rsidRDefault="00E45570" w:rsidP="00E45570">
      <w:pPr>
        <w:pStyle w:val="a3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E45570">
        <w:rPr>
          <w:b/>
          <w:sz w:val="28"/>
          <w:szCs w:val="28"/>
        </w:rPr>
        <w:t>Материально – техническое обеспечение образовательного процесса</w:t>
      </w:r>
    </w:p>
    <w:p w:rsidR="00E45570" w:rsidRDefault="00E45570" w:rsidP="00E45570">
      <w:pPr>
        <w:pStyle w:val="a3"/>
        <w:ind w:left="567"/>
        <w:rPr>
          <w:b/>
          <w:sz w:val="28"/>
          <w:szCs w:val="28"/>
        </w:rPr>
      </w:pPr>
    </w:p>
    <w:p w:rsidR="00E45570" w:rsidRDefault="00E45570" w:rsidP="00E45570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E45570">
        <w:rPr>
          <w:sz w:val="28"/>
          <w:szCs w:val="28"/>
        </w:rPr>
        <w:t xml:space="preserve"> </w:t>
      </w:r>
      <w:r>
        <w:rPr>
          <w:sz w:val="28"/>
          <w:szCs w:val="28"/>
        </w:rPr>
        <w:t>Книгопечатная продукция</w:t>
      </w:r>
    </w:p>
    <w:p w:rsidR="00E45570" w:rsidRDefault="00E45570" w:rsidP="00E45570">
      <w:pPr>
        <w:pStyle w:val="a3"/>
        <w:ind w:left="567"/>
        <w:rPr>
          <w:sz w:val="28"/>
          <w:szCs w:val="28"/>
        </w:rPr>
      </w:pPr>
    </w:p>
    <w:tbl>
      <w:tblPr>
        <w:tblW w:w="7689" w:type="dxa"/>
        <w:jc w:val="right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504"/>
        <w:gridCol w:w="1834"/>
        <w:gridCol w:w="2093"/>
      </w:tblGrid>
      <w:tr w:rsidR="00E45570" w:rsidTr="00E45570">
        <w:trPr>
          <w:trHeight w:val="982"/>
          <w:jc w:val="right"/>
        </w:trPr>
        <w:tc>
          <w:tcPr>
            <w:tcW w:w="1966" w:type="dxa"/>
          </w:tcPr>
          <w:p w:rsidR="00E45570" w:rsidRPr="004557A6" w:rsidRDefault="00E45570" w:rsidP="00627A42">
            <w:pPr>
              <w:tabs>
                <w:tab w:val="left" w:pos="7418"/>
              </w:tabs>
              <w:jc w:val="center"/>
              <w:rPr>
                <w:b/>
              </w:rPr>
            </w:pPr>
            <w:r w:rsidRPr="004557A6">
              <w:rPr>
                <w:b/>
              </w:rPr>
              <w:t>Программа</w:t>
            </w:r>
          </w:p>
        </w:tc>
        <w:tc>
          <w:tcPr>
            <w:tcW w:w="1945" w:type="dxa"/>
          </w:tcPr>
          <w:p w:rsidR="00E45570" w:rsidRPr="004557A6" w:rsidRDefault="00E45570" w:rsidP="00627A42">
            <w:pPr>
              <w:tabs>
                <w:tab w:val="left" w:pos="7418"/>
              </w:tabs>
              <w:jc w:val="center"/>
              <w:rPr>
                <w:b/>
              </w:rPr>
            </w:pPr>
            <w:r w:rsidRPr="004557A6">
              <w:rPr>
                <w:b/>
              </w:rPr>
              <w:t>Учебник</w:t>
            </w:r>
          </w:p>
        </w:tc>
        <w:tc>
          <w:tcPr>
            <w:tcW w:w="2109" w:type="dxa"/>
          </w:tcPr>
          <w:p w:rsidR="00E45570" w:rsidRPr="004557A6" w:rsidRDefault="00E45570" w:rsidP="00627A42">
            <w:pPr>
              <w:tabs>
                <w:tab w:val="left" w:pos="7418"/>
              </w:tabs>
              <w:jc w:val="center"/>
              <w:rPr>
                <w:b/>
              </w:rPr>
            </w:pPr>
            <w:r w:rsidRPr="004557A6">
              <w:rPr>
                <w:b/>
              </w:rPr>
              <w:t xml:space="preserve"> Учебные пособия для учащихся</w:t>
            </w:r>
          </w:p>
        </w:tc>
        <w:tc>
          <w:tcPr>
            <w:tcW w:w="1669" w:type="dxa"/>
          </w:tcPr>
          <w:p w:rsidR="00E45570" w:rsidRDefault="00E45570" w:rsidP="00627A42">
            <w:pPr>
              <w:tabs>
                <w:tab w:val="left" w:pos="7418"/>
              </w:tabs>
              <w:jc w:val="center"/>
              <w:rPr>
                <w:b/>
              </w:rPr>
            </w:pPr>
            <w:r w:rsidRPr="004557A6">
              <w:rPr>
                <w:b/>
              </w:rPr>
              <w:t>Методическое пособие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для</w:t>
            </w:r>
            <w:proofErr w:type="gramEnd"/>
          </w:p>
          <w:p w:rsidR="00E45570" w:rsidRPr="004557A6" w:rsidRDefault="00E45570" w:rsidP="00627A42">
            <w:pPr>
              <w:tabs>
                <w:tab w:val="left" w:pos="7418"/>
              </w:tabs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</w:tr>
      <w:tr w:rsidR="00E45570" w:rsidTr="00E45570">
        <w:trPr>
          <w:trHeight w:val="2649"/>
          <w:jc w:val="right"/>
        </w:trPr>
        <w:tc>
          <w:tcPr>
            <w:tcW w:w="1966" w:type="dxa"/>
          </w:tcPr>
          <w:p w:rsidR="00E45570" w:rsidRDefault="00E45570" w:rsidP="00627A42">
            <w:pPr>
              <w:ind w:left="38"/>
            </w:pPr>
          </w:p>
          <w:p w:rsidR="00E45570" w:rsidRDefault="00E45570" w:rsidP="00627A42">
            <w:pPr>
              <w:tabs>
                <w:tab w:val="left" w:pos="7418"/>
              </w:tabs>
            </w:pPr>
            <w:r>
              <w:t>Программа «Изобразительное искусство».</w:t>
            </w:r>
          </w:p>
          <w:p w:rsidR="00E45570" w:rsidRDefault="00E45570" w:rsidP="00627A42">
            <w:pPr>
              <w:ind w:left="38" w:hanging="38"/>
              <w:jc w:val="both"/>
            </w:pPr>
            <w:r>
              <w:t>Б.М.Неменский, Л.А.Неменская –  М.: Просвещение, 2011г.</w:t>
            </w:r>
          </w:p>
          <w:p w:rsidR="00E45570" w:rsidRDefault="00E45570" w:rsidP="00627A42">
            <w:pPr>
              <w:tabs>
                <w:tab w:val="left" w:pos="7418"/>
              </w:tabs>
            </w:pPr>
          </w:p>
        </w:tc>
        <w:tc>
          <w:tcPr>
            <w:tcW w:w="1945" w:type="dxa"/>
          </w:tcPr>
          <w:p w:rsidR="00E45570" w:rsidRPr="0099740B" w:rsidRDefault="00E45570" w:rsidP="00627A42">
            <w:pPr>
              <w:tabs>
                <w:tab w:val="left" w:pos="7418"/>
              </w:tabs>
            </w:pPr>
            <w:r>
              <w:t>Изобразительное искусство. Искусство и ты. 2 класс: учебник для общеобразовательных учреждений/ Е.И. Коротеева - М.: Просвещение, 2011.</w:t>
            </w:r>
          </w:p>
        </w:tc>
        <w:tc>
          <w:tcPr>
            <w:tcW w:w="2109" w:type="dxa"/>
          </w:tcPr>
          <w:p w:rsidR="00E45570" w:rsidRPr="004557A6" w:rsidRDefault="00E45570" w:rsidP="00627A42">
            <w:pPr>
              <w:tabs>
                <w:tab w:val="left" w:pos="7418"/>
              </w:tabs>
            </w:pPr>
            <w:r>
              <w:t xml:space="preserve"> Твоя мастерская. Рабочая тетрадь, 2 класс. Б.М.Неменский – М.: Просвещение, 2011.</w:t>
            </w:r>
          </w:p>
        </w:tc>
        <w:tc>
          <w:tcPr>
            <w:tcW w:w="1669" w:type="dxa"/>
          </w:tcPr>
          <w:p w:rsidR="00E45570" w:rsidRDefault="00E45570" w:rsidP="00627A42">
            <w:pPr>
              <w:tabs>
                <w:tab w:val="left" w:pos="332"/>
              </w:tabs>
            </w:pPr>
            <w:r>
              <w:t>Методическое пособие к учебникам по изобразительному искусству 1</w:t>
            </w:r>
            <w:r>
              <w:noBreakHyphen/>
              <w:t>4 классы под ред. Б.М.Неменского. М.: Просвещение, 2010 г.</w:t>
            </w:r>
          </w:p>
          <w:p w:rsidR="00E45570" w:rsidRDefault="00E45570" w:rsidP="00627A42">
            <w:pPr>
              <w:tabs>
                <w:tab w:val="left" w:pos="7418"/>
              </w:tabs>
            </w:pPr>
          </w:p>
        </w:tc>
      </w:tr>
    </w:tbl>
    <w:p w:rsidR="00E45570" w:rsidRPr="00E45570" w:rsidRDefault="00E45570" w:rsidP="00E45570">
      <w:pPr>
        <w:pStyle w:val="a3"/>
        <w:ind w:left="567"/>
        <w:rPr>
          <w:sz w:val="28"/>
          <w:szCs w:val="28"/>
        </w:rPr>
      </w:pPr>
    </w:p>
    <w:p w:rsidR="00512F80" w:rsidRPr="00E45570" w:rsidRDefault="00512F80" w:rsidP="00E45570">
      <w:pPr>
        <w:pStyle w:val="a3"/>
        <w:ind w:left="567"/>
        <w:rPr>
          <w:b/>
          <w:sz w:val="28"/>
          <w:szCs w:val="28"/>
        </w:rPr>
      </w:pPr>
    </w:p>
    <w:p w:rsidR="00512F80" w:rsidRPr="00603754" w:rsidRDefault="00512F80" w:rsidP="00512F80">
      <w:pPr>
        <w:pStyle w:val="a3"/>
        <w:rPr>
          <w:sz w:val="28"/>
          <w:szCs w:val="28"/>
        </w:rPr>
      </w:pPr>
    </w:p>
    <w:p w:rsidR="00512F80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rPr>
          <w:sz w:val="28"/>
          <w:szCs w:val="28"/>
        </w:rPr>
      </w:pPr>
    </w:p>
    <w:p w:rsidR="00512F80" w:rsidRPr="006624C2" w:rsidRDefault="00512F80" w:rsidP="00512F80">
      <w:pPr>
        <w:rPr>
          <w:b/>
          <w:sz w:val="28"/>
          <w:szCs w:val="28"/>
        </w:rPr>
      </w:pPr>
    </w:p>
    <w:p w:rsidR="00512F80" w:rsidRDefault="00512F80" w:rsidP="00512F80">
      <w:pPr>
        <w:rPr>
          <w:b/>
          <w:sz w:val="28"/>
          <w:szCs w:val="28"/>
        </w:rPr>
      </w:pPr>
    </w:p>
    <w:p w:rsidR="00512F80" w:rsidRPr="00291F65" w:rsidRDefault="00512F80" w:rsidP="00512F80">
      <w:pPr>
        <w:rPr>
          <w:sz w:val="28"/>
          <w:szCs w:val="28"/>
        </w:rPr>
      </w:pPr>
    </w:p>
    <w:p w:rsidR="00512F80" w:rsidRDefault="00512F80" w:rsidP="00512F80"/>
    <w:p w:rsidR="00512F80" w:rsidRDefault="00512F80" w:rsidP="00512F80"/>
    <w:p w:rsidR="00512F80" w:rsidRDefault="00512F80" w:rsidP="00512F80"/>
    <w:p w:rsidR="00512F80" w:rsidRDefault="00512F80" w:rsidP="00512F80"/>
    <w:p w:rsidR="00512F80" w:rsidRDefault="00512F80" w:rsidP="00512F80"/>
    <w:p w:rsidR="00512F80" w:rsidRDefault="00512F80" w:rsidP="00512F80"/>
    <w:p w:rsidR="00512F80" w:rsidRDefault="00512F80" w:rsidP="00512F80"/>
    <w:p w:rsidR="00512F80" w:rsidRDefault="00512F80" w:rsidP="00512F80"/>
    <w:p w:rsidR="00512F80" w:rsidRDefault="00512F80" w:rsidP="00512F80"/>
    <w:p w:rsidR="00512F80" w:rsidRDefault="00512F80" w:rsidP="00512F80"/>
    <w:p w:rsidR="000C6B0F" w:rsidRDefault="000C6B0F"/>
    <w:sectPr w:rsidR="000C6B0F" w:rsidSect="00C4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1300"/>
    <w:multiLevelType w:val="hybridMultilevel"/>
    <w:tmpl w:val="16507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221763"/>
    <w:multiLevelType w:val="hybridMultilevel"/>
    <w:tmpl w:val="355437B8"/>
    <w:lvl w:ilvl="0" w:tplc="0F6E3A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E05477"/>
    <w:multiLevelType w:val="hybridMultilevel"/>
    <w:tmpl w:val="65B8CFD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A32139E"/>
    <w:multiLevelType w:val="hybridMultilevel"/>
    <w:tmpl w:val="AED4AAA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606A1B99"/>
    <w:multiLevelType w:val="hybridMultilevel"/>
    <w:tmpl w:val="C71A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F2BC8"/>
    <w:multiLevelType w:val="hybridMultilevel"/>
    <w:tmpl w:val="BA14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06760"/>
    <w:multiLevelType w:val="hybridMultilevel"/>
    <w:tmpl w:val="9090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2F80"/>
    <w:rsid w:val="000C6B0F"/>
    <w:rsid w:val="002137D9"/>
    <w:rsid w:val="00333161"/>
    <w:rsid w:val="004839C5"/>
    <w:rsid w:val="00512F80"/>
    <w:rsid w:val="007E55D8"/>
    <w:rsid w:val="008127AD"/>
    <w:rsid w:val="00AF7D37"/>
    <w:rsid w:val="00BE01E7"/>
    <w:rsid w:val="00CB445F"/>
    <w:rsid w:val="00CC676C"/>
    <w:rsid w:val="00CD075D"/>
    <w:rsid w:val="00DC71E3"/>
    <w:rsid w:val="00E45570"/>
    <w:rsid w:val="00FD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80"/>
    <w:pPr>
      <w:ind w:left="720"/>
      <w:contextualSpacing/>
    </w:pPr>
  </w:style>
  <w:style w:type="table" w:styleId="a4">
    <w:name w:val="Table Grid"/>
    <w:basedOn w:val="a1"/>
    <w:uiPriority w:val="59"/>
    <w:rsid w:val="00512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67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39EF-8174-4CCC-9883-BE36296A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2013-09-01T13:38:00Z</cp:lastPrinted>
  <dcterms:created xsi:type="dcterms:W3CDTF">2013-06-02T16:03:00Z</dcterms:created>
  <dcterms:modified xsi:type="dcterms:W3CDTF">2013-11-20T16:51:00Z</dcterms:modified>
</cp:coreProperties>
</file>