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EC" w:rsidRDefault="003B4929">
      <w:pPr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</w:t>
      </w:r>
      <w:r w:rsidRPr="003B4929">
        <w:rPr>
          <w:rFonts w:ascii="Times New Roman" w:hAnsi="Times New Roman" w:cs="Times New Roman"/>
          <w:i w:val="0"/>
          <w:sz w:val="36"/>
          <w:szCs w:val="36"/>
          <w:lang w:val="ru-RU"/>
        </w:rPr>
        <w:t>Что значит «</w:t>
      </w:r>
      <w:r w:rsidRPr="003B4929"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t>уметь учиться»</w:t>
      </w:r>
      <w:r w:rsidRPr="004612E1"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t>?</w:t>
      </w:r>
    </w:p>
    <w:p w:rsidR="003B4929" w:rsidRDefault="003B492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</w:t>
      </w:r>
      <w:r w:rsidRPr="003B4929">
        <w:rPr>
          <w:rFonts w:ascii="Times New Roman" w:hAnsi="Times New Roman" w:cs="Times New Roman"/>
          <w:i w:val="0"/>
          <w:sz w:val="28"/>
          <w:szCs w:val="28"/>
          <w:lang w:val="ru-RU"/>
        </w:rPr>
        <w:t>Сегодня мы переживаем изменения во всех сферах жизни,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которые затронули и образовательную сферу. Пришло осознание того, что детей надо учить по-новому, что проверенные веками методы обучения и воспитания не позволяют в достаточной степени обеспечить успешную адаптацию выпускников к жизни в современном обществе. Поэтому очевидно, что сколь бы прочны и обширны ни были знания ученика, он окажется беспомощным в жизни перед лавиной обрушившихся на него задач и проблем, если не </w:t>
      </w:r>
      <w:r w:rsidRPr="003B4929">
        <w:rPr>
          <w:rFonts w:ascii="Times New Roman" w:hAnsi="Times New Roman" w:cs="Times New Roman"/>
          <w:b/>
          <w:sz w:val="28"/>
          <w:szCs w:val="28"/>
          <w:lang w:val="ru-RU"/>
        </w:rPr>
        <w:t>научиться учиться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изменять себя, если у него не будет сформирована ценность и способность к </w:t>
      </w:r>
      <w:proofErr w:type="spellStart"/>
      <w:r w:rsidR="00066884">
        <w:rPr>
          <w:rFonts w:ascii="Times New Roman" w:hAnsi="Times New Roman" w:cs="Times New Roman"/>
          <w:b/>
          <w:sz w:val="28"/>
          <w:szCs w:val="28"/>
          <w:lang w:val="ru-RU"/>
        </w:rPr>
        <w:t>самоизменению</w:t>
      </w:r>
      <w:proofErr w:type="spellEnd"/>
      <w:r w:rsidR="00066884">
        <w:rPr>
          <w:rFonts w:ascii="Times New Roman" w:hAnsi="Times New Roman" w:cs="Times New Roman"/>
          <w:b/>
          <w:sz w:val="28"/>
          <w:szCs w:val="28"/>
          <w:lang w:val="ru-RU"/>
        </w:rPr>
        <w:t>, самовоспитанию и саморазвитию.</w:t>
      </w:r>
    </w:p>
    <w:p w:rsidR="00066884" w:rsidRDefault="00066884">
      <w:pPr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Когда ученик выполняет задание учителя, он не учится. Он учится точно выполнять предписания</w:t>
      </w:r>
      <w:r w:rsidRPr="00066884"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t>. А учиться, то есть «учить себя» - значит самому давать себе предписания!</w:t>
      </w:r>
    </w:p>
    <w:p w:rsidR="00066884" w:rsidRDefault="0006688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</w:t>
      </w:r>
      <w:r w:rsidR="00103DDC">
        <w:rPr>
          <w:rFonts w:ascii="Times New Roman" w:hAnsi="Times New Roman" w:cs="Times New Roman"/>
          <w:i w:val="0"/>
          <w:sz w:val="28"/>
          <w:szCs w:val="28"/>
          <w:lang w:val="ru-RU"/>
        </w:rPr>
        <w:t>Теория</w:t>
      </w:r>
      <w:r w:rsidR="00130DF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развивающего обучения В.В.Давыдова</w:t>
      </w:r>
      <w:r w:rsidR="00103DD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позволила  построить систему и структуру учебной деятельности посредством конкретизации общих законов функционирования всех сфер деятельности.</w:t>
      </w:r>
    </w:p>
    <w:p w:rsidR="00103DDC" w:rsidRDefault="00103DDC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Данный подход  мы называем  </w:t>
      </w: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системно-деятельностным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</w:p>
    <w:p w:rsidR="00103DDC" w:rsidRDefault="00103DDC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Системно-деятельностный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подход открывает возможность построения и теоретического обоснования структуры учебной деятельности.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Следовательно, чтобы научить детей учиться, принципиально важно построить структуру учебной деятельности, адекватную всеобщим культурным средствам и способам, механизмам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самоизменения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саморазвития</w:t>
      </w:r>
      <w:r w:rsidR="00B2003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- ту дорогу, по которой должен систематически «ходить» учащийся в процессе обучения для того, чтобы приобрести необходимый опыт, и этим создать условия для его </w:t>
      </w:r>
      <w:proofErr w:type="spellStart"/>
      <w:r w:rsidR="00B2003F">
        <w:rPr>
          <w:rFonts w:ascii="Times New Roman" w:hAnsi="Times New Roman" w:cs="Times New Roman"/>
          <w:i w:val="0"/>
          <w:sz w:val="28"/>
          <w:szCs w:val="28"/>
          <w:lang w:val="ru-RU"/>
        </w:rPr>
        <w:t>рефлектирования</w:t>
      </w:r>
      <w:proofErr w:type="spellEnd"/>
      <w:r w:rsidR="00B2003F">
        <w:rPr>
          <w:rFonts w:ascii="Times New Roman" w:hAnsi="Times New Roman" w:cs="Times New Roman"/>
          <w:i w:val="0"/>
          <w:sz w:val="28"/>
          <w:szCs w:val="28"/>
          <w:lang w:val="ru-RU"/>
        </w:rPr>
        <w:t>, а затем и дальнейшего практического использования в жизни и профессиональной деятельности.</w:t>
      </w:r>
      <w:proofErr w:type="gramEnd"/>
    </w:p>
    <w:p w:rsidR="00B2003F" w:rsidRDefault="00B2003F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Успешность передачи культурных образцов зависит, с одной стороны, от способностей ученика, а с другой – от того, какие учебные средства использует учитель. Поэтому в процессе взаимодействия между учителем и учеником появились два вида деятельности:</w:t>
      </w:r>
    </w:p>
    <w:p w:rsidR="00B2003F" w:rsidRDefault="00B2003F" w:rsidP="00B2003F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учение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4612E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или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учебная деятельность,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это деятельность ученика, суть которой заключается в развитии собственных способностей, необходимых для освоения культурных ценностей общества;</w:t>
      </w:r>
    </w:p>
    <w:p w:rsidR="00B2003F" w:rsidRDefault="00B2003F" w:rsidP="00B2003F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обучение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это деятельность учителя, предназначением которой является совершенствование учебных средств, необходимых для снятия затруднений ученика.</w:t>
      </w:r>
    </w:p>
    <w:p w:rsidR="00F4526C" w:rsidRDefault="00F4526C" w:rsidP="00F4526C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Для того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чтобы начать изменять себя, научиться чему-либо, учащийся должен этого захотеть и дать себе соответствующую установку – поставить </w:t>
      </w:r>
      <w:r w:rsidRPr="00EE3FEE">
        <w:rPr>
          <w:rFonts w:ascii="Times New Roman" w:hAnsi="Times New Roman" w:cs="Times New Roman"/>
          <w:color w:val="FF0000"/>
          <w:sz w:val="28"/>
          <w:szCs w:val="28"/>
          <w:lang w:val="ru-RU"/>
        </w:rPr>
        <w:t>цель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Но это «знание о незнании» может возникнуть только тогда, когда человек что-то </w:t>
      </w:r>
      <w:r w:rsidRPr="00EE3FEE">
        <w:rPr>
          <w:rFonts w:ascii="Times New Roman" w:hAnsi="Times New Roman" w:cs="Times New Roman"/>
          <w:color w:val="FF0000"/>
          <w:sz w:val="28"/>
          <w:szCs w:val="28"/>
          <w:lang w:val="ru-RU"/>
        </w:rPr>
        <w:t>делал сам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Он ещё не знал, получится у него это или нет, но надеялся, что получится, и </w:t>
      </w:r>
      <w:r w:rsidRPr="00EE3FEE">
        <w:rPr>
          <w:rFonts w:ascii="Times New Roman" w:hAnsi="Times New Roman" w:cs="Times New Roman"/>
          <w:color w:val="FF0000"/>
          <w:sz w:val="28"/>
          <w:szCs w:val="28"/>
          <w:lang w:val="ru-RU"/>
        </w:rPr>
        <w:t>пробовал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потому что для него было важно это получить. Но в его действиях возникло </w:t>
      </w:r>
      <w:r w:rsidRPr="00EE3FEE">
        <w:rPr>
          <w:rFonts w:ascii="Times New Roman" w:hAnsi="Times New Roman" w:cs="Times New Roman"/>
          <w:color w:val="FF0000"/>
          <w:sz w:val="28"/>
          <w:szCs w:val="28"/>
          <w:lang w:val="ru-RU"/>
        </w:rPr>
        <w:t>затруднение</w:t>
      </w:r>
      <w:r w:rsidRPr="00EE3FEE"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– иначе он всё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сделал бы до конца и не надо было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ставить перед собой никакую новую цель.</w:t>
      </w:r>
    </w:p>
    <w:p w:rsidR="00F4526C" w:rsidRPr="00EE3FEE" w:rsidRDefault="00F4526C" w:rsidP="00F4526C">
      <w:pPr>
        <w:pStyle w:val="1"/>
        <w:rPr>
          <w:b w:val="0"/>
          <w:i w:val="0"/>
          <w:lang w:val="ru-RU"/>
        </w:rPr>
      </w:pPr>
      <w:r>
        <w:rPr>
          <w:lang w:val="ru-RU"/>
        </w:rPr>
        <w:t xml:space="preserve">     </w:t>
      </w:r>
      <w:r>
        <w:rPr>
          <w:b w:val="0"/>
          <w:i w:val="0"/>
          <w:lang w:val="ru-RU"/>
        </w:rPr>
        <w:t xml:space="preserve">Среди многих боковых тропинок, сокращающих дорогу к знанию, нам нужнее всего одна – одна, которая бы научила нас искусству </w:t>
      </w:r>
      <w:r w:rsidR="00EE3FEE">
        <w:rPr>
          <w:i w:val="0"/>
          <w:lang w:val="ru-RU"/>
        </w:rPr>
        <w:t>приобретать знания с затруднениями.</w:t>
      </w:r>
      <w:r w:rsidR="00EE3FEE">
        <w:rPr>
          <w:b w:val="0"/>
          <w:i w:val="0"/>
          <w:lang w:val="ru-RU"/>
        </w:rPr>
        <w:t xml:space="preserve"> Ж.-Ж. Руссо</w:t>
      </w:r>
    </w:p>
    <w:p w:rsidR="00EE3FEE" w:rsidRDefault="005905E0" w:rsidP="00EE3FEE">
      <w:pPr>
        <w:rPr>
          <w:i w:val="0"/>
          <w:sz w:val="28"/>
          <w:szCs w:val="28"/>
          <w:lang w:val="ru-RU"/>
        </w:rPr>
      </w:pPr>
      <w:r w:rsidRPr="005905E0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pict>
          <v:rect id="_x0000_s1034" style="position:absolute;margin-left:394.2pt;margin-top:47.2pt;width:1in;height:33pt;z-index:251680768">
            <v:textbox style="mso-next-textbox:#_x0000_s1034">
              <w:txbxContent>
                <w:p w:rsidR="0001144E" w:rsidRPr="00592760" w:rsidRDefault="00AB7096" w:rsidP="0001144E">
                  <w:pPr>
                    <w:rPr>
                      <w:lang w:val="ru-RU"/>
                    </w:rPr>
                  </w:pPr>
                  <w:proofErr w:type="spellStart"/>
                  <w:proofErr w:type="gramStart"/>
                  <w:r>
                    <w:rPr>
                      <w:lang w:val="ru-RU"/>
                    </w:rPr>
                    <w:t>Самооцен-ка</w:t>
                  </w:r>
                  <w:proofErr w:type="spellEnd"/>
                  <w:proofErr w:type="gramEnd"/>
                  <w:r w:rsidR="0001144E" w:rsidRPr="0001144E">
                    <w:rPr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721995" cy="512616"/>
                        <wp:effectExtent l="19050" t="0" r="1905" b="0"/>
                        <wp:docPr id="40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5126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5905E0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33" style="position:absolute;margin-left:313.95pt;margin-top:47.2pt;width:1in;height:33pt;z-index:251679744">
            <v:textbox style="mso-next-textbox:#_x0000_s1033">
              <w:txbxContent>
                <w:p w:rsidR="00AB7096" w:rsidRDefault="00AB7096" w:rsidP="0001144E">
                  <w:pPr>
                    <w:rPr>
                      <w:lang w:val="ru-RU"/>
                    </w:rPr>
                  </w:pPr>
                  <w:proofErr w:type="spellStart"/>
                  <w:proofErr w:type="gramStart"/>
                  <w:r>
                    <w:rPr>
                      <w:lang w:val="ru-RU"/>
                    </w:rPr>
                    <w:t>Само-контроль</w:t>
                  </w:r>
                  <w:proofErr w:type="spellEnd"/>
                  <w:proofErr w:type="gramEnd"/>
                </w:p>
                <w:p w:rsidR="0001144E" w:rsidRPr="00592760" w:rsidRDefault="0001144E" w:rsidP="0001144E">
                  <w:pPr>
                    <w:rPr>
                      <w:lang w:val="ru-RU"/>
                    </w:rPr>
                  </w:pPr>
                  <w:r w:rsidRPr="0001144E">
                    <w:rPr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721995" cy="512616"/>
                        <wp:effectExtent l="19050" t="0" r="1905" b="0"/>
                        <wp:docPr id="35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5126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i w:val="0"/>
          <w:noProof/>
          <w:sz w:val="28"/>
          <w:szCs w:val="28"/>
          <w:lang w:val="ru-RU" w:eastAsia="ru-RU" w:bidi="ar-SA"/>
        </w:rPr>
        <w:pict>
          <v:rect id="_x0000_s1032" style="position:absolute;margin-left:233.7pt;margin-top:47.2pt;width:1in;height:33pt;z-index:251678720">
            <v:textbox style="mso-next-textbox:#_x0000_s1032">
              <w:txbxContent>
                <w:p w:rsidR="00AB7096" w:rsidRDefault="00AB7096" w:rsidP="0001144E">
                  <w:pPr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Реализацияпроекта</w:t>
                  </w:r>
                  <w:proofErr w:type="spellEnd"/>
                </w:p>
                <w:p w:rsidR="0001144E" w:rsidRPr="00592760" w:rsidRDefault="00AB7096" w:rsidP="0001144E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проекта</w:t>
                  </w:r>
                  <w:r w:rsidR="0001144E" w:rsidRPr="0001144E">
                    <w:rPr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721995" cy="512616"/>
                        <wp:effectExtent l="19050" t="0" r="1905" b="0"/>
                        <wp:docPr id="31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5126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i w:val="0"/>
          <w:noProof/>
          <w:sz w:val="28"/>
          <w:szCs w:val="28"/>
          <w:lang w:val="ru-RU" w:eastAsia="ru-RU" w:bidi="ar-SA"/>
        </w:rPr>
        <w:pict>
          <v:rect id="_x0000_s1029" style="position:absolute;margin-left:152.7pt;margin-top:47.2pt;width:73.5pt;height:33pt;z-index:251677696">
            <v:textbox style="mso-next-textbox:#_x0000_s1029">
              <w:txbxContent>
                <w:p w:rsidR="0001144E" w:rsidRPr="00592760" w:rsidRDefault="0001144E" w:rsidP="0001144E">
                  <w:pPr>
                    <w:rPr>
                      <w:lang w:val="ru-RU"/>
                    </w:rPr>
                  </w:pPr>
                  <w:proofErr w:type="spellStart"/>
                  <w:proofErr w:type="gramStart"/>
                  <w:r>
                    <w:rPr>
                      <w:lang w:val="ru-RU"/>
                    </w:rPr>
                    <w:t>Затрудне-ния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905E0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26" style="position:absolute;margin-left:-10.05pt;margin-top:47.2pt;width:1in;height:33pt;z-index:251658240">
            <v:textbox style="mso-next-textbox:#_x0000_s1026">
              <w:txbxContent>
                <w:p w:rsidR="00EE3FEE" w:rsidRPr="00592760" w:rsidRDefault="0059276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Самоопределение</w:t>
                  </w:r>
                  <w:r w:rsidR="0001144E" w:rsidRPr="0001144E">
                    <w:rPr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721995" cy="512616"/>
                        <wp:effectExtent l="19050" t="0" r="1905" b="0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5126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5905E0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27" style="position:absolute;margin-left:71.7pt;margin-top:47.2pt;width:73.5pt;height:33pt;z-index:251659264">
            <v:textbox style="mso-next-textbox:#_x0000_s1027">
              <w:txbxContent>
                <w:p w:rsidR="00592760" w:rsidRPr="00592760" w:rsidRDefault="00592760" w:rsidP="0059276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Пробное дейст</w:t>
                  </w:r>
                  <w:r w:rsidR="0001144E">
                    <w:rPr>
                      <w:lang w:val="ru-RU"/>
                    </w:rPr>
                    <w:t>вие</w:t>
                  </w:r>
                  <w:r w:rsidR="0001144E" w:rsidRPr="0001144E">
                    <w:rPr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741045" cy="526142"/>
                        <wp:effectExtent l="19050" t="0" r="1905" b="0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5261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>
                    <w:rPr>
                      <w:lang w:val="ru-RU"/>
                    </w:rPr>
                    <w:t>вие</w:t>
                  </w:r>
                  <w:proofErr w:type="spellEnd"/>
                </w:p>
              </w:txbxContent>
            </v:textbox>
          </v:rect>
        </w:pict>
      </w:r>
      <w:r w:rsidR="00EE3FEE">
        <w:rPr>
          <w:i w:val="0"/>
          <w:sz w:val="28"/>
          <w:szCs w:val="28"/>
          <w:lang w:val="ru-RU"/>
        </w:rPr>
        <w:t xml:space="preserve">           Весь путь учебной деятельности, то есть </w:t>
      </w:r>
      <w:proofErr w:type="spellStart"/>
      <w:r w:rsidR="00EE3FEE">
        <w:rPr>
          <w:b/>
          <w:sz w:val="28"/>
          <w:szCs w:val="28"/>
          <w:lang w:val="ru-RU"/>
        </w:rPr>
        <w:t>самоизменения</w:t>
      </w:r>
      <w:proofErr w:type="spellEnd"/>
      <w:r w:rsidR="00EE3FEE">
        <w:rPr>
          <w:b/>
          <w:sz w:val="28"/>
          <w:szCs w:val="28"/>
          <w:lang w:val="ru-RU"/>
        </w:rPr>
        <w:t xml:space="preserve"> </w:t>
      </w:r>
      <w:r w:rsidR="00EE3FEE">
        <w:rPr>
          <w:i w:val="0"/>
          <w:sz w:val="28"/>
          <w:szCs w:val="28"/>
          <w:lang w:val="ru-RU"/>
        </w:rPr>
        <w:t xml:space="preserve">человека выглядит </w:t>
      </w:r>
      <w:r w:rsidR="00592760">
        <w:rPr>
          <w:i w:val="0"/>
          <w:sz w:val="28"/>
          <w:szCs w:val="28"/>
          <w:lang w:val="ru-RU"/>
        </w:rPr>
        <w:t xml:space="preserve"> так</w:t>
      </w:r>
      <w:r w:rsidR="00EE3FEE">
        <w:rPr>
          <w:i w:val="0"/>
          <w:sz w:val="28"/>
          <w:szCs w:val="28"/>
          <w:lang w:val="ru-RU"/>
        </w:rPr>
        <w:t>:</w:t>
      </w:r>
    </w:p>
    <w:p w:rsidR="00EE3FEE" w:rsidRPr="00EE3FEE" w:rsidRDefault="005905E0" w:rsidP="00EE3FEE">
      <w:pPr>
        <w:rPr>
          <w:i w:val="0"/>
          <w:sz w:val="28"/>
          <w:szCs w:val="28"/>
          <w:lang w:val="ru-RU"/>
        </w:rPr>
      </w:pPr>
      <w:r>
        <w:rPr>
          <w:i w:val="0"/>
          <w:noProof/>
          <w:sz w:val="28"/>
          <w:szCs w:val="28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385.95pt;margin-top:14.8pt;width:8.25pt;height:0;z-index:251692032" o:connectortype="straight">
            <v:stroke endarrow="block"/>
          </v:shape>
        </w:pict>
      </w:r>
      <w:r>
        <w:rPr>
          <w:i w:val="0"/>
          <w:noProof/>
          <w:sz w:val="28"/>
          <w:szCs w:val="28"/>
          <w:lang w:val="ru-RU" w:eastAsia="ru-RU" w:bidi="ar-SA"/>
        </w:rPr>
        <w:pict>
          <v:shape id="_x0000_s1047" type="#_x0000_t32" style="position:absolute;margin-left:305.7pt;margin-top:14.8pt;width:8.25pt;height:0;z-index:251691008" o:connectortype="straight">
            <v:stroke endarrow="block"/>
          </v:shape>
        </w:pict>
      </w:r>
      <w:r>
        <w:rPr>
          <w:i w:val="0"/>
          <w:noProof/>
          <w:sz w:val="28"/>
          <w:szCs w:val="28"/>
          <w:lang w:val="ru-RU" w:eastAsia="ru-RU" w:bidi="ar-SA"/>
        </w:rPr>
        <w:pict>
          <v:shape id="_x0000_s1046" type="#_x0000_t32" style="position:absolute;margin-left:226.2pt;margin-top:14.8pt;width:7.5pt;height:0;z-index:251689984" o:connectortype="straight">
            <v:stroke endarrow="block"/>
          </v:shape>
        </w:pict>
      </w:r>
      <w:r>
        <w:rPr>
          <w:i w:val="0"/>
          <w:noProof/>
          <w:sz w:val="28"/>
          <w:szCs w:val="28"/>
          <w:lang w:val="ru-RU" w:eastAsia="ru-RU" w:bidi="ar-SA"/>
        </w:rPr>
        <w:pict>
          <v:shape id="_x0000_s1044" type="#_x0000_t32" style="position:absolute;margin-left:145.2pt;margin-top:14.8pt;width:7.5pt;height:0;z-index:251688960" o:connectortype="straight">
            <v:stroke endarrow="block"/>
          </v:shape>
        </w:pict>
      </w:r>
      <w:r>
        <w:rPr>
          <w:i w:val="0"/>
          <w:noProof/>
          <w:sz w:val="28"/>
          <w:szCs w:val="28"/>
          <w:lang w:val="ru-RU" w:eastAsia="ru-RU" w:bidi="ar-SA"/>
        </w:rPr>
        <w:pict>
          <v:shape id="_x0000_s1043" type="#_x0000_t32" style="position:absolute;margin-left:61.95pt;margin-top:14.8pt;width:9.75pt;height:0;z-index:251687936" o:connectortype="straight">
            <v:stroke endarrow="block"/>
          </v:shape>
        </w:pict>
      </w:r>
      <w:r>
        <w:rPr>
          <w:i w:val="0"/>
          <w:noProof/>
          <w:sz w:val="28"/>
          <w:szCs w:val="28"/>
          <w:lang w:val="ru-RU" w:eastAsia="ru-RU" w:bidi="ar-SA"/>
        </w:rPr>
        <w:pict>
          <v:shape id="_x0000_s1042" type="#_x0000_t32" style="position:absolute;margin-left:189.45pt;margin-top:32.05pt;width:1.5pt;height:32.25pt;z-index:251686912" o:connectortype="straight">
            <v:stroke endarrow="block"/>
          </v:shape>
        </w:pict>
      </w:r>
      <w:r>
        <w:rPr>
          <w:i w:val="0"/>
          <w:noProof/>
          <w:sz w:val="28"/>
          <w:szCs w:val="28"/>
          <w:lang w:val="ru-RU" w:eastAsia="ru-RU" w:bidi="ar-SA"/>
        </w:rPr>
        <w:pict>
          <v:shape id="_x0000_s1041" type="#_x0000_t32" style="position:absolute;margin-left:114.45pt;margin-top:32.05pt;width:61.5pt;height:32.25pt;flip:x;z-index:251685888" o:connectortype="straight">
            <v:stroke endarrow="block"/>
          </v:shape>
        </w:pict>
      </w:r>
      <w:r>
        <w:rPr>
          <w:i w:val="0"/>
          <w:noProof/>
          <w:sz w:val="28"/>
          <w:szCs w:val="28"/>
          <w:lang w:val="ru-RU" w:eastAsia="ru-RU" w:bidi="ar-SA"/>
        </w:rPr>
        <w:pict>
          <v:shape id="_x0000_s1039" type="#_x0000_t32" style="position:absolute;margin-left:201.45pt;margin-top:32.05pt;width:60pt;height:32.25pt;z-index:251684864" o:connectortype="straight">
            <v:stroke endarrow="block"/>
          </v:shape>
        </w:pict>
      </w:r>
      <w:r w:rsidR="0001144E">
        <w:rPr>
          <w:i w:val="0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450215</wp:posOffset>
            </wp:positionV>
            <wp:extent cx="952500" cy="419100"/>
            <wp:effectExtent l="19050" t="0" r="0" b="0"/>
            <wp:wrapSquare wrapText="bothSides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19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92760">
        <w:rPr>
          <w:i w:val="0"/>
          <w:sz w:val="28"/>
          <w:szCs w:val="28"/>
          <w:lang w:val="ru-RU"/>
        </w:rPr>
        <w:br w:type="textWrapping" w:clear="all"/>
      </w:r>
    </w:p>
    <w:p w:rsidR="003B4929" w:rsidRDefault="005905E0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37" style="position:absolute;margin-left:71.7pt;margin-top:16.1pt;width:1in;height:54.75pt;z-index:251683840">
            <v:textbox style="mso-next-textbox:#_x0000_s1037">
              <w:txbxContent>
                <w:p w:rsidR="00AB7096" w:rsidRPr="00AB7096" w:rsidRDefault="00AB7096" w:rsidP="0001144E">
                  <w:pPr>
                    <w:rPr>
                      <w:i w:val="0"/>
                      <w:color w:val="99FF99"/>
                      <w:sz w:val="36"/>
                      <w:szCs w:val="36"/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 </w:t>
                  </w:r>
                  <w:r w:rsidRPr="00AB7096">
                    <w:rPr>
                      <w:i w:val="0"/>
                      <w:sz w:val="36"/>
                      <w:szCs w:val="36"/>
                      <w:lang w:val="ru-RU"/>
                    </w:rPr>
                    <w:t>И</w:t>
                  </w:r>
                </w:p>
                <w:p w:rsidR="00AB7096" w:rsidRDefault="00AB7096" w:rsidP="0001144E">
                  <w:pPr>
                    <w:rPr>
                      <w:sz w:val="36"/>
                      <w:szCs w:val="36"/>
                      <w:lang w:val="ru-RU"/>
                    </w:rPr>
                  </w:pPr>
                </w:p>
                <w:p w:rsidR="0001144E" w:rsidRPr="00592760" w:rsidRDefault="0001144E" w:rsidP="0001144E">
                  <w:pPr>
                    <w:rPr>
                      <w:lang w:val="ru-RU"/>
                    </w:rPr>
                  </w:pPr>
                  <w:r w:rsidRPr="0001144E">
                    <w:rPr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721995" cy="512616"/>
                        <wp:effectExtent l="19050" t="0" r="1905" b="0"/>
                        <wp:docPr id="61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5126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36" style="position:absolute;margin-left:152.7pt;margin-top:16.1pt;width:1in;height:54.75pt;z-index:251682816">
            <v:textbox style="mso-next-textbox:#_x0000_s1036">
              <w:txbxContent>
                <w:p w:rsidR="00AB7096" w:rsidRPr="00AB7096" w:rsidRDefault="00AB7096" w:rsidP="0001144E">
                  <w:pPr>
                    <w:rPr>
                      <w:i w:val="0"/>
                      <w:sz w:val="40"/>
                      <w:szCs w:val="40"/>
                      <w:lang w:val="ru-RU"/>
                    </w:rPr>
                  </w:pPr>
                  <w:r w:rsidRPr="00AB7096">
                    <w:rPr>
                      <w:i w:val="0"/>
                      <w:sz w:val="40"/>
                      <w:szCs w:val="40"/>
                      <w:lang w:val="ru-RU"/>
                    </w:rPr>
                    <w:t xml:space="preserve">    К</w:t>
                  </w:r>
                </w:p>
                <w:p w:rsidR="00AB7096" w:rsidRDefault="00AB7096" w:rsidP="0001144E">
                  <w:pPr>
                    <w:rPr>
                      <w:sz w:val="40"/>
                      <w:szCs w:val="40"/>
                      <w:lang w:val="ru-RU"/>
                    </w:rPr>
                  </w:pPr>
                </w:p>
                <w:p w:rsidR="0001144E" w:rsidRPr="00592760" w:rsidRDefault="0001144E" w:rsidP="0001144E">
                  <w:pPr>
                    <w:rPr>
                      <w:lang w:val="ru-RU"/>
                    </w:rPr>
                  </w:pPr>
                  <w:r w:rsidRPr="0001144E">
                    <w:rPr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721995" cy="512616"/>
                        <wp:effectExtent l="19050" t="0" r="1905" b="0"/>
                        <wp:docPr id="53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5126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35" style="position:absolute;margin-left:233.7pt;margin-top:16.1pt;width:1in;height:54.75pt;z-index:251681792">
            <v:textbox style="mso-next-textbox:#_x0000_s1035">
              <w:txbxContent>
                <w:p w:rsidR="00AB7096" w:rsidRPr="00AB7096" w:rsidRDefault="00AB7096" w:rsidP="0001144E">
                  <w:pPr>
                    <w:rPr>
                      <w:i w:val="0"/>
                      <w:sz w:val="40"/>
                      <w:szCs w:val="40"/>
                      <w:lang w:val="ru-RU"/>
                    </w:rPr>
                  </w:pPr>
                  <w:r>
                    <w:rPr>
                      <w:i w:val="0"/>
                      <w:sz w:val="40"/>
                      <w:szCs w:val="40"/>
                      <w:lang w:val="ru-RU"/>
                    </w:rPr>
                    <w:t xml:space="preserve">    </w:t>
                  </w:r>
                  <w:proofErr w:type="gramStart"/>
                  <w:r>
                    <w:rPr>
                      <w:i w:val="0"/>
                      <w:sz w:val="40"/>
                      <w:szCs w:val="40"/>
                      <w:lang w:val="ru-RU"/>
                    </w:rPr>
                    <w:t>П</w:t>
                  </w:r>
                  <w:proofErr w:type="gramEnd"/>
                </w:p>
                <w:p w:rsidR="00AB7096" w:rsidRPr="00AB7096" w:rsidRDefault="00AB7096" w:rsidP="0001144E">
                  <w:pPr>
                    <w:rPr>
                      <w:i w:val="0"/>
                      <w:sz w:val="22"/>
                      <w:szCs w:val="22"/>
                      <w:lang w:val="ru-RU"/>
                    </w:rPr>
                  </w:pPr>
                </w:p>
              </w:txbxContent>
            </v:textbox>
          </v:rect>
        </w:pict>
      </w:r>
    </w:p>
    <w:p w:rsidR="003B4929" w:rsidRPr="003B4929" w:rsidRDefault="003B492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B4929" w:rsidRDefault="003B492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B7096" w:rsidRPr="00E64C44" w:rsidRDefault="00E64C4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Наряду со способностями к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самоизменению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учебная деятельность создаёт условия для приобретения способностей к </w:t>
      </w:r>
      <w:r w:rsidRPr="00E64C44">
        <w:rPr>
          <w:rFonts w:ascii="Times New Roman" w:hAnsi="Times New Roman" w:cs="Times New Roman"/>
          <w:b/>
          <w:sz w:val="28"/>
          <w:szCs w:val="28"/>
          <w:lang w:val="ru-RU"/>
        </w:rPr>
        <w:t>саморазвитию,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но это более сложный процесс, так как он предполагает, что пробуждение к нему исходит изнутри, независимо от внешнего фактора.</w:t>
      </w:r>
    </w:p>
    <w:sectPr w:rsidR="00AB7096" w:rsidRPr="00E64C44" w:rsidSect="001A7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270CC"/>
    <w:multiLevelType w:val="hybridMultilevel"/>
    <w:tmpl w:val="38BC1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929"/>
    <w:rsid w:val="0001144E"/>
    <w:rsid w:val="00066884"/>
    <w:rsid w:val="00103DDC"/>
    <w:rsid w:val="00130DF7"/>
    <w:rsid w:val="001A75EC"/>
    <w:rsid w:val="002373DA"/>
    <w:rsid w:val="003B4929"/>
    <w:rsid w:val="004612E1"/>
    <w:rsid w:val="005905E0"/>
    <w:rsid w:val="00592760"/>
    <w:rsid w:val="00840412"/>
    <w:rsid w:val="00A73141"/>
    <w:rsid w:val="00AB7096"/>
    <w:rsid w:val="00B2003F"/>
    <w:rsid w:val="00E64C44"/>
    <w:rsid w:val="00EE3FEE"/>
    <w:rsid w:val="00F1143E"/>
    <w:rsid w:val="00F4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9" type="connector" idref="#_x0000_s1046"/>
        <o:r id="V:Rule10" type="connector" idref="#_x0000_s1039"/>
        <o:r id="V:Rule11" type="connector" idref="#_x0000_s1042"/>
        <o:r id="V:Rule12" type="connector" idref="#_x0000_s1047"/>
        <o:r id="V:Rule13" type="connector" idref="#_x0000_s1048"/>
        <o:r id="V:Rule14" type="connector" idref="#_x0000_s1043"/>
        <o:r id="V:Rule15" type="connector" idref="#_x0000_s1041"/>
        <o:r id="V:Rule16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1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40412"/>
    <w:pPr>
      <w:pBdr>
        <w:top w:val="single" w:sz="8" w:space="0" w:color="438086" w:themeColor="accent2"/>
        <w:left w:val="single" w:sz="8" w:space="0" w:color="438086" w:themeColor="accent2"/>
        <w:bottom w:val="single" w:sz="8" w:space="0" w:color="438086" w:themeColor="accent2"/>
        <w:right w:val="single" w:sz="8" w:space="0" w:color="438086" w:themeColor="accent2"/>
      </w:pBdr>
      <w:shd w:val="clear" w:color="auto" w:fill="D5E8E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13F42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40412"/>
    <w:pPr>
      <w:pBdr>
        <w:top w:val="single" w:sz="4" w:space="0" w:color="438086" w:themeColor="accent2"/>
        <w:left w:val="single" w:sz="48" w:space="2" w:color="438086" w:themeColor="accent2"/>
        <w:bottom w:val="single" w:sz="4" w:space="0" w:color="438086" w:themeColor="accent2"/>
        <w:right w:val="single" w:sz="4" w:space="4" w:color="438086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40412"/>
    <w:pPr>
      <w:pBdr>
        <w:left w:val="single" w:sz="48" w:space="2" w:color="438086" w:themeColor="accent2"/>
        <w:bottom w:val="single" w:sz="4" w:space="0" w:color="438086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412"/>
    <w:pPr>
      <w:pBdr>
        <w:left w:val="single" w:sz="4" w:space="2" w:color="438086" w:themeColor="accent2"/>
        <w:bottom w:val="single" w:sz="4" w:space="2" w:color="438086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412"/>
    <w:pPr>
      <w:pBdr>
        <w:left w:val="dotted" w:sz="4" w:space="2" w:color="438086" w:themeColor="accent2"/>
        <w:bottom w:val="dotted" w:sz="4" w:space="2" w:color="438086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412"/>
    <w:pPr>
      <w:pBdr>
        <w:bottom w:val="single" w:sz="4" w:space="2" w:color="ACD2D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412"/>
    <w:pPr>
      <w:pBdr>
        <w:bottom w:val="dotted" w:sz="4" w:space="2" w:color="83BBC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41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38086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41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438086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412"/>
    <w:rPr>
      <w:rFonts w:asciiTheme="majorHAnsi" w:eastAsiaTheme="majorEastAsia" w:hAnsiTheme="majorHAnsi" w:cstheme="majorBidi"/>
      <w:b/>
      <w:bCs/>
      <w:i/>
      <w:iCs/>
      <w:color w:val="213F42" w:themeColor="accent2" w:themeShade="7F"/>
      <w:shd w:val="clear" w:color="auto" w:fill="D5E8E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40412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40412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40412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0412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0412"/>
    <w:rPr>
      <w:rFonts w:asciiTheme="majorHAnsi" w:eastAsiaTheme="majorEastAsia" w:hAnsiTheme="majorHAnsi" w:cstheme="majorBidi"/>
      <w:i/>
      <w:iCs/>
      <w:color w:val="325F6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40412"/>
    <w:rPr>
      <w:rFonts w:asciiTheme="majorHAnsi" w:eastAsiaTheme="majorEastAsia" w:hAnsiTheme="majorHAnsi" w:cstheme="majorBidi"/>
      <w:i/>
      <w:iCs/>
      <w:color w:val="325F6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40412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40412"/>
    <w:rPr>
      <w:rFonts w:asciiTheme="majorHAnsi" w:eastAsiaTheme="majorEastAsia" w:hAnsiTheme="majorHAnsi" w:cstheme="majorBidi"/>
      <w:i/>
      <w:iCs/>
      <w:color w:val="438086" w:themeColor="accent2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840412"/>
    <w:rPr>
      <w:b/>
      <w:bCs/>
      <w:color w:val="325F6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40412"/>
    <w:pPr>
      <w:pBdr>
        <w:top w:val="single" w:sz="48" w:space="0" w:color="438086" w:themeColor="accent2"/>
        <w:bottom w:val="single" w:sz="48" w:space="0" w:color="438086" w:themeColor="accent2"/>
      </w:pBdr>
      <w:shd w:val="clear" w:color="auto" w:fill="438086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4041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438086" w:themeFill="accent2"/>
    </w:rPr>
  </w:style>
  <w:style w:type="paragraph" w:styleId="a6">
    <w:name w:val="Subtitle"/>
    <w:basedOn w:val="a"/>
    <w:next w:val="a"/>
    <w:link w:val="a7"/>
    <w:uiPriority w:val="11"/>
    <w:qFormat/>
    <w:rsid w:val="00840412"/>
    <w:pPr>
      <w:pBdr>
        <w:bottom w:val="dotted" w:sz="8" w:space="10" w:color="438086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13F42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0412"/>
    <w:rPr>
      <w:rFonts w:asciiTheme="majorHAnsi" w:eastAsiaTheme="majorEastAsia" w:hAnsiTheme="majorHAnsi" w:cstheme="majorBidi"/>
      <w:i/>
      <w:iCs/>
      <w:color w:val="213F42" w:themeColor="accent2" w:themeShade="7F"/>
      <w:sz w:val="24"/>
      <w:szCs w:val="24"/>
    </w:rPr>
  </w:style>
  <w:style w:type="character" w:styleId="a8">
    <w:name w:val="Strong"/>
    <w:uiPriority w:val="22"/>
    <w:qFormat/>
    <w:rsid w:val="00840412"/>
    <w:rPr>
      <w:b/>
      <w:bCs/>
      <w:spacing w:val="0"/>
    </w:rPr>
  </w:style>
  <w:style w:type="character" w:styleId="a9">
    <w:name w:val="Emphasis"/>
    <w:uiPriority w:val="20"/>
    <w:qFormat/>
    <w:rsid w:val="00840412"/>
    <w:rPr>
      <w:rFonts w:asciiTheme="majorHAnsi" w:eastAsiaTheme="majorEastAsia" w:hAnsiTheme="majorHAnsi" w:cstheme="majorBidi"/>
      <w:b/>
      <w:bCs/>
      <w:i/>
      <w:iCs/>
      <w:color w:val="438086" w:themeColor="accent2"/>
      <w:bdr w:val="single" w:sz="18" w:space="0" w:color="D5E8EA" w:themeColor="accent2" w:themeTint="33"/>
      <w:shd w:val="clear" w:color="auto" w:fill="D5E8EA" w:themeFill="accent2" w:themeFillTint="33"/>
    </w:rPr>
  </w:style>
  <w:style w:type="paragraph" w:styleId="aa">
    <w:name w:val="No Spacing"/>
    <w:basedOn w:val="a"/>
    <w:uiPriority w:val="1"/>
    <w:qFormat/>
    <w:rsid w:val="0084041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404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0412"/>
    <w:rPr>
      <w:i w:val="0"/>
      <w:iCs w:val="0"/>
      <w:color w:val="325F6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40412"/>
    <w:rPr>
      <w:color w:val="325F6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40412"/>
    <w:pPr>
      <w:pBdr>
        <w:top w:val="dotted" w:sz="8" w:space="10" w:color="438086" w:themeColor="accent2"/>
        <w:bottom w:val="dotted" w:sz="8" w:space="10" w:color="43808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438086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40412"/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</w:rPr>
  </w:style>
  <w:style w:type="character" w:styleId="ae">
    <w:name w:val="Subtle Emphasis"/>
    <w:uiPriority w:val="19"/>
    <w:qFormat/>
    <w:rsid w:val="00840412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styleId="af">
    <w:name w:val="Intense Emphasis"/>
    <w:uiPriority w:val="21"/>
    <w:qFormat/>
    <w:rsid w:val="0084041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38086" w:themeColor="accent2"/>
      <w:shd w:val="clear" w:color="auto" w:fill="438086" w:themeFill="accent2"/>
      <w:vertAlign w:val="baseline"/>
    </w:rPr>
  </w:style>
  <w:style w:type="character" w:styleId="af0">
    <w:name w:val="Subtle Reference"/>
    <w:uiPriority w:val="31"/>
    <w:qFormat/>
    <w:rsid w:val="00840412"/>
    <w:rPr>
      <w:i/>
      <w:iCs/>
      <w:smallCaps/>
      <w:color w:val="438086" w:themeColor="accent2"/>
      <w:u w:color="438086" w:themeColor="accent2"/>
    </w:rPr>
  </w:style>
  <w:style w:type="character" w:styleId="af1">
    <w:name w:val="Intense Reference"/>
    <w:uiPriority w:val="32"/>
    <w:qFormat/>
    <w:rsid w:val="00840412"/>
    <w:rPr>
      <w:b/>
      <w:bCs/>
      <w:i/>
      <w:iCs/>
      <w:smallCaps/>
      <w:color w:val="438086" w:themeColor="accent2"/>
      <w:u w:color="438086" w:themeColor="accent2"/>
    </w:rPr>
  </w:style>
  <w:style w:type="character" w:styleId="af2">
    <w:name w:val="Book Title"/>
    <w:uiPriority w:val="33"/>
    <w:qFormat/>
    <w:rsid w:val="00840412"/>
    <w:rPr>
      <w:rFonts w:asciiTheme="majorHAnsi" w:eastAsiaTheme="majorEastAsia" w:hAnsiTheme="majorHAnsi" w:cstheme="majorBidi"/>
      <w:b/>
      <w:bCs/>
      <w:i/>
      <w:iCs/>
      <w:smallCaps/>
      <w:color w:val="325F6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4041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9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92760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Городская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Город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3</cp:revision>
  <dcterms:created xsi:type="dcterms:W3CDTF">2011-02-07T14:50:00Z</dcterms:created>
  <dcterms:modified xsi:type="dcterms:W3CDTF">2011-02-08T07:24:00Z</dcterms:modified>
</cp:coreProperties>
</file>