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0E" w:rsidRPr="00364A9D" w:rsidRDefault="00037B59" w:rsidP="00037B59">
      <w:pPr>
        <w:pStyle w:val="1"/>
        <w:spacing w:before="0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  <w:r w:rsidR="0001240E" w:rsidRPr="00364A9D">
        <w:rPr>
          <w:rFonts w:ascii="Times New Roman" w:hAnsi="Times New Roman" w:cs="Times New Roman"/>
          <w:i/>
          <w:iCs/>
          <w:sz w:val="28"/>
          <w:szCs w:val="28"/>
        </w:rPr>
        <w:t>Математика 3 класс</w:t>
      </w:r>
    </w:p>
    <w:p w:rsidR="0001240E" w:rsidRPr="00364A9D" w:rsidRDefault="0001240E" w:rsidP="00364A9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Авторы: А.Л. Чекин, Р.Г. </w:t>
      </w:r>
      <w:proofErr w:type="spellStart"/>
      <w:r w:rsidRPr="00364A9D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</w:p>
    <w:p w:rsidR="0001240E" w:rsidRPr="00364A9D" w:rsidRDefault="0001240E" w:rsidP="00364A9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для УМК системы «Перспективная начальная школа»</w:t>
      </w:r>
    </w:p>
    <w:p w:rsidR="0001240E" w:rsidRPr="00364A9D" w:rsidRDefault="0001240E" w:rsidP="00364A9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1240E" w:rsidRPr="00AF1E77" w:rsidRDefault="0001240E" w:rsidP="00AF1E77">
      <w:pPr>
        <w:pStyle w:val="jc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AF1E77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Пояснительная записка </w:t>
      </w:r>
    </w:p>
    <w:p w:rsidR="0001240E" w:rsidRPr="00364A9D" w:rsidRDefault="0001240E" w:rsidP="00364A9D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364A9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64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A9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64A9D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:rsidR="0001240E" w:rsidRPr="00364A9D" w:rsidRDefault="0001240E" w:rsidP="00364A9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имеет следующие </w:t>
      </w:r>
      <w:r w:rsidRPr="00364A9D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01240E" w:rsidRPr="00364A9D" w:rsidRDefault="0001240E" w:rsidP="00AF1E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4A9D">
        <w:rPr>
          <w:rFonts w:ascii="Times New Roman" w:hAnsi="Times New Roman" w:cs="Times New Roman"/>
          <w:sz w:val="24"/>
          <w:szCs w:val="24"/>
          <w:u w:val="single"/>
        </w:rPr>
        <w:t>Развитие у обучающихся познавательных действий</w:t>
      </w:r>
      <w:r w:rsidRPr="00364A9D">
        <w:rPr>
          <w:rFonts w:ascii="Times New Roman" w:hAnsi="Times New Roman" w:cs="Times New Roman"/>
          <w:sz w:val="24"/>
          <w:szCs w:val="24"/>
        </w:rPr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01240E" w:rsidRPr="00364A9D" w:rsidRDefault="0001240E" w:rsidP="00AF1E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  <w:u w:val="single"/>
        </w:rPr>
        <w:t>Математическое развитие младшего школьника</w:t>
      </w:r>
      <w:r w:rsidRPr="00364A9D">
        <w:rPr>
          <w:rFonts w:ascii="Times New Roman" w:hAnsi="Times New Roman" w:cs="Times New Roman"/>
          <w:sz w:val="24"/>
          <w:szCs w:val="24"/>
        </w:rPr>
        <w:t xml:space="preserve">: использование математических представлений для описания окружающей действительности в количественном и пространственном отношении; 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</w:r>
    </w:p>
    <w:p w:rsidR="0001240E" w:rsidRPr="00364A9D" w:rsidRDefault="0001240E" w:rsidP="00AF1E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64A9D">
        <w:rPr>
          <w:rFonts w:ascii="Times New Roman" w:hAnsi="Times New Roman" w:cs="Times New Roman"/>
          <w:sz w:val="24"/>
          <w:szCs w:val="24"/>
          <w:u w:val="single"/>
        </w:rPr>
        <w:t>Освоениеначальных</w:t>
      </w:r>
      <w:proofErr w:type="spellEnd"/>
      <w:r w:rsidRPr="00364A9D">
        <w:rPr>
          <w:rFonts w:ascii="Times New Roman" w:hAnsi="Times New Roman" w:cs="Times New Roman"/>
          <w:sz w:val="24"/>
          <w:szCs w:val="24"/>
          <w:u w:val="single"/>
        </w:rPr>
        <w:t xml:space="preserve"> математических знаний</w:t>
      </w:r>
      <w:r w:rsidRPr="00364A9D">
        <w:rPr>
          <w:rFonts w:ascii="Times New Roman" w:hAnsi="Times New Roman" w:cs="Times New Roman"/>
          <w:sz w:val="24"/>
          <w:szCs w:val="24"/>
        </w:rPr>
        <w:t>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 xml:space="preserve"> Проявлять математическую готовность к продолжению образования. </w:t>
      </w:r>
    </w:p>
    <w:p w:rsidR="0001240E" w:rsidRPr="00364A9D" w:rsidRDefault="0001240E" w:rsidP="00AF1E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A9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364A9D">
        <w:rPr>
          <w:rFonts w:ascii="Times New Roman" w:hAnsi="Times New Roman" w:cs="Times New Roman"/>
          <w:sz w:val="24"/>
          <w:szCs w:val="24"/>
        </w:rPr>
        <w:t>критичности</w:t>
      </w:r>
      <w:proofErr w:type="spellEnd"/>
      <w:r w:rsidRPr="00364A9D">
        <w:rPr>
          <w:rFonts w:ascii="Times New Roman" w:hAnsi="Times New Roman" w:cs="Times New Roman"/>
          <w:sz w:val="24"/>
          <w:szCs w:val="24"/>
        </w:rPr>
        <w:t xml:space="preserve"> мышления, интереса к умственному труду</w:t>
      </w:r>
      <w:r w:rsidRPr="00364A9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64A9D">
        <w:rPr>
          <w:rFonts w:ascii="Times New Roman" w:hAnsi="Times New Roman" w:cs="Times New Roman"/>
          <w:sz w:val="24"/>
          <w:szCs w:val="24"/>
        </w:rPr>
        <w:t>интереса к математике, стремления использовать математические знания в повседневной жизни;</w:t>
      </w:r>
    </w:p>
    <w:p w:rsidR="0001240E" w:rsidRPr="00364A9D" w:rsidRDefault="0001240E" w:rsidP="00AF1E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9D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Формирование идейно-нравственных, культурных и этических принципов, норм поведения</w:t>
      </w:r>
      <w:r w:rsidRPr="00364A9D">
        <w:rPr>
          <w:rFonts w:ascii="Times New Roman" w:hAnsi="Times New Roman" w:cs="Times New Roman"/>
          <w:color w:val="000000"/>
          <w:sz w:val="24"/>
          <w:szCs w:val="24"/>
        </w:rPr>
        <w:t>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01240E" w:rsidRPr="00364A9D" w:rsidRDefault="0001240E" w:rsidP="00AF1E7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равночисленных множеств и т.п. А также предложить ребёнку соответствующие способы познания окружающей действительности.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364A9D">
        <w:rPr>
          <w:rFonts w:ascii="Times New Roman" w:hAnsi="Times New Roman" w:cs="Times New Roman"/>
          <w:color w:val="000000"/>
          <w:lang w:val="ru-RU"/>
        </w:rPr>
        <w:t xml:space="preserve">        Рабочая программа разработана на основе примерной программы по математике федерального государственного образовательного стандарта общего начального образования (приказ </w:t>
      </w:r>
      <w:proofErr w:type="spellStart"/>
      <w:r w:rsidRPr="00364A9D">
        <w:rPr>
          <w:rFonts w:ascii="Times New Roman" w:hAnsi="Times New Roman" w:cs="Times New Roman"/>
          <w:color w:val="000000"/>
          <w:lang w:val="ru-RU"/>
        </w:rPr>
        <w:t>Минобрнауки</w:t>
      </w:r>
      <w:proofErr w:type="spellEnd"/>
      <w:r w:rsidRPr="00364A9D">
        <w:rPr>
          <w:rFonts w:ascii="Times New Roman" w:hAnsi="Times New Roman" w:cs="Times New Roman"/>
          <w:color w:val="000000"/>
          <w:lang w:val="ru-RU"/>
        </w:rPr>
        <w:t xml:space="preserve"> РФ № 373 от 6 октября 2009г). </w:t>
      </w:r>
    </w:p>
    <w:p w:rsidR="0001240E" w:rsidRPr="00364A9D" w:rsidRDefault="0001240E" w:rsidP="00364A9D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D34D5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364A9D">
        <w:rPr>
          <w:rFonts w:ascii="Times New Roman" w:hAnsi="Times New Roman" w:cs="Times New Roman"/>
          <w:sz w:val="28"/>
          <w:szCs w:val="28"/>
        </w:rPr>
        <w:t>Общая характеристика курса  «Математика»</w:t>
      </w:r>
    </w:p>
    <w:p w:rsidR="0001240E" w:rsidRPr="00364A9D" w:rsidRDefault="0001240E" w:rsidP="00364A9D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         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 школе, а также пригодятся в жизни.</w:t>
      </w:r>
    </w:p>
    <w:p w:rsidR="0001240E" w:rsidRPr="00364A9D" w:rsidRDefault="0001240E" w:rsidP="00364A9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ab/>
        <w:t xml:space="preserve">Изучение математики в начальной школе направлено на достижение следующих </w:t>
      </w:r>
      <w:r w:rsidRPr="00364A9D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01240E" w:rsidRPr="00364A9D" w:rsidRDefault="0001240E" w:rsidP="00364A9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364A9D">
        <w:rPr>
          <w:rFonts w:ascii="Times New Roman" w:hAnsi="Times New Roman" w:cs="Times New Roman"/>
          <w:b/>
          <w:bCs/>
          <w:sz w:val="24"/>
          <w:szCs w:val="24"/>
        </w:rPr>
        <w:t xml:space="preserve">         математическое развитие</w:t>
      </w:r>
      <w:r w:rsidRPr="00364A9D">
        <w:rPr>
          <w:rFonts w:ascii="Times New Roman" w:hAnsi="Times New Roman" w:cs="Times New Roman"/>
          <w:sz w:val="24"/>
          <w:szCs w:val="24"/>
        </w:rPr>
        <w:t xml:space="preserve"> младшего школьник</w:t>
      </w:r>
      <w:proofErr w:type="gramStart"/>
      <w:r w:rsidRPr="00364A9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 xml:space="preserve">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01240E" w:rsidRPr="00364A9D" w:rsidRDefault="0001240E" w:rsidP="00364A9D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364A9D">
        <w:rPr>
          <w:rFonts w:ascii="Times New Roman" w:hAnsi="Times New Roman" w:cs="Times New Roman"/>
          <w:sz w:val="24"/>
          <w:szCs w:val="24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1240E" w:rsidRPr="00364A9D" w:rsidRDefault="0001240E" w:rsidP="00364A9D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364A9D">
        <w:rPr>
          <w:rFonts w:ascii="Times New Roman" w:hAnsi="Times New Roman" w:cs="Times New Roman"/>
          <w:sz w:val="24"/>
          <w:szCs w:val="24"/>
        </w:rPr>
        <w:t xml:space="preserve"> интереса к математике, стремления использовать математические знания в повседневной жизни.</w:t>
      </w:r>
    </w:p>
    <w:p w:rsidR="0001240E" w:rsidRPr="00364A9D" w:rsidRDefault="0001240E" w:rsidP="00364A9D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В соответствии с новыми требованиями предлагаемый </w:t>
      </w:r>
      <w:r w:rsidRPr="00364A9D">
        <w:rPr>
          <w:rFonts w:ascii="Times New Roman" w:hAnsi="Times New Roman" w:cs="Times New Roman"/>
          <w:b/>
          <w:bCs/>
          <w:sz w:val="24"/>
          <w:szCs w:val="24"/>
        </w:rPr>
        <w:t>начальный курс математики,</w:t>
      </w:r>
      <w:r w:rsidRPr="00364A9D">
        <w:rPr>
          <w:rFonts w:ascii="Times New Roman" w:hAnsi="Times New Roman" w:cs="Times New Roman"/>
          <w:sz w:val="24"/>
          <w:szCs w:val="24"/>
        </w:rPr>
        <w:t xml:space="preserve"> изложенный в учебниках 1-4 классов УМК «Перспективная начальная школа»,  имеет целью:</w:t>
      </w:r>
    </w:p>
    <w:p w:rsidR="0001240E" w:rsidRPr="00364A9D" w:rsidRDefault="0001240E" w:rsidP="00364A9D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–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01240E" w:rsidRPr="00364A9D" w:rsidRDefault="0001240E" w:rsidP="00AF1E77">
      <w:pPr>
        <w:pStyle w:val="a6"/>
        <w:ind w:left="0" w:firstLine="669"/>
        <w:jc w:val="both"/>
      </w:pPr>
      <w:r w:rsidRPr="00364A9D">
        <w:t>– Развитие у обучающихся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01240E" w:rsidRPr="00364A9D" w:rsidRDefault="0001240E" w:rsidP="00AF1E77">
      <w:pPr>
        <w:pStyle w:val="a6"/>
        <w:ind w:left="0" w:firstLine="669"/>
        <w:jc w:val="both"/>
      </w:pPr>
      <w:proofErr w:type="gramStart"/>
      <w:r w:rsidRPr="00364A9D">
        <w:t>– Освоение обучающимися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364A9D">
        <w:t xml:space="preserve"> Проявлять математическую готовность к продолжению образования.</w:t>
      </w:r>
    </w:p>
    <w:p w:rsidR="0001240E" w:rsidRPr="00364A9D" w:rsidRDefault="0001240E" w:rsidP="00AF1E77">
      <w:pPr>
        <w:pStyle w:val="a6"/>
        <w:ind w:left="0" w:firstLine="669"/>
        <w:jc w:val="both"/>
      </w:pPr>
      <w:r w:rsidRPr="00364A9D">
        <w:t>–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01240E" w:rsidRPr="00364A9D" w:rsidRDefault="0001240E" w:rsidP="00AF1E77">
      <w:pPr>
        <w:pStyle w:val="a6"/>
        <w:ind w:left="0" w:firstLine="669"/>
        <w:jc w:val="both"/>
      </w:pPr>
      <w:proofErr w:type="gramStart"/>
      <w:r w:rsidRPr="00364A9D">
        <w:t>Таким образом, предлагаемое содержание начального курса по математике,  в рамках учебников 1-4 классов,  имеет целью ввести ребенка в абстрактный мир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</w:t>
      </w:r>
      <w:proofErr w:type="gramEnd"/>
      <w:r w:rsidRPr="00364A9D">
        <w:t xml:space="preserve"> множеств и т.п.), а также предложить ребенку соответствующие способы познания окружающей действительности.</w:t>
      </w:r>
    </w:p>
    <w:p w:rsidR="0001240E" w:rsidRPr="00364A9D" w:rsidRDefault="0001240E" w:rsidP="00AF1E77">
      <w:pPr>
        <w:pStyle w:val="a6"/>
        <w:ind w:left="0" w:firstLine="669"/>
        <w:jc w:val="both"/>
      </w:pPr>
      <w:r w:rsidRPr="00364A9D">
        <w:t xml:space="preserve">Основная дидактическая идея курса, раскрываемая в учебниках 1 – 4 классов, может быть выражена следующей формулой: «через рассмотрение частного к пониманию </w:t>
      </w:r>
      <w:r w:rsidRPr="00364A9D">
        <w:lastRenderedPageBreak/>
        <w:t xml:space="preserve">общего для решения частного». 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синтез, сравнение, классификация, аналогия и обобщение, приведет ученика к самостоятельному «открытию» изучаемого математического факта.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задач. </w:t>
      </w:r>
      <w:proofErr w:type="gramStart"/>
      <w:r w:rsidRPr="00364A9D">
        <w:t xml:space="preserve">Система заданий направлена на то, чтобы суть предмета постигалась через естественную связь математики с окружающим миром (знакомство с тем или иным математическим понятием осуществляется при рассмотрении конкретной реальной или </w:t>
      </w:r>
      <w:proofErr w:type="spellStart"/>
      <w:r w:rsidRPr="00364A9D">
        <w:t>псевдореальной</w:t>
      </w:r>
      <w:proofErr w:type="spellEnd"/>
      <w:r w:rsidRPr="00364A9D">
        <w:t xml:space="preserve"> (учебной ситуации).</w:t>
      </w:r>
      <w:proofErr w:type="gramEnd"/>
    </w:p>
    <w:p w:rsidR="0001240E" w:rsidRPr="00364A9D" w:rsidRDefault="0001240E" w:rsidP="00AF1E77">
      <w:pPr>
        <w:pStyle w:val="a6"/>
        <w:ind w:left="0" w:firstLine="669"/>
        <w:jc w:val="both"/>
      </w:pPr>
      <w:r w:rsidRPr="00364A9D">
        <w:t>Отличительной чертой настоящего курса является значительное увеличение геометрического материала и изучению величин, что продиктовано той группой поставленных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ребенок воспринимает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01240E" w:rsidRPr="00364A9D" w:rsidRDefault="0001240E" w:rsidP="00AF1E77">
      <w:pPr>
        <w:pStyle w:val="a6"/>
        <w:ind w:left="0" w:firstLine="669"/>
        <w:jc w:val="both"/>
      </w:pPr>
      <w:r w:rsidRPr="00364A9D"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364A9D">
        <w:rPr>
          <w:i/>
          <w:iCs/>
        </w:rPr>
        <w:t>арифметической</w:t>
      </w:r>
      <w:r w:rsidRPr="00364A9D">
        <w:t xml:space="preserve">, </w:t>
      </w:r>
      <w:r w:rsidRPr="00364A9D">
        <w:rPr>
          <w:i/>
          <w:iCs/>
        </w:rPr>
        <w:t>геометрической</w:t>
      </w:r>
      <w:r w:rsidRPr="00364A9D">
        <w:t xml:space="preserve">, </w:t>
      </w:r>
      <w:proofErr w:type="spellStart"/>
      <w:r w:rsidRPr="00364A9D">
        <w:rPr>
          <w:i/>
          <w:iCs/>
        </w:rPr>
        <w:t>величинной</w:t>
      </w:r>
      <w:proofErr w:type="spellEnd"/>
      <w:r w:rsidRPr="00364A9D">
        <w:t xml:space="preserve">, </w:t>
      </w:r>
      <w:r w:rsidRPr="00364A9D">
        <w:rPr>
          <w:i/>
          <w:iCs/>
        </w:rPr>
        <w:t>алгоритмической</w:t>
      </w:r>
      <w:r w:rsidRPr="00364A9D">
        <w:t xml:space="preserve"> (обучение решению задач) и </w:t>
      </w:r>
      <w:r w:rsidRPr="00364A9D">
        <w:rPr>
          <w:i/>
          <w:iCs/>
        </w:rPr>
        <w:t>информационной</w:t>
      </w:r>
      <w:r w:rsidRPr="00364A9D"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01240E" w:rsidRPr="00364A9D" w:rsidRDefault="0001240E" w:rsidP="00AF1E77">
      <w:pPr>
        <w:pStyle w:val="a6"/>
        <w:ind w:left="0" w:firstLine="669"/>
        <w:jc w:val="both"/>
      </w:pPr>
      <w:r w:rsidRPr="00364A9D">
        <w:t>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 w:rsidRPr="00364A9D">
        <w:t>метапредметные</w:t>
      </w:r>
      <w:proofErr w:type="spellEnd"/>
      <w:r w:rsidRPr="00364A9D">
        <w:t>) учебные действия, которые, безусловно, повлияли и на изложение предметных учебных действий.</w:t>
      </w:r>
    </w:p>
    <w:p w:rsidR="0001240E" w:rsidRPr="00364A9D" w:rsidRDefault="0001240E" w:rsidP="00AF1E77">
      <w:pPr>
        <w:pStyle w:val="a4"/>
        <w:ind w:left="0" w:firstLine="720"/>
        <w:rPr>
          <w:rFonts w:ascii="Times New Roman" w:hAnsi="Times New Roman" w:cs="Times New Roman"/>
          <w:b/>
          <w:bCs/>
          <w:lang w:val="ru-RU"/>
        </w:rPr>
      </w:pPr>
    </w:p>
    <w:p w:rsidR="0001240E" w:rsidRDefault="0001240E" w:rsidP="00AF1E77">
      <w:pPr>
        <w:pStyle w:val="a4"/>
        <w:ind w:left="0"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Ценностные ориентиры содержания  курса «Математика»</w:t>
      </w:r>
    </w:p>
    <w:p w:rsidR="0001240E" w:rsidRPr="00364A9D" w:rsidRDefault="0001240E" w:rsidP="00AF1E77">
      <w:pPr>
        <w:pStyle w:val="a4"/>
        <w:ind w:left="0" w:firstLine="708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 xml:space="preserve">В основе  учебно-воспитательного процесса лежат следующие </w:t>
      </w:r>
      <w:r w:rsidRPr="00364A9D">
        <w:rPr>
          <w:rFonts w:ascii="Times New Roman" w:hAnsi="Times New Roman" w:cs="Times New Roman"/>
          <w:b/>
          <w:bCs/>
          <w:lang w:val="ru-RU"/>
        </w:rPr>
        <w:t>ценности</w:t>
      </w:r>
      <w:r w:rsidRPr="00364A9D">
        <w:rPr>
          <w:rFonts w:ascii="Times New Roman" w:hAnsi="Times New Roman" w:cs="Times New Roman"/>
          <w:lang w:val="ru-RU"/>
        </w:rPr>
        <w:t xml:space="preserve"> математики:</w:t>
      </w:r>
    </w:p>
    <w:p w:rsidR="0001240E" w:rsidRPr="00364A9D" w:rsidRDefault="0001240E" w:rsidP="00AF1E77">
      <w:pPr>
        <w:pStyle w:val="a4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 по времени, образование целого из частей, изменение формы, размера и т.д.);</w:t>
      </w:r>
    </w:p>
    <w:p w:rsidR="0001240E" w:rsidRPr="00364A9D" w:rsidRDefault="0001240E" w:rsidP="00AF1E77">
      <w:pPr>
        <w:pStyle w:val="a4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1240E" w:rsidRPr="00364A9D" w:rsidRDefault="0001240E" w:rsidP="00AF1E77">
      <w:pPr>
        <w:pStyle w:val="a4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>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01240E" w:rsidRDefault="0001240E" w:rsidP="00AF1E77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364A9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01240E" w:rsidRDefault="0001240E" w:rsidP="00364A9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01240E" w:rsidRDefault="0001240E" w:rsidP="00364A9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01240E" w:rsidRDefault="0001240E" w:rsidP="00364A9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01240E" w:rsidRDefault="0001240E" w:rsidP="00364A9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01240E" w:rsidRPr="00364A9D" w:rsidRDefault="0001240E" w:rsidP="00364A9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364A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037B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364A9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виды учебной деятельности учащихся </w:t>
      </w:r>
    </w:p>
    <w:p w:rsidR="0001240E" w:rsidRPr="00364A9D" w:rsidRDefault="0001240E" w:rsidP="00364A9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364A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в процессе освоения курса «Математика»</w:t>
      </w:r>
    </w:p>
    <w:p w:rsidR="0001240E" w:rsidRPr="00364A9D" w:rsidRDefault="0001240E" w:rsidP="00364A9D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Моделирование ситуаций арифметическими и геометрическими средствами.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Осуществление упорядочения предметов и математических объектов (по длине, площади, вместимости, массе, времени).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Описание явлений и событий с использованием величин.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Распознавание моделей геометрических фигур в окружающих предметах.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Обнаружение математических зависимостей в окружающей действительности.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Разрешение житейских ситуаций, требующих умения находить геометрические величины (планировка, разметка).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A9D">
        <w:rPr>
          <w:rFonts w:ascii="Times New Roman" w:hAnsi="Times New Roman" w:cs="Times New Roman"/>
          <w:sz w:val="24"/>
          <w:szCs w:val="24"/>
        </w:rPr>
        <w:t>Выполнение геометрических построений.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Выполнение арифметических вычислений.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Прогнозирование результата вычисления, решения задачи.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Планирование решения задачи, выполнение задания на измерение, вычисление, построение.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Сравнение разных способов вычислений, решения задачи; выбор рационального (удобного) способа.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Накопление и использование опыта решения разнообразных математических задач.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Поиск, обнаружение и устранение ошибок логического (в ходе решения) и арифметического (в вычислениях) характера.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Поиск необходимой информации в учебной и справочной литературе.</w:t>
      </w:r>
    </w:p>
    <w:p w:rsidR="0001240E" w:rsidRPr="00364A9D" w:rsidRDefault="0001240E" w:rsidP="00AF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01240E" w:rsidRPr="00364A9D" w:rsidRDefault="0001240E" w:rsidP="00AF1E77">
      <w:pPr>
        <w:pStyle w:val="a4"/>
        <w:ind w:left="0" w:firstLine="720"/>
        <w:jc w:val="both"/>
        <w:rPr>
          <w:rFonts w:ascii="Times New Roman" w:hAnsi="Times New Roman" w:cs="Times New Roman"/>
          <w:lang w:val="ru-RU"/>
        </w:rPr>
      </w:pPr>
    </w:p>
    <w:p w:rsidR="0001240E" w:rsidRPr="00364A9D" w:rsidRDefault="0001240E" w:rsidP="00AF1E77">
      <w:pPr>
        <w:rPr>
          <w:rFonts w:ascii="Times New Roman" w:hAnsi="Times New Roman" w:cs="Times New Roman"/>
          <w:sz w:val="24"/>
          <w:szCs w:val="24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lang w:val="ru-RU"/>
        </w:rPr>
      </w:pPr>
    </w:p>
    <w:p w:rsidR="0001240E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lang w:val="ru-RU"/>
        </w:rPr>
      </w:pPr>
    </w:p>
    <w:p w:rsidR="0001240E" w:rsidRDefault="0001240E" w:rsidP="00AF1E77">
      <w:pPr>
        <w:pStyle w:val="3"/>
        <w:spacing w:before="0"/>
        <w:ind w:firstLine="709"/>
        <w:jc w:val="left"/>
        <w:rPr>
          <w:rFonts w:ascii="Times New Roman" w:hAnsi="Times New Roman" w:cs="Times New Roman"/>
          <w:lang w:val="ru-RU"/>
        </w:rPr>
      </w:pPr>
    </w:p>
    <w:p w:rsidR="0001240E" w:rsidRDefault="0001240E" w:rsidP="00364A9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40E" w:rsidRDefault="0001240E" w:rsidP="00364A9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40E" w:rsidRDefault="0001240E" w:rsidP="00364A9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40E" w:rsidRPr="00364A9D" w:rsidRDefault="0001240E" w:rsidP="00364A9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 «Математика»</w:t>
      </w:r>
    </w:p>
    <w:p w:rsidR="0001240E" w:rsidRPr="00364A9D" w:rsidRDefault="0001240E" w:rsidP="00364A9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40E" w:rsidRPr="00364A9D" w:rsidRDefault="0001240E" w:rsidP="00364A9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D">
        <w:rPr>
          <w:rFonts w:ascii="Times New Roman" w:hAnsi="Times New Roman" w:cs="Times New Roman"/>
          <w:b/>
          <w:bCs/>
          <w:sz w:val="28"/>
          <w:szCs w:val="28"/>
        </w:rPr>
        <w:t>3 класс (136 часов)</w:t>
      </w:r>
    </w:p>
    <w:p w:rsidR="0001240E" w:rsidRDefault="0001240E" w:rsidP="00AF1E7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Pr="00364A9D" w:rsidRDefault="0001240E" w:rsidP="00364A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A9D">
        <w:rPr>
          <w:rFonts w:ascii="Times New Roman" w:hAnsi="Times New Roman" w:cs="Times New Roman"/>
          <w:b/>
          <w:bCs/>
          <w:sz w:val="24"/>
          <w:szCs w:val="24"/>
        </w:rPr>
        <w:t>Числа и величины (10 ч)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u w:val="single"/>
          <w:lang w:val="ru-RU"/>
        </w:rPr>
      </w:pPr>
      <w:r w:rsidRPr="00364A9D">
        <w:rPr>
          <w:rFonts w:ascii="Times New Roman" w:hAnsi="Times New Roman" w:cs="Times New Roman"/>
          <w:u w:val="single"/>
          <w:lang w:val="ru-RU"/>
        </w:rPr>
        <w:t>Нумерация и  сравнение многозначных чисел.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i/>
          <w:iCs/>
          <w:lang w:val="ru-RU"/>
        </w:rPr>
        <w:tab/>
      </w:r>
      <w:r w:rsidRPr="00364A9D">
        <w:rPr>
          <w:rFonts w:ascii="Times New Roman" w:hAnsi="Times New Roman" w:cs="Times New Roman"/>
          <w:lang w:val="ru-RU"/>
        </w:rPr>
        <w:t>Получение новой разрядной единицы - тысяча. «Круглые» тысячи. Разряды единиц тысяч, 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Натуральный ряд и другие числовые последовательности.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u w:val="single"/>
          <w:lang w:val="ru-RU"/>
        </w:rPr>
        <w:t>Величины и их измерение</w:t>
      </w:r>
      <w:r w:rsidRPr="00364A9D">
        <w:rPr>
          <w:rFonts w:ascii="Times New Roman" w:hAnsi="Times New Roman" w:cs="Times New Roman"/>
          <w:lang w:val="ru-RU"/>
        </w:rPr>
        <w:t>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01240E" w:rsidRDefault="0001240E" w:rsidP="00AF1E7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Pr="00364A9D" w:rsidRDefault="0001240E" w:rsidP="00364A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A9D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 (46 ч)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64A9D">
        <w:rPr>
          <w:rFonts w:ascii="Times New Roman" w:hAnsi="Times New Roman" w:cs="Times New Roman"/>
          <w:lang w:val="ru-RU"/>
        </w:rPr>
        <w:t>Алгоритмы сложения и вычитания многозначных чисел «столбиком».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364A9D">
        <w:rPr>
          <w:rFonts w:ascii="Times New Roman" w:hAnsi="Times New Roman" w:cs="Times New Roman"/>
          <w:lang w:val="ru-RU"/>
        </w:rPr>
        <w:t>на</w:t>
      </w:r>
      <w:proofErr w:type="gramEnd"/>
      <w:r w:rsidRPr="00364A9D">
        <w:rPr>
          <w:rFonts w:ascii="Times New Roman" w:hAnsi="Times New Roman" w:cs="Times New Roman"/>
          <w:lang w:val="ru-RU"/>
        </w:rPr>
        <w:t xml:space="preserve"> однозначное и двузначное. Запись умножения «в столбик».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Невозможность деления на 0. Деление числа на 1 и на само себя.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 xml:space="preserve"> Деление суммы и разности на число. Приемы устного деления двузначного числа на </w:t>
      </w:r>
      <w:proofErr w:type="gramStart"/>
      <w:r w:rsidRPr="00364A9D">
        <w:rPr>
          <w:rFonts w:ascii="Times New Roman" w:hAnsi="Times New Roman" w:cs="Times New Roman"/>
          <w:lang w:val="ru-RU"/>
        </w:rPr>
        <w:t>однозначное</w:t>
      </w:r>
      <w:proofErr w:type="gramEnd"/>
      <w:r w:rsidRPr="00364A9D">
        <w:rPr>
          <w:rFonts w:ascii="Times New Roman" w:hAnsi="Times New Roman" w:cs="Times New Roman"/>
          <w:lang w:val="ru-RU"/>
        </w:rPr>
        <w:t>, двузначного числа на двузначное.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Умножение и деление на 10, 100, 1000.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Вычисления и проверка вычислений с помощью калькулятора.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Прикидка и оценка суммы, разности, произведения, частного.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Использование свойств арифметических действий для удобства вычислений.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</w:p>
    <w:p w:rsidR="0001240E" w:rsidRPr="00364A9D" w:rsidRDefault="0001240E" w:rsidP="00364A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A9D">
        <w:rPr>
          <w:rFonts w:ascii="Times New Roman" w:hAnsi="Times New Roman" w:cs="Times New Roman"/>
          <w:b/>
          <w:bCs/>
          <w:sz w:val="24"/>
          <w:szCs w:val="24"/>
        </w:rPr>
        <w:t>Текстовые задачи (36 ч)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364A9D">
        <w:rPr>
          <w:rFonts w:ascii="Times New Roman" w:hAnsi="Times New Roman" w:cs="Times New Roman"/>
          <w:lang w:val="ru-RU"/>
        </w:rPr>
        <w:t>умножение</w:t>
      </w:r>
      <w:proofErr w:type="gramEnd"/>
      <w:r w:rsidRPr="00364A9D">
        <w:rPr>
          <w:rFonts w:ascii="Times New Roman" w:hAnsi="Times New Roman" w:cs="Times New Roman"/>
          <w:lang w:val="ru-RU"/>
        </w:rPr>
        <w:t xml:space="preserve"> и деление с помощью уравнений.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Задачи с недостающими данными. Различные способы их преобразования в задачи с полными данными.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Задачи с избыточными данными. Использование набора данных, приводящих  к решению с минимальным числом действий. Выбор рационального пути решения.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</w:p>
    <w:p w:rsidR="0001240E" w:rsidRPr="00364A9D" w:rsidRDefault="0001240E" w:rsidP="00364A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A9D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(10 ч)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lastRenderedPageBreak/>
        <w:tab/>
        <w:t xml:space="preserve">Виды треугольников: прямоугольные, остроугольные; разносторонние и равнобедренные. Равносторонний треугольник как частный случай </w:t>
      </w:r>
      <w:proofErr w:type="gramStart"/>
      <w:r w:rsidRPr="00364A9D">
        <w:rPr>
          <w:rFonts w:ascii="Times New Roman" w:hAnsi="Times New Roman" w:cs="Times New Roman"/>
          <w:lang w:val="ru-RU"/>
        </w:rPr>
        <w:t>равнобедренного</w:t>
      </w:r>
      <w:proofErr w:type="gramEnd"/>
      <w:r w:rsidRPr="00364A9D">
        <w:rPr>
          <w:rFonts w:ascii="Times New Roman" w:hAnsi="Times New Roman" w:cs="Times New Roman"/>
          <w:lang w:val="ru-RU"/>
        </w:rPr>
        <w:t>. Высота треугольника.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Задачи на разрезание и составление геометрических фигур.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Знакомство с кубом и его изображением на плоскости. Развертка куба.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Построение симметричных фигур на клетчатой бумаге и с помощью чертежных инструментов.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</w:p>
    <w:p w:rsidR="0001240E" w:rsidRPr="00364A9D" w:rsidRDefault="0001240E" w:rsidP="00364A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A9D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 (14 ч)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Единица длины - километр. Соотношение между километром и метром (1км=1000м).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Понятие о площади. Сравнение площадей фигур без их измерения.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Измерение площадей с помощью произвольных мерок. Измерение площади с помощью палетки.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Сравнение углов без измерения и с помощью измерения.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</w:p>
    <w:p w:rsidR="0001240E" w:rsidRPr="00364A9D" w:rsidRDefault="0001240E" w:rsidP="00364A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A9D">
        <w:rPr>
          <w:rFonts w:ascii="Times New Roman" w:hAnsi="Times New Roman" w:cs="Times New Roman"/>
          <w:b/>
          <w:bCs/>
          <w:sz w:val="24"/>
          <w:szCs w:val="24"/>
        </w:rPr>
        <w:t>Работа с данными (20 ч)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lang w:val="ru-RU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</w:p>
    <w:p w:rsidR="0001240E" w:rsidRPr="00364A9D" w:rsidRDefault="0001240E" w:rsidP="00AF1E77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</w:p>
    <w:p w:rsidR="0001240E" w:rsidRDefault="0001240E" w:rsidP="00AF1E7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Pr="00364A9D" w:rsidRDefault="0001240E" w:rsidP="00364A9D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3D34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364A9D">
        <w:rPr>
          <w:rFonts w:ascii="Times New Roman" w:hAnsi="Times New Roman" w:cs="Times New Roman"/>
          <w:sz w:val="28"/>
          <w:szCs w:val="28"/>
        </w:rPr>
        <w:t>Учебно-методический план по «Математике»</w:t>
      </w:r>
    </w:p>
    <w:p w:rsidR="0001240E" w:rsidRPr="00364A9D" w:rsidRDefault="0001240E" w:rsidP="00AC3E5A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364A9D">
        <w:rPr>
          <w:rFonts w:ascii="Times New Roman" w:hAnsi="Times New Roman" w:cs="Times New Roman"/>
          <w:sz w:val="28"/>
          <w:szCs w:val="28"/>
        </w:rPr>
        <w:t>3 класс</w:t>
      </w:r>
    </w:p>
    <w:p w:rsidR="0001240E" w:rsidRPr="00B63FC2" w:rsidRDefault="0001240E" w:rsidP="00AC3E5A">
      <w:pPr>
        <w:pStyle w:val="1"/>
        <w:spacing w:before="0"/>
        <w:rPr>
          <w:rFonts w:ascii="Times New Roman" w:hAnsi="Times New Roman" w:cs="Times New Roman"/>
          <w:b w:val="0"/>
          <w:bCs w:val="0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379"/>
        <w:gridCol w:w="1808"/>
      </w:tblGrid>
      <w:tr w:rsidR="0001240E" w:rsidRPr="005C0D14">
        <w:tc>
          <w:tcPr>
            <w:tcW w:w="1384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C0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08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1240E" w:rsidRPr="005C0D14">
        <w:tc>
          <w:tcPr>
            <w:tcW w:w="1384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Числа и величины</w:t>
            </w:r>
          </w:p>
        </w:tc>
        <w:tc>
          <w:tcPr>
            <w:tcW w:w="1808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10ч.</w:t>
            </w:r>
          </w:p>
        </w:tc>
      </w:tr>
      <w:tr w:rsidR="0001240E" w:rsidRPr="005C0D14">
        <w:tc>
          <w:tcPr>
            <w:tcW w:w="1384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808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46ч.</w:t>
            </w:r>
          </w:p>
        </w:tc>
      </w:tr>
      <w:tr w:rsidR="0001240E" w:rsidRPr="005C0D14">
        <w:tc>
          <w:tcPr>
            <w:tcW w:w="1384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Текстовые задачи</w:t>
            </w:r>
          </w:p>
        </w:tc>
        <w:tc>
          <w:tcPr>
            <w:tcW w:w="1808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36ч.</w:t>
            </w:r>
          </w:p>
        </w:tc>
      </w:tr>
      <w:tr w:rsidR="0001240E" w:rsidRPr="005C0D14">
        <w:tc>
          <w:tcPr>
            <w:tcW w:w="1384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Геометрические фигуры</w:t>
            </w:r>
          </w:p>
        </w:tc>
        <w:tc>
          <w:tcPr>
            <w:tcW w:w="1808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10ч.</w:t>
            </w:r>
          </w:p>
        </w:tc>
      </w:tr>
      <w:tr w:rsidR="0001240E" w:rsidRPr="005C0D14">
        <w:tc>
          <w:tcPr>
            <w:tcW w:w="1384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808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14ч.</w:t>
            </w:r>
          </w:p>
        </w:tc>
      </w:tr>
      <w:tr w:rsidR="0001240E" w:rsidRPr="005C0D14">
        <w:tc>
          <w:tcPr>
            <w:tcW w:w="1384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с данными</w:t>
            </w:r>
          </w:p>
        </w:tc>
        <w:tc>
          <w:tcPr>
            <w:tcW w:w="1808" w:type="dxa"/>
          </w:tcPr>
          <w:p w:rsidR="0001240E" w:rsidRPr="005C0D14" w:rsidRDefault="0001240E" w:rsidP="005C0D1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0D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20ч.</w:t>
            </w:r>
          </w:p>
        </w:tc>
      </w:tr>
    </w:tbl>
    <w:p w:rsidR="0001240E" w:rsidRPr="00B63FC2" w:rsidRDefault="0001240E" w:rsidP="00AC3E5A">
      <w:pPr>
        <w:pStyle w:val="1"/>
        <w:spacing w:before="0"/>
        <w:rPr>
          <w:rFonts w:ascii="Times New Roman" w:hAnsi="Times New Roman" w:cs="Times New Roman"/>
          <w:b w:val="0"/>
          <w:bCs w:val="0"/>
        </w:rPr>
      </w:pPr>
    </w:p>
    <w:p w:rsidR="0001240E" w:rsidRPr="00B63FC2" w:rsidRDefault="0001240E" w:rsidP="00AC3E5A">
      <w:pPr>
        <w:pStyle w:val="1"/>
        <w:spacing w:before="0"/>
        <w:rPr>
          <w:rFonts w:ascii="Times New Roman" w:hAnsi="Times New Roman" w:cs="Times New Roman"/>
        </w:rPr>
      </w:pPr>
    </w:p>
    <w:p w:rsidR="0001240E" w:rsidRDefault="0001240E" w:rsidP="00AF1E7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364A9D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364A9D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364A9D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Default="0001240E" w:rsidP="00364A9D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75B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Планируемые результаты  </w:t>
      </w:r>
      <w:r w:rsidRPr="00253A9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изучения курса «Математика»</w:t>
      </w:r>
    </w:p>
    <w:p w:rsidR="0001240E" w:rsidRPr="002275B2" w:rsidRDefault="0001240E" w:rsidP="00364A9D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2275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класс</w:t>
      </w:r>
    </w:p>
    <w:p w:rsidR="0001240E" w:rsidRPr="002275B2" w:rsidRDefault="0001240E" w:rsidP="00AF1E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01240E" w:rsidRDefault="0001240E" w:rsidP="00364A9D">
      <w:pPr>
        <w:spacing w:line="200" w:lineRule="atLeast"/>
        <w:ind w:firstLine="7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4A9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64A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1240E" w:rsidRPr="00364A9D" w:rsidRDefault="0001240E" w:rsidP="00364A9D">
      <w:pPr>
        <w:spacing w:line="200" w:lineRule="atLeast"/>
        <w:ind w:firstLine="7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364A9D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 xml:space="preserve"> или получить возможность научиться проявлять познавательную инициативу в оказании помощи соученикам. </w:t>
      </w:r>
    </w:p>
    <w:p w:rsidR="0001240E" w:rsidRPr="00364A9D" w:rsidRDefault="0001240E" w:rsidP="00AF1E77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64A9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364A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результаты.</w:t>
      </w:r>
    </w:p>
    <w:p w:rsidR="0001240E" w:rsidRPr="00364A9D" w:rsidRDefault="0001240E" w:rsidP="00AF1E77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1240E" w:rsidRPr="00364A9D" w:rsidRDefault="0001240E" w:rsidP="00AF1E77">
      <w:pPr>
        <w:pStyle w:val="11"/>
        <w:spacing w:after="0" w:line="240" w:lineRule="auto"/>
        <w:ind w:left="0" w:firstLine="7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Регулятивные УУД</w:t>
      </w:r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364A9D">
        <w:rPr>
          <w:rFonts w:ascii="Times New Roman" w:hAnsi="Times New Roman" w:cs="Times New Roman"/>
          <w:sz w:val="24"/>
          <w:szCs w:val="24"/>
          <w:lang w:val="ru-RU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</w:r>
    </w:p>
    <w:p w:rsidR="0001240E" w:rsidRPr="00364A9D" w:rsidRDefault="0001240E" w:rsidP="00AF1E77">
      <w:pPr>
        <w:pStyle w:val="11"/>
        <w:spacing w:after="0" w:line="240" w:lineRule="auto"/>
        <w:ind w:left="0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Познавательные УУД</w:t>
      </w:r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364A9D">
        <w:rPr>
          <w:rFonts w:ascii="Times New Roman" w:hAnsi="Times New Roman" w:cs="Times New Roman"/>
          <w:sz w:val="24"/>
          <w:szCs w:val="24"/>
          <w:lang w:val="ru-RU"/>
        </w:rPr>
        <w:t>Ученик научится или получит возможность научиться: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 xml:space="preserve">- подводить под понятие </w:t>
      </w:r>
      <w:r w:rsidRPr="00364A9D">
        <w:rPr>
          <w:rFonts w:ascii="Times New Roman" w:hAnsi="Times New Roman" w:cs="Times New Roman"/>
          <w:sz w:val="24"/>
          <w:szCs w:val="24"/>
          <w:lang w:val="ru-RU"/>
        </w:rPr>
        <w:t>(формулировать правило) на основе выделения существенных признаков</w:t>
      </w:r>
      <w:r w:rsidRPr="00364A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; 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>- владеть общими приемами решения задач, выполнения заданий и вычислений: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364A9D">
        <w:rPr>
          <w:rFonts w:ascii="Times New Roman" w:hAnsi="Times New Roman" w:cs="Times New Roman"/>
          <w:sz w:val="24"/>
          <w:szCs w:val="24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ab/>
        <w:t>б) выполнять задания на основе рисунков и схем, выполненных самостоятельно;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 xml:space="preserve">- проводить сравнение, </w:t>
      </w:r>
      <w:proofErr w:type="spellStart"/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сериацию</w:t>
      </w:r>
      <w:proofErr w:type="spellEnd"/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>, классификации,</w:t>
      </w:r>
      <w:r w:rsidRPr="00364A9D">
        <w:rPr>
          <w:rFonts w:ascii="Times New Roman" w:hAnsi="Times New Roman" w:cs="Times New Roman"/>
          <w:sz w:val="24"/>
          <w:szCs w:val="24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 объяснение в устной форме по предложенному плану;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использовать (строить) таблицы, проверять по таблице;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>- выполнять действия по заданному алгоритму;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>- строить логическую цепь рассуждений;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Коммуникативные УУД</w:t>
      </w:r>
      <w:r w:rsidRPr="00364A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364A9D">
        <w:rPr>
          <w:rFonts w:ascii="Times New Roman" w:hAnsi="Times New Roman" w:cs="Times New Roman"/>
          <w:sz w:val="24"/>
          <w:szCs w:val="24"/>
          <w:lang w:val="ru-RU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01240E" w:rsidRPr="00364A9D" w:rsidRDefault="0001240E" w:rsidP="00AF1E77">
      <w:pPr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01240E" w:rsidRPr="00364A9D" w:rsidRDefault="0001240E" w:rsidP="00AF1E77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364A9D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</w:t>
      </w:r>
    </w:p>
    <w:p w:rsidR="0001240E" w:rsidRPr="00364A9D" w:rsidRDefault="0001240E" w:rsidP="00AF1E77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    в 3-м классе является формирование следующих умений: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97"/>
        </w:tabs>
        <w:spacing w:before="0" w:line="240" w:lineRule="auto"/>
        <w:ind w:left="120" w:firstLine="28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читать и записывать все числа в пределах первых двух классов;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представлять изученные числа в виде суммы разрядных слагаемых;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использовать «круглые» числа в роли разрядных слагаемых;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653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сравнивать изученные числа на основе их десятичной записи и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653"/>
        </w:tabs>
        <w:spacing w:before="0" w:line="240" w:lineRule="auto"/>
        <w:ind w:left="400" w:right="6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записывать результат сравнения с помощью знаков</w:t>
      </w:r>
      <w:proofErr w:type="gramStart"/>
      <w:r w:rsidRPr="00364A9D">
        <w:rPr>
          <w:rFonts w:ascii="Times New Roman" w:hAnsi="Times New Roman" w:cs="Times New Roman"/>
          <w:sz w:val="24"/>
          <w:szCs w:val="24"/>
        </w:rPr>
        <w:t xml:space="preserve"> (&gt;, &lt;, =);</w:t>
      </w:r>
      <w:proofErr w:type="gramEnd"/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364A9D">
        <w:rPr>
          <w:rStyle w:val="8"/>
          <w:sz w:val="24"/>
          <w:szCs w:val="24"/>
        </w:rPr>
        <w:t>производить</w:t>
      </w:r>
      <w:r w:rsidRPr="00364A9D">
        <w:rPr>
          <w:rFonts w:ascii="Times New Roman" w:hAnsi="Times New Roman" w:cs="Times New Roman"/>
          <w:sz w:val="24"/>
          <w:szCs w:val="24"/>
        </w:rPr>
        <w:t xml:space="preserve"> вычисления «столбиком» при сложении и вы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читании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662"/>
        </w:tabs>
        <w:spacing w:before="0" w:line="240" w:lineRule="auto"/>
        <w:ind w:left="400" w:right="6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 многозначных чисел;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применять сочетательное свойство умножения;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выполнять группировку множителей;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применять правила умножения числа на сумму и суммы на число;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применять правило деления суммы на число;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воспроизводить правила умножения и деления с нулем и единицей;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находить значения числовых выражений со скобками и без скобок 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662"/>
        </w:tabs>
        <w:spacing w:before="0" w:line="240" w:lineRule="auto"/>
        <w:ind w:left="400" w:right="6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 в 2—4 действия;</w:t>
      </w:r>
    </w:p>
    <w:p w:rsidR="0001240E" w:rsidRPr="00364A9D" w:rsidRDefault="0001240E" w:rsidP="00AF1E77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воспроизводить и применять правила нахождения неизвест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ного</w:t>
      </w:r>
    </w:p>
    <w:p w:rsidR="0001240E" w:rsidRPr="00364A9D" w:rsidRDefault="0001240E" w:rsidP="00AF1E77">
      <w:pPr>
        <w:pStyle w:val="12"/>
        <w:shd w:val="clear" w:color="auto" w:fill="auto"/>
        <w:spacing w:before="0"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lastRenderedPageBreak/>
        <w:t xml:space="preserve">     множителя, неизвестного делителя, неизвестного делимого;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выполнять сложение и вычитание многозначных чисел «столбиком»;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выполнять устно умножение двузначного числа </w:t>
      </w:r>
      <w:proofErr w:type="gramStart"/>
      <w:r w:rsidRPr="00364A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 xml:space="preserve"> одно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значное;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выполнять устно деление двузначного числа </w:t>
      </w:r>
      <w:proofErr w:type="gramStart"/>
      <w:r w:rsidRPr="00364A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 xml:space="preserve"> однозначное и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двузначного на двузначное;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использовать калькулятор для проведения и проверки пра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вильности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548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вычислений;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применять изученные ранее свойства арифметических дей</w:t>
      </w:r>
      <w:r w:rsidRPr="00364A9D">
        <w:rPr>
          <w:rFonts w:ascii="Times New Roman" w:hAnsi="Times New Roman" w:cs="Times New Roman"/>
          <w:sz w:val="24"/>
          <w:szCs w:val="24"/>
        </w:rPr>
        <w:softHyphen/>
        <w:t xml:space="preserve">ствий </w:t>
      </w:r>
      <w:proofErr w:type="gramStart"/>
      <w:r w:rsidRPr="00364A9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1240E" w:rsidRPr="00364A9D" w:rsidRDefault="0001240E" w:rsidP="00AF1E77">
      <w:pPr>
        <w:pStyle w:val="12"/>
        <w:shd w:val="clear" w:color="auto" w:fill="auto"/>
        <w:tabs>
          <w:tab w:val="left" w:pos="558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выполнения и упрощения вычислений;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распознавать правило, по которому может быть </w:t>
      </w:r>
      <w:proofErr w:type="gramStart"/>
      <w:r w:rsidRPr="00364A9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 xml:space="preserve"> данная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558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числовая последовательность;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proofErr w:type="gramStart"/>
      <w:r w:rsidRPr="00364A9D">
        <w:rPr>
          <w:rFonts w:ascii="Times New Roman" w:hAnsi="Times New Roman" w:cs="Times New Roman"/>
          <w:sz w:val="24"/>
          <w:szCs w:val="24"/>
        </w:rPr>
        <w:t>распознавать виды треугольников по величине углов (пря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моугольный,</w:t>
      </w:r>
      <w:proofErr w:type="gramEnd"/>
    </w:p>
    <w:p w:rsidR="0001240E" w:rsidRPr="00364A9D" w:rsidRDefault="0001240E" w:rsidP="00AF1E77">
      <w:pPr>
        <w:pStyle w:val="12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364A9D">
        <w:rPr>
          <w:rFonts w:ascii="Times New Roman" w:hAnsi="Times New Roman" w:cs="Times New Roman"/>
          <w:sz w:val="24"/>
          <w:szCs w:val="24"/>
        </w:rPr>
        <w:t>тупоугольный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>, остроугольный) и по длине сторон (равнобедренный,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равносторонний как частный случай </w:t>
      </w:r>
      <w:proofErr w:type="gramStart"/>
      <w:r w:rsidRPr="00364A9D">
        <w:rPr>
          <w:rFonts w:ascii="Times New Roman" w:hAnsi="Times New Roman" w:cs="Times New Roman"/>
          <w:sz w:val="24"/>
          <w:szCs w:val="24"/>
        </w:rPr>
        <w:t>равнобе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дренного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>, разносторонний);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51"/>
        </w:tabs>
        <w:spacing w:before="0"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строить прямоугольник с заданной длиной сторон;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строить прямоугольник заданного периметра;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строить окружность заданного радиуса;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чертить с помощью циркуля окружности и проводить в них с помощью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54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линейки радиусы и диаметры; использовать соотношение </w:t>
      </w:r>
      <w:proofErr w:type="gramStart"/>
      <w:r w:rsidRPr="00364A9D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01240E" w:rsidRPr="00364A9D" w:rsidRDefault="0001240E" w:rsidP="00AF1E77">
      <w:pPr>
        <w:pStyle w:val="12"/>
        <w:shd w:val="clear" w:color="auto" w:fill="auto"/>
        <w:tabs>
          <w:tab w:val="left" w:pos="54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радиусом и диаметром одной окружности для решения задач;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определять площадь прямоугольника измерением (с помо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щью палетки)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567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и вычислением (с проведением предварительных линейных измерений);</w:t>
      </w:r>
    </w:p>
    <w:p w:rsidR="0001240E" w:rsidRPr="00364A9D" w:rsidRDefault="0001240E" w:rsidP="00AF1E77">
      <w:pPr>
        <w:pStyle w:val="12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использовать формулу площади прямо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угольника (</w:t>
      </w:r>
      <w:proofErr w:type="gramStart"/>
      <w:r w:rsidRPr="00364A9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 xml:space="preserve"> = а ■ Ь);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применять единицы длины — километр и миллиметр и соот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ношения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между ними и метром;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применять единицы площади - квадратный сантиметр (кв. см или см</w:t>
      </w:r>
      <w:proofErr w:type="gramStart"/>
      <w:r w:rsidRPr="00364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квадратный дециметр (кв. </w:t>
      </w:r>
      <w:proofErr w:type="spellStart"/>
      <w:r w:rsidRPr="00364A9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64A9D">
        <w:rPr>
          <w:rFonts w:ascii="Times New Roman" w:hAnsi="Times New Roman" w:cs="Times New Roman"/>
          <w:sz w:val="24"/>
          <w:szCs w:val="24"/>
        </w:rPr>
        <w:t xml:space="preserve"> или дм</w:t>
      </w:r>
      <w:proofErr w:type="gramStart"/>
      <w:r w:rsidRPr="00364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>), квадрат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ный метр (кв. м или м</w:t>
      </w:r>
      <w:r w:rsidRPr="00364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4A9D">
        <w:rPr>
          <w:rFonts w:ascii="Times New Roman" w:hAnsi="Times New Roman" w:cs="Times New Roman"/>
          <w:sz w:val="24"/>
          <w:szCs w:val="24"/>
        </w:rPr>
        <w:t>),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квадратный километр (кв. км или км</w:t>
      </w:r>
      <w:proofErr w:type="gramStart"/>
      <w:r w:rsidRPr="00364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>) и соотношения между ними;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выражать площадь фигуры, используя разные единицы пло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щади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(например, 1 дм</w:t>
      </w:r>
      <w:proofErr w:type="gramStart"/>
      <w:r w:rsidRPr="00364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64A9D">
        <w:rPr>
          <w:rFonts w:ascii="Times New Roman" w:hAnsi="Times New Roman" w:cs="Times New Roman"/>
          <w:sz w:val="24"/>
          <w:szCs w:val="24"/>
        </w:rPr>
        <w:t xml:space="preserve"> 6 см</w:t>
      </w:r>
      <w:r w:rsidRPr="00364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4A9D">
        <w:rPr>
          <w:rFonts w:ascii="Times New Roman" w:hAnsi="Times New Roman" w:cs="Times New Roman"/>
          <w:sz w:val="24"/>
          <w:szCs w:val="24"/>
        </w:rPr>
        <w:t xml:space="preserve"> и 106 см</w:t>
      </w:r>
      <w:r w:rsidRPr="00364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4A9D">
        <w:rPr>
          <w:rFonts w:ascii="Times New Roman" w:hAnsi="Times New Roman" w:cs="Times New Roman"/>
          <w:sz w:val="24"/>
          <w:szCs w:val="24"/>
        </w:rPr>
        <w:t>);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изображать куб на плоскости; строить его модель на основе развертки;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составлять и использовать краткую запись задачи в таблич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ной форме;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решать простые задачи на умножение и деление;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использовать столбчатую (или полосчатую) диаграмму </w:t>
      </w:r>
      <w:proofErr w:type="gramStart"/>
      <w:r w:rsidRPr="00364A9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1240E" w:rsidRPr="00364A9D" w:rsidRDefault="0001240E" w:rsidP="00AF1E77">
      <w:pPr>
        <w:pStyle w:val="12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представления данных и решения задач на кратное или разност</w:t>
      </w:r>
      <w:r w:rsidRPr="00364A9D">
        <w:rPr>
          <w:rFonts w:ascii="Times New Roman" w:hAnsi="Times New Roman" w:cs="Times New Roman"/>
          <w:sz w:val="24"/>
          <w:szCs w:val="24"/>
        </w:rPr>
        <w:softHyphen/>
        <w:t>ное</w:t>
      </w:r>
    </w:p>
    <w:p w:rsidR="0001240E" w:rsidRPr="00364A9D" w:rsidRDefault="0001240E" w:rsidP="00AF1E77">
      <w:pPr>
        <w:pStyle w:val="12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сравнение;</w:t>
      </w:r>
    </w:p>
    <w:p w:rsidR="0001240E" w:rsidRPr="00364A9D" w:rsidRDefault="0001240E" w:rsidP="00AF1E77">
      <w:pPr>
        <w:pStyle w:val="12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решать и записывать решение составных задач по действиям и одним</w:t>
      </w:r>
    </w:p>
    <w:p w:rsidR="0001240E" w:rsidRPr="00364A9D" w:rsidRDefault="0001240E" w:rsidP="00AF1E77">
      <w:pPr>
        <w:pStyle w:val="12"/>
        <w:shd w:val="clear" w:color="auto" w:fill="auto"/>
        <w:spacing w:before="0" w:line="240" w:lineRule="auto"/>
        <w:ind w:left="300" w:right="2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    выражением;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осуществлять поиск необходимых данных по справочной и учебной</w:t>
      </w:r>
    </w:p>
    <w:p w:rsidR="0001240E" w:rsidRPr="00364A9D" w:rsidRDefault="0001240E" w:rsidP="00AF1E77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 xml:space="preserve">          литературе.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0E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Планируемые результаты освоения учебной программы </w:t>
      </w:r>
    </w:p>
    <w:p w:rsidR="0001240E" w:rsidRPr="000E0E60" w:rsidRDefault="0001240E" w:rsidP="00AF1E77">
      <w:pPr>
        <w:pStyle w:val="11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0E6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предмету «Математика»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 концу 3</w:t>
      </w:r>
      <w:r w:rsidRPr="000E0E60">
        <w:rPr>
          <w:rFonts w:ascii="Times New Roman" w:hAnsi="Times New Roman" w:cs="Times New Roman"/>
          <w:b/>
          <w:bCs/>
          <w:sz w:val="28"/>
          <w:szCs w:val="28"/>
          <w:lang w:val="ru-RU"/>
        </w:rPr>
        <w:t>-го года обучения:</w:t>
      </w: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Обучающиеся научатся: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читать и записывать все числа в пределах первых двух классов;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производить вычисления «столбиком» при сложении и вычитании многозначных чисел;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применять сочетательное свойство умножения;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выполнять группировку множителей;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применять правило умножения числа на сумму и суммы на число;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применять правило деления суммы на число;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воспроизводить правила умножения и деления с нулём и единицей;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находить значения числовых выражений со скобками и без скобок в 2-4 действия;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выполнять сложение и вычитание многозначных чисел «столбиком»;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устно умножение двузначного числа </w:t>
      </w:r>
      <w:proofErr w:type="gramStart"/>
      <w:r w:rsidRPr="00364A9D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64A9D">
        <w:rPr>
          <w:rFonts w:ascii="Times New Roman" w:hAnsi="Times New Roman" w:cs="Times New Roman"/>
          <w:sz w:val="24"/>
          <w:szCs w:val="24"/>
          <w:lang w:val="ru-RU"/>
        </w:rPr>
        <w:t xml:space="preserve"> однозначное;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устно деление двузначного числа </w:t>
      </w:r>
      <w:proofErr w:type="gramStart"/>
      <w:r w:rsidRPr="00364A9D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64A9D">
        <w:rPr>
          <w:rFonts w:ascii="Times New Roman" w:hAnsi="Times New Roman" w:cs="Times New Roman"/>
          <w:sz w:val="24"/>
          <w:szCs w:val="24"/>
          <w:lang w:val="ru-RU"/>
        </w:rPr>
        <w:t xml:space="preserve"> однозначное и двузначного на двузначное;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использовать калькулятор для проведения и проверки правильности вычислений;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применять изученные ранее свойства арифметических действий для выполнения и упрощения вычислений;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распознавать правило, по которому может быть составлена данная числовая последовательность;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распознавать виды треугольников по величине углов и по длине сторон;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строить прямоугольник с заданной длиной сторон;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строить прямоугольник заданного параметра;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строить окружность заданного радиуса;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применять единицы длины – километр и миллиметр и соотношения между ними и метром;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выражать площадь фигуры, используя разные единицы площади;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изображать куб на плоскости; строить его модель на основе развёртки;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составлять и использовать краткую запись задачи в табличной форме;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решать простые задачи на умножение и деление;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решать и записывать решение составных задач по действиям и одним выражением;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осуществлять поиск необходимых данных по справочной и учебной литературе.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364A9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Обучающиеся</w:t>
      </w:r>
      <w:proofErr w:type="gramEnd"/>
      <w:r w:rsidRPr="00364A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получат возможность научиться: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понимать возможность неограниченного расширения таблицы разрядов и классов;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использовать разрядную таблицу для задания чисел и выполнения действий сложения и вычитания;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воспроизводить сочетательное свойство умножения;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воспроизводить правила умножения числа на сумму и суммы на число;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воспроизводить правило деления суммы на число;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обосновывать невозможность деления на 0;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формулировать правило, с помощью которого может быть составлена данная последовательность;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понимать строение ряда целых неотрицательных чисел и его геометрическую интерпретацию;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понимать количественный смысл арифметических действий и взаимосвязь между ними;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выполнять измерение величины угла с помощью произвольной и стандартной единицы этой величины;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строить и использовать при решении задач высоту треугольника;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применять другие единицы площади; использовать вариативные модели одной и той же задачи;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понимать алгоритмический характер решения текстовой задачи;</w:t>
      </w:r>
    </w:p>
    <w:p w:rsidR="0001240E" w:rsidRPr="00364A9D" w:rsidRDefault="0001240E" w:rsidP="00AF1E77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A9D">
        <w:rPr>
          <w:rFonts w:ascii="Times New Roman" w:hAnsi="Times New Roman" w:cs="Times New Roman"/>
          <w:sz w:val="24"/>
          <w:szCs w:val="24"/>
          <w:lang w:val="ru-RU"/>
        </w:rPr>
        <w:t>находить необходимые данные, используя различные информационные источники.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F6336D">
      <w:pPr>
        <w:pStyle w:val="a4"/>
        <w:ind w:left="0"/>
        <w:rPr>
          <w:rFonts w:ascii="Times New Roman" w:hAnsi="Times New Roman" w:cs="Times New Roman"/>
          <w:b/>
          <w:bCs/>
          <w:lang w:val="ru-RU"/>
        </w:rPr>
      </w:pPr>
    </w:p>
    <w:p w:rsidR="0001240E" w:rsidRPr="00364A9D" w:rsidRDefault="0001240E" w:rsidP="00F6336D">
      <w:pPr>
        <w:pStyle w:val="a4"/>
        <w:ind w:left="0"/>
        <w:rPr>
          <w:rFonts w:ascii="Times New Roman" w:hAnsi="Times New Roman" w:cs="Times New Roman"/>
          <w:b/>
          <w:bCs/>
          <w:lang w:val="ru-RU"/>
        </w:rPr>
      </w:pPr>
    </w:p>
    <w:p w:rsidR="0001240E" w:rsidRPr="00364A9D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1240E" w:rsidRPr="00364A9D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1240E" w:rsidRPr="00364A9D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1240E" w:rsidRPr="00364A9D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AC3E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Default="0001240E" w:rsidP="0053188A">
      <w:pPr>
        <w:pStyle w:val="a4"/>
        <w:ind w:left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1240E" w:rsidRPr="00364A9D" w:rsidRDefault="0001240E" w:rsidP="0053188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4A9D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Литература</w:t>
      </w:r>
    </w:p>
    <w:p w:rsidR="0001240E" w:rsidRPr="00F6336D" w:rsidRDefault="0001240E" w:rsidP="00F6336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240E" w:rsidRPr="00364A9D" w:rsidRDefault="0001240E" w:rsidP="00F6336D">
      <w:pPr>
        <w:pStyle w:val="a4"/>
        <w:ind w:left="0"/>
        <w:rPr>
          <w:rFonts w:ascii="Times New Roman" w:hAnsi="Times New Roman" w:cs="Times New Roman"/>
          <w:color w:val="000000"/>
          <w:lang w:val="ru-RU"/>
        </w:rPr>
      </w:pPr>
      <w:r w:rsidRPr="00364A9D">
        <w:rPr>
          <w:rFonts w:ascii="Times New Roman" w:hAnsi="Times New Roman" w:cs="Times New Roman"/>
          <w:b/>
          <w:bCs/>
          <w:u w:val="single"/>
          <w:lang w:val="ru-RU"/>
        </w:rPr>
        <w:t>Учебно-методические  пособия для учащихся</w:t>
      </w:r>
      <w:r w:rsidRPr="00364A9D">
        <w:rPr>
          <w:rFonts w:ascii="Times New Roman" w:hAnsi="Times New Roman" w:cs="Times New Roman"/>
          <w:u w:val="single"/>
          <w:lang w:val="ru-RU"/>
        </w:rPr>
        <w:t>:</w:t>
      </w:r>
    </w:p>
    <w:p w:rsidR="0001240E" w:rsidRPr="00364A9D" w:rsidRDefault="0001240E" w:rsidP="00F633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1.Чекин А.Л. Математика. 3 класс: Учебник. В 2 ч. — М.: Академкнига/Учебник, 2013.</w:t>
      </w:r>
    </w:p>
    <w:p w:rsidR="0001240E" w:rsidRPr="00364A9D" w:rsidRDefault="0001240E" w:rsidP="00AC3E5A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2.Захарова О.А., Юдина Е.П. Математика в вопросах и заданиях: Тетрадь </w:t>
      </w:r>
      <w:proofErr w:type="gramStart"/>
      <w:r w:rsidRPr="00364A9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1240E" w:rsidRPr="00364A9D" w:rsidRDefault="0001240E" w:rsidP="00AC3E5A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самостоятельной работы 3 класс (в 2-х частях) — М.: Академкнига/Учебник, 2013.</w:t>
      </w:r>
    </w:p>
    <w:p w:rsidR="0001240E" w:rsidRPr="00364A9D" w:rsidRDefault="0001240E" w:rsidP="00AC3E5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240E" w:rsidRPr="00364A9D" w:rsidRDefault="0001240E" w:rsidP="00AC3E5A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3.Захарова О.А. Математика в практических заданиях: Тетрадь </w:t>
      </w:r>
      <w:proofErr w:type="gramStart"/>
      <w:r w:rsidRPr="00364A9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1240E" w:rsidRPr="00364A9D" w:rsidRDefault="0001240E" w:rsidP="00AC3E5A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самостоятельной работы:  3класс. — М.: Академкнига/Учебник,</w:t>
      </w:r>
    </w:p>
    <w:p w:rsidR="0001240E" w:rsidRPr="00364A9D" w:rsidRDefault="0001240E" w:rsidP="00AC3E5A">
      <w:pPr>
        <w:pStyle w:val="a9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01240E" w:rsidRPr="00364A9D" w:rsidRDefault="0001240E" w:rsidP="00F6336D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01240E" w:rsidRPr="00364A9D" w:rsidRDefault="0001240E" w:rsidP="00F6336D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u w:val="single"/>
          <w:lang w:val="ru-RU"/>
        </w:rPr>
      </w:pPr>
      <w:r w:rsidRPr="00364A9D">
        <w:rPr>
          <w:rFonts w:ascii="Times New Roman" w:hAnsi="Times New Roman" w:cs="Times New Roman"/>
          <w:b/>
          <w:bCs/>
          <w:u w:val="single"/>
          <w:lang w:val="ru-RU"/>
        </w:rPr>
        <w:t>Учебно-методические пособия для учителя:</w:t>
      </w:r>
    </w:p>
    <w:p w:rsidR="0001240E" w:rsidRPr="00364A9D" w:rsidRDefault="0001240E" w:rsidP="00F633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4A9D">
        <w:rPr>
          <w:rFonts w:ascii="Times New Roman" w:hAnsi="Times New Roman" w:cs="Times New Roman"/>
          <w:sz w:val="24"/>
          <w:szCs w:val="24"/>
        </w:rPr>
        <w:t>1.Чекин А.Л. Математика. 3 класс: Методическое пособие для учителя.— М.: Академкнига/Учебник, 2010.</w:t>
      </w:r>
    </w:p>
    <w:p w:rsidR="0001240E" w:rsidRPr="00364A9D" w:rsidRDefault="0001240E" w:rsidP="00F6336D">
      <w:pPr>
        <w:pStyle w:val="a4"/>
        <w:ind w:left="0"/>
        <w:rPr>
          <w:rFonts w:ascii="Times New Roman" w:hAnsi="Times New Roman" w:cs="Times New Roman"/>
          <w:lang w:val="ru-RU"/>
        </w:rPr>
      </w:pPr>
      <w:r w:rsidRPr="00364A9D">
        <w:rPr>
          <w:rFonts w:ascii="Times New Roman" w:hAnsi="Times New Roman" w:cs="Times New Roman"/>
          <w:color w:val="000000"/>
          <w:spacing w:val="-4"/>
          <w:lang w:val="ru-RU"/>
        </w:rPr>
        <w:t xml:space="preserve">2.Авторская  программа по математике  А. Л. Чекина, Р.Г. </w:t>
      </w:r>
      <w:proofErr w:type="spellStart"/>
      <w:r w:rsidRPr="00364A9D">
        <w:rPr>
          <w:rFonts w:ascii="Times New Roman" w:hAnsi="Times New Roman" w:cs="Times New Roman"/>
          <w:color w:val="000000"/>
          <w:spacing w:val="-4"/>
          <w:lang w:val="ru-RU"/>
        </w:rPr>
        <w:t>Чураковой</w:t>
      </w:r>
      <w:proofErr w:type="spellEnd"/>
      <w:r w:rsidRPr="00364A9D">
        <w:rPr>
          <w:rFonts w:ascii="Times New Roman" w:hAnsi="Times New Roman" w:cs="Times New Roman"/>
          <w:color w:val="000000"/>
          <w:spacing w:val="-4"/>
          <w:lang w:val="ru-RU"/>
        </w:rPr>
        <w:t xml:space="preserve">  «Программы по учебным предметам»,  </w:t>
      </w:r>
      <w:r w:rsidRPr="00364A9D">
        <w:rPr>
          <w:rFonts w:ascii="Times New Roman" w:hAnsi="Times New Roman" w:cs="Times New Roman"/>
          <w:color w:val="000000"/>
          <w:spacing w:val="-5"/>
          <w:lang w:val="ru-RU"/>
        </w:rPr>
        <w:t xml:space="preserve"> М.:  Академкнига/учебник , 2011 г. – Ч.1: 240 с. </w:t>
      </w:r>
      <w:r w:rsidRPr="00364A9D">
        <w:rPr>
          <w:rFonts w:ascii="Times New Roman" w:hAnsi="Times New Roman" w:cs="Times New Roman"/>
          <w:lang w:val="ru-RU"/>
        </w:rPr>
        <w:t xml:space="preserve">Проект  </w:t>
      </w:r>
      <w:r w:rsidRPr="00364A9D">
        <w:rPr>
          <w:rFonts w:ascii="Times New Roman" w:hAnsi="Times New Roman" w:cs="Times New Roman"/>
          <w:u w:val="single"/>
          <w:lang w:val="ru-RU"/>
        </w:rPr>
        <w:t>«Перспективная начальная школа»</w:t>
      </w:r>
      <w:r w:rsidRPr="00364A9D">
        <w:rPr>
          <w:rFonts w:ascii="Times New Roman" w:hAnsi="Times New Roman" w:cs="Times New Roman"/>
          <w:lang w:val="ru-RU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364A9D">
        <w:rPr>
          <w:rFonts w:ascii="Times New Roman" w:hAnsi="Times New Roman" w:cs="Times New Roman"/>
          <w:color w:val="000000"/>
          <w:lang w:val="ru-RU"/>
        </w:rPr>
        <w:t xml:space="preserve">(приказ </w:t>
      </w:r>
      <w:proofErr w:type="spellStart"/>
      <w:r w:rsidRPr="00364A9D">
        <w:rPr>
          <w:rFonts w:ascii="Times New Roman" w:hAnsi="Times New Roman" w:cs="Times New Roman"/>
          <w:color w:val="000000"/>
          <w:lang w:val="ru-RU"/>
        </w:rPr>
        <w:t>Минобрнауки</w:t>
      </w:r>
      <w:proofErr w:type="spellEnd"/>
      <w:r w:rsidRPr="00364A9D">
        <w:rPr>
          <w:rFonts w:ascii="Times New Roman" w:hAnsi="Times New Roman" w:cs="Times New Roman"/>
          <w:color w:val="000000"/>
          <w:lang w:val="ru-RU"/>
        </w:rPr>
        <w:t xml:space="preserve"> РФ № 373 от 6 октября 2009г)</w:t>
      </w:r>
      <w:r w:rsidRPr="00364A9D">
        <w:rPr>
          <w:rFonts w:ascii="Times New Roman" w:hAnsi="Times New Roman" w:cs="Times New Roman"/>
          <w:color w:val="000000"/>
          <w:spacing w:val="-4"/>
          <w:lang w:val="ru-RU"/>
        </w:rPr>
        <w:t xml:space="preserve">. </w:t>
      </w: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Pr="00364A9D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 w:rsidP="00AF1E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40E" w:rsidRDefault="0001240E"/>
    <w:sectPr w:rsidR="0001240E" w:rsidSect="005E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E77"/>
    <w:rsid w:val="0001240E"/>
    <w:rsid w:val="00037B59"/>
    <w:rsid w:val="000E0E60"/>
    <w:rsid w:val="00140B9E"/>
    <w:rsid w:val="002275B2"/>
    <w:rsid w:val="00253A97"/>
    <w:rsid w:val="00364A9D"/>
    <w:rsid w:val="003D34D5"/>
    <w:rsid w:val="0053188A"/>
    <w:rsid w:val="005A3C27"/>
    <w:rsid w:val="005C0D14"/>
    <w:rsid w:val="005E358A"/>
    <w:rsid w:val="00AC3E5A"/>
    <w:rsid w:val="00AF1E77"/>
    <w:rsid w:val="00B63FC2"/>
    <w:rsid w:val="00C25AC9"/>
    <w:rsid w:val="00C6645F"/>
    <w:rsid w:val="00F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1E7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E77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rsid w:val="00AF1E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AF1E77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customStyle="1" w:styleId="jc">
    <w:name w:val="jc"/>
    <w:basedOn w:val="a"/>
    <w:uiPriority w:val="99"/>
    <w:rsid w:val="00AF1E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a5">
    <w:name w:val="Strong"/>
    <w:uiPriority w:val="99"/>
    <w:qFormat/>
    <w:rsid w:val="00AF1E77"/>
    <w:rPr>
      <w:b/>
      <w:bCs/>
    </w:rPr>
  </w:style>
  <w:style w:type="paragraph" w:styleId="a6">
    <w:name w:val="Body Text Indent"/>
    <w:basedOn w:val="a"/>
    <w:link w:val="a7"/>
    <w:uiPriority w:val="99"/>
    <w:rsid w:val="00AF1E77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7">
    <w:name w:val="Основной текст с отступом Знак"/>
    <w:link w:val="a6"/>
    <w:uiPriority w:val="99"/>
    <w:locked/>
    <w:rsid w:val="00AF1E77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3">
    <w:name w:val="Заголовок 3+"/>
    <w:basedOn w:val="a"/>
    <w:uiPriority w:val="99"/>
    <w:rsid w:val="00AF1E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/>
      <w:b/>
      <w:bCs/>
      <w:sz w:val="28"/>
      <w:szCs w:val="28"/>
      <w:lang w:val="en-US"/>
    </w:rPr>
  </w:style>
  <w:style w:type="paragraph" w:customStyle="1" w:styleId="11">
    <w:name w:val="Абзац списка1"/>
    <w:basedOn w:val="a"/>
    <w:uiPriority w:val="99"/>
    <w:rsid w:val="00AF1E77"/>
    <w:pPr>
      <w:ind w:left="720"/>
    </w:pPr>
    <w:rPr>
      <w:rFonts w:eastAsia="Times New Roman"/>
      <w:kern w:val="1"/>
      <w:lang w:val="en-US" w:eastAsia="ar-SA"/>
    </w:rPr>
  </w:style>
  <w:style w:type="character" w:customStyle="1" w:styleId="a8">
    <w:name w:val="Основной текст_"/>
    <w:link w:val="12"/>
    <w:uiPriority w:val="99"/>
    <w:locked/>
    <w:rsid w:val="00AF1E77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AF1E77"/>
    <w:pPr>
      <w:shd w:val="clear" w:color="auto" w:fill="FFFFFF"/>
      <w:spacing w:before="60" w:after="0" w:line="216" w:lineRule="exact"/>
      <w:jc w:val="both"/>
    </w:pPr>
    <w:rPr>
      <w:sz w:val="21"/>
      <w:szCs w:val="21"/>
      <w:lang w:eastAsia="ru-RU"/>
    </w:rPr>
  </w:style>
  <w:style w:type="character" w:customStyle="1" w:styleId="8">
    <w:name w:val="Основной текст + 8"/>
    <w:aliases w:val="5 pt"/>
    <w:uiPriority w:val="99"/>
    <w:rsid w:val="00AF1E7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styleId="a9">
    <w:name w:val="No Spacing"/>
    <w:uiPriority w:val="99"/>
    <w:qFormat/>
    <w:rsid w:val="00AF1E77"/>
    <w:rPr>
      <w:rFonts w:cs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C3E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37B59"/>
    <w:pPr>
      <w:suppressAutoHyphens/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3774</Words>
  <Characters>21516</Characters>
  <Application>Microsoft Office Word</Application>
  <DocSecurity>0</DocSecurity>
  <Lines>179</Lines>
  <Paragraphs>50</Paragraphs>
  <ScaleCrop>false</ScaleCrop>
  <Company>HOME</Company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2013-08-25T15:46:00Z</cp:lastPrinted>
  <dcterms:created xsi:type="dcterms:W3CDTF">2013-08-19T18:18:00Z</dcterms:created>
  <dcterms:modified xsi:type="dcterms:W3CDTF">2013-12-17T15:47:00Z</dcterms:modified>
</cp:coreProperties>
</file>