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6B" w:rsidRDefault="00D0786B" w:rsidP="00D0786B">
      <w:pPr>
        <w:pStyle w:val="a3"/>
        <w:keepNext/>
        <w:spacing w:after="142" w:line="380" w:lineRule="atLeast"/>
      </w:pPr>
      <w:r>
        <w:t> </w:t>
      </w:r>
    </w:p>
    <w:p w:rsidR="00D0786B" w:rsidRPr="00D0786B" w:rsidRDefault="00D0786B" w:rsidP="00D0786B">
      <w:pPr>
        <w:pStyle w:val="a3"/>
        <w:spacing w:after="0"/>
        <w:jc w:val="center"/>
        <w:rPr>
          <w:b/>
          <w:lang w:val="tt-RU"/>
        </w:rPr>
      </w:pPr>
      <w:r w:rsidRPr="00D0786B">
        <w:rPr>
          <w:b/>
          <w:lang w:val="tt-RU"/>
        </w:rPr>
        <w:t>ТАТАРСТАН РЕСПУБЛИКАСЫ ДӘҮЛӘТ ФЛАГЫ, ГЕРБЫ, ГИМНЫ</w:t>
      </w:r>
    </w:p>
    <w:p w:rsidR="00D0786B" w:rsidRPr="00D0786B" w:rsidRDefault="00D0786B" w:rsidP="00D0786B">
      <w:pPr>
        <w:pStyle w:val="a3"/>
        <w:spacing w:after="266" w:line="193" w:lineRule="atLeast"/>
        <w:jc w:val="center"/>
        <w:rPr>
          <w:b/>
          <w:lang w:val="tt-RU"/>
        </w:rPr>
      </w:pPr>
      <w:r w:rsidRPr="00D0786B">
        <w:rPr>
          <w:b/>
          <w:lang w:val="tt-RU"/>
        </w:rPr>
        <w:t>(Әңгәмә үткәрү өчен)</w:t>
      </w:r>
    </w:p>
    <w:p w:rsidR="00D0786B" w:rsidRPr="00D0786B" w:rsidRDefault="00D0786B" w:rsidP="00D0786B">
      <w:pPr>
        <w:pStyle w:val="a3"/>
        <w:spacing w:after="0"/>
        <w:ind w:left="23" w:right="23"/>
        <w:jc w:val="both"/>
        <w:rPr>
          <w:lang w:val="tt-RU"/>
        </w:rPr>
      </w:pPr>
      <w:r>
        <w:rPr>
          <w:color w:val="000000"/>
          <w:lang w:val="tt-RU"/>
        </w:rPr>
        <w:t xml:space="preserve">    1990 </w:t>
      </w:r>
      <w:r w:rsidRPr="00D0786B">
        <w:rPr>
          <w:lang w:val="tt-RU"/>
        </w:rPr>
        <w:t> </w:t>
      </w:r>
      <w:r>
        <w:rPr>
          <w:lang w:val="tt-RU"/>
        </w:rPr>
        <w:t>елның 30 августында республикабызда истәлекле вакый</w:t>
      </w:r>
      <w:r>
        <w:rPr>
          <w:lang w:val="tt-RU"/>
        </w:rPr>
        <w:softHyphen/>
        <w:t>га булды. Ул көнне Татарстанның дәүләт суверенитеты турында декларация кабул ителде. Бу хокукый акт мәмләкәтебезне суве</w:t>
      </w:r>
      <w:r>
        <w:rPr>
          <w:lang w:val="tt-RU"/>
        </w:rPr>
        <w:softHyphen/>
        <w:t>рен, бәйсез дәүләт, җирне, табигый байлыкларны һәм башкалар</w:t>
      </w:r>
      <w:r>
        <w:rPr>
          <w:lang w:val="tt-RU"/>
        </w:rPr>
        <w:softHyphen/>
        <w:t>ны бары тик республика халкы милке дип игълан итте; Татарстан җирендә республика законнарының өстенлеген таныды; җөм</w:t>
      </w:r>
      <w:r>
        <w:rPr>
          <w:lang w:val="tt-RU"/>
        </w:rPr>
        <w:softHyphen/>
        <w:t>һүриятебездә яшәүче барлык гражданнарның, нинди милләттән булуларына карамастан, хокуклары һәм ирекләренең өстенлеген беркетте; Татарстанның милли дәүләт төзелешен үзгәртүнең сәя- си-хокукый нигезен салды.</w:t>
      </w:r>
    </w:p>
    <w:p w:rsidR="00D0786B" w:rsidRDefault="00D0786B" w:rsidP="00D0786B">
      <w:pPr>
        <w:pStyle w:val="a3"/>
        <w:spacing w:after="0"/>
        <w:ind w:left="23" w:right="23"/>
        <w:jc w:val="both"/>
        <w:rPr>
          <w:lang w:val="tt-RU"/>
        </w:rPr>
      </w:pPr>
      <w:r>
        <w:rPr>
          <w:lang w:val="tt-RU"/>
        </w:rPr>
        <w:t xml:space="preserve">   Республикабызның суверенлыгын ныгыту өчен, бөтенхалык референдумы үткәрелде. Аны уздырганда «Кеше хокуклары ту</w:t>
      </w:r>
      <w:r>
        <w:rPr>
          <w:lang w:val="tt-RU"/>
        </w:rPr>
        <w:softHyphen/>
        <w:t>рында Декларация»гә һәм «Икътисадый, социаль һәм мәдәни хо</w:t>
      </w:r>
      <w:r>
        <w:rPr>
          <w:lang w:val="tt-RU"/>
        </w:rPr>
        <w:softHyphen/>
        <w:t>куклар турында халыкара акт»ның 1 нче статьясына, «Граҗданлык һәм сәяси хокуклар турында халыкара акт»ка нигезләнеп эш ител</w:t>
      </w:r>
      <w:r>
        <w:rPr>
          <w:lang w:val="tt-RU"/>
        </w:rPr>
        <w:softHyphen/>
        <w:t>де. Аларда барлык халыкларның үзбилгеләнүгә хокукы, шушы хо</w:t>
      </w:r>
      <w:r>
        <w:rPr>
          <w:lang w:val="tt-RU"/>
        </w:rPr>
        <w:softHyphen/>
        <w:t>куктан файдаланып, алар үзләренең сәяси статусын ирекле бил</w:t>
      </w:r>
      <w:r>
        <w:rPr>
          <w:lang w:val="tt-RU"/>
        </w:rPr>
        <w:softHyphen/>
        <w:t>геләве һәм үзләренең икътисадын, социаль һәм мәдәни үсешен ирекле тәэмин итүләре турында әйтелә.</w:t>
      </w:r>
    </w:p>
    <w:p w:rsidR="00D0786B" w:rsidRDefault="00D0786B" w:rsidP="00D0786B">
      <w:pPr>
        <w:pStyle w:val="a3"/>
        <w:spacing w:after="0"/>
        <w:ind w:left="23" w:right="23"/>
        <w:jc w:val="both"/>
        <w:rPr>
          <w:lang w:val="tt-RU"/>
        </w:rPr>
      </w:pPr>
      <w:r>
        <w:rPr>
          <w:lang w:val="tt-RU"/>
        </w:rPr>
        <w:t xml:space="preserve">   Бөтенхалык тавыш бирүе суверен дәүләт төзелү вакыйгасын юридик яктан раслады. Киңрәк вәкаләтләр алырга омтылып, Та</w:t>
      </w:r>
      <w:r>
        <w:rPr>
          <w:lang w:val="tt-RU"/>
        </w:rPr>
        <w:softHyphen/>
        <w:t>тарстан үзара мөнәсәбәтләрнең яңа принципларын раслый. Рос</w:t>
      </w:r>
      <w:r>
        <w:rPr>
          <w:lang w:val="tt-RU"/>
        </w:rPr>
        <w:softHyphen/>
        <w:t>сия белән Татарстан арасындагы килешүгә кул кую — шуның ачык мисалы.</w:t>
      </w:r>
    </w:p>
    <w:p w:rsidR="00D0786B" w:rsidRPr="00D0786B" w:rsidRDefault="00D0786B" w:rsidP="00D0786B">
      <w:pPr>
        <w:pStyle w:val="a3"/>
        <w:spacing w:after="0"/>
        <w:ind w:left="23" w:right="23"/>
        <w:jc w:val="both"/>
        <w:rPr>
          <w:lang w:val="tt-RU"/>
        </w:rPr>
      </w:pPr>
      <w:r>
        <w:rPr>
          <w:color w:val="000000"/>
          <w:lang w:val="tt-RU"/>
        </w:rPr>
        <w:t xml:space="preserve">  1991 </w:t>
      </w:r>
      <w:r w:rsidRPr="00D0786B">
        <w:rPr>
          <w:lang w:val="tt-RU"/>
        </w:rPr>
        <w:t> </w:t>
      </w:r>
      <w:r>
        <w:rPr>
          <w:lang w:val="tt-RU"/>
        </w:rPr>
        <w:t>елның ноябрендә —Татарстан флагы, 1992 елның февра</w:t>
      </w:r>
      <w:r>
        <w:rPr>
          <w:lang w:val="tt-RU"/>
        </w:rPr>
        <w:softHyphen/>
        <w:t>лендә— гербы, ә 1993 елның июлендә гимны кабул ителде.</w:t>
      </w:r>
    </w:p>
    <w:p w:rsidR="00D0786B" w:rsidRDefault="00D0786B" w:rsidP="00D0786B">
      <w:pPr>
        <w:pStyle w:val="a3"/>
        <w:spacing w:after="0"/>
        <w:ind w:left="23" w:right="23"/>
        <w:jc w:val="both"/>
        <w:rPr>
          <w:lang w:val="tt-RU"/>
        </w:rPr>
      </w:pPr>
      <w:r>
        <w:rPr>
          <w:lang w:val="tt-RU"/>
        </w:rPr>
        <w:t xml:space="preserve">  Татарстан Республикасының </w:t>
      </w:r>
      <w:r w:rsidRPr="00D0786B">
        <w:rPr>
          <w:b/>
          <w:lang w:val="tt-RU"/>
        </w:rPr>
        <w:t>Дәүләт флагы</w:t>
      </w:r>
      <w:r>
        <w:rPr>
          <w:lang w:val="tt-RU"/>
        </w:rPr>
        <w:t>—Татарстан Респуб</w:t>
      </w:r>
      <w:r>
        <w:rPr>
          <w:lang w:val="tt-RU"/>
        </w:rPr>
        <w:softHyphen/>
        <w:t>ликасының дәүләт мөстәкыйльлеген раслаучы символ. Татарстан Республикасы Конституциясендә «Татарстан Республикасының Дәүләт флагы яшел, ак һәм кызыл төстәге аркылы буйлардан торган туры почмаклы тукымадан гыйбарәт. Ак буй флаг киңлегенең 1/15 өлешен тәшкил итә һәм тигез киңлектәге яшел һәм кызыл төстәге буйлар уртасында урнашкан. Яшел буй — өстә» дип язылган.</w:t>
      </w:r>
    </w:p>
    <w:p w:rsidR="00D0786B" w:rsidRDefault="00D0786B" w:rsidP="00D0786B">
      <w:pPr>
        <w:pStyle w:val="a3"/>
        <w:spacing w:after="0"/>
        <w:ind w:left="23"/>
        <w:jc w:val="both"/>
        <w:rPr>
          <w:lang w:val="tt-RU"/>
        </w:rPr>
      </w:pPr>
      <w:r>
        <w:rPr>
          <w:lang w:val="tt-RU"/>
        </w:rPr>
        <w:t xml:space="preserve">  Флагның киңлеге озынлыгына карата 1:2 нисбәтендә.</w:t>
      </w:r>
    </w:p>
    <w:p w:rsidR="00D0786B" w:rsidRDefault="00D0786B" w:rsidP="00D0786B">
      <w:pPr>
        <w:pStyle w:val="a3"/>
        <w:spacing w:after="0"/>
        <w:ind w:left="23" w:right="23"/>
        <w:jc w:val="both"/>
        <w:rPr>
          <w:lang w:val="tt-RU"/>
        </w:rPr>
      </w:pPr>
      <w:r>
        <w:rPr>
          <w:lang w:val="tt-RU"/>
        </w:rPr>
        <w:t xml:space="preserve">   Флаг — дәүләтнең мөстәкыйльлеген раслаучы символ. Шуңа күрә элекке заманнарда ук илне дошман басып алу куркынычы янаганда, сугышчылар байракны үзләре белән алгы сафта алып барганнар. Сез китаплардан укып беләсез инде: гражданнар, Бөек Ватан сугышы елларында безнең сугышчыларыбыз, байракны саклап калу өчен үз гомерләрен корбан иткәннәр, дошман кулына төшермәс өчен, аны үз гәүдәләренә урап йөрткәннәр, җиргә күмгәннәр, бомбалар төшеп яна торган биналардан алып чыккан</w:t>
      </w:r>
      <w:r>
        <w:rPr>
          <w:lang w:val="tt-RU"/>
        </w:rPr>
        <w:softHyphen/>
        <w:t>нар.</w:t>
      </w:r>
    </w:p>
    <w:p w:rsidR="00D0786B" w:rsidRDefault="00D0786B" w:rsidP="00D0786B">
      <w:pPr>
        <w:pStyle w:val="a3"/>
        <w:spacing w:after="0"/>
        <w:ind w:left="23" w:right="23"/>
        <w:jc w:val="both"/>
        <w:rPr>
          <w:lang w:val="tt-RU"/>
        </w:rPr>
      </w:pPr>
      <w:r>
        <w:rPr>
          <w:lang w:val="tt-RU"/>
        </w:rPr>
        <w:t xml:space="preserve">    Татарстан Республикасының Дәүләт флагы беренче мәртәбә 1991 елның декабрендә башкалабызның Ирек мәйданындагы Югары Совет бинасы өстендә җилфердәде.</w:t>
      </w:r>
    </w:p>
    <w:p w:rsidR="00D0786B" w:rsidRDefault="00D0786B" w:rsidP="00D0786B">
      <w:pPr>
        <w:pStyle w:val="a3"/>
        <w:spacing w:after="0"/>
        <w:ind w:left="23" w:right="23"/>
        <w:jc w:val="both"/>
        <w:rPr>
          <w:lang w:val="tt-RU"/>
        </w:rPr>
      </w:pPr>
      <w:r>
        <w:rPr>
          <w:lang w:val="tt-RU"/>
        </w:rPr>
        <w:t xml:space="preserve">   Татарстан Республикасы Дәүләт флагы торак йортларга — 31 декабрь, 1-2 гыйнвар, 23 февраль, 8 март, 1 май, 9 май, 30 ав</w:t>
      </w:r>
      <w:r>
        <w:rPr>
          <w:lang w:val="tt-RU"/>
        </w:rPr>
        <w:softHyphen/>
        <w:t>густ, 4 ноябрь, 6 ноябрь көннәрендә, шулай ук Татарстан Респуб</w:t>
      </w:r>
      <w:r>
        <w:rPr>
          <w:lang w:val="tt-RU"/>
        </w:rPr>
        <w:softHyphen/>
        <w:t>ликасының Дәүләт флагы турындагы положениенең 3 нче статья</w:t>
      </w:r>
      <w:r>
        <w:rPr>
          <w:lang w:val="tt-RU"/>
        </w:rPr>
        <w:softHyphen/>
        <w:t xml:space="preserve">сы </w:t>
      </w:r>
      <w:r>
        <w:rPr>
          <w:lang w:val="tt-RU"/>
        </w:rPr>
        <w:lastRenderedPageBreak/>
        <w:t>нигезендә республика һәм җирле буйсынудагы барлык иҗти</w:t>
      </w:r>
      <w:r>
        <w:rPr>
          <w:lang w:val="tt-RU"/>
        </w:rPr>
        <w:softHyphen/>
        <w:t>магый һәм шәхси учреждениеләрнең биналарына эленә торган башка бәйрәм һәм тантаналы вакыйгалар көннәрендә дә куела.</w:t>
      </w:r>
    </w:p>
    <w:p w:rsidR="00D0786B" w:rsidRDefault="00D0786B" w:rsidP="00D0786B">
      <w:pPr>
        <w:pStyle w:val="a3"/>
        <w:spacing w:after="0"/>
        <w:ind w:left="23" w:right="23"/>
        <w:jc w:val="both"/>
        <w:rPr>
          <w:lang w:val="tt-RU"/>
        </w:rPr>
      </w:pPr>
      <w:r>
        <w:rPr>
          <w:lang w:val="tt-RU"/>
        </w:rPr>
        <w:t xml:space="preserve">  Флагтагы яшел, ак, кызыл төсләр нәрсәне белдерә соң? Хәзер шуларга тукталып узыйк.</w:t>
      </w:r>
    </w:p>
    <w:p w:rsidR="00D0786B" w:rsidRDefault="00D0786B" w:rsidP="00D0786B">
      <w:pPr>
        <w:pStyle w:val="a3"/>
        <w:spacing w:after="0"/>
        <w:ind w:left="23" w:right="23"/>
        <w:jc w:val="both"/>
        <w:rPr>
          <w:lang w:val="tt-RU"/>
        </w:rPr>
      </w:pPr>
      <w:r>
        <w:rPr>
          <w:lang w:val="tt-RU"/>
        </w:rPr>
        <w:t xml:space="preserve">  Сезнең игътибар иткәнегез бардыр: яз җитү белән табигать яшеллеккә төренә. Безнең бер урыннан икенче урынга күченеп яшәүче ерак бабаларыбыз өчен яшел басу, урман, дала, болыннар тормыш чыганагы булган. Яшел төс —тормыш, тере табигать төсе.</w:t>
      </w:r>
    </w:p>
    <w:p w:rsidR="00D0786B" w:rsidRDefault="00D0786B" w:rsidP="00D0786B">
      <w:pPr>
        <w:pStyle w:val="a3"/>
        <w:spacing w:after="0"/>
        <w:ind w:left="23" w:right="23"/>
        <w:jc w:val="both"/>
        <w:rPr>
          <w:lang w:val="tt-RU"/>
        </w:rPr>
      </w:pPr>
      <w:r>
        <w:rPr>
          <w:lang w:val="tt-RU"/>
        </w:rPr>
        <w:t xml:space="preserve">  Флагтагы ак төс исә — сафлык, пакьлек, тынычлык, иминлек билгесе.</w:t>
      </w:r>
    </w:p>
    <w:p w:rsidR="00D0786B" w:rsidRDefault="00D0786B" w:rsidP="00D0786B">
      <w:pPr>
        <w:pStyle w:val="a3"/>
        <w:spacing w:after="0"/>
        <w:ind w:left="23" w:right="23"/>
        <w:jc w:val="both"/>
        <w:rPr>
          <w:lang w:val="tt-RU"/>
        </w:rPr>
      </w:pPr>
      <w:r>
        <w:rPr>
          <w:lang w:val="tt-RU"/>
        </w:rPr>
        <w:t xml:space="preserve">  Кызыл төс элек-электән көчле, колачлы булуны белдергән. Кы</w:t>
      </w:r>
      <w:r>
        <w:rPr>
          <w:lang w:val="tt-RU"/>
        </w:rPr>
        <w:softHyphen/>
        <w:t>зыл төс— кояш, яшен һәм ут төсе, тормышның дәвам итүе, бәйрәм, җиңү төсе.</w:t>
      </w:r>
    </w:p>
    <w:p w:rsidR="00D0786B" w:rsidRDefault="00D0786B" w:rsidP="00D0786B">
      <w:pPr>
        <w:pStyle w:val="a3"/>
        <w:spacing w:after="0"/>
        <w:ind w:left="23"/>
        <w:jc w:val="both"/>
        <w:rPr>
          <w:lang w:val="tt-RU"/>
        </w:rPr>
      </w:pPr>
      <w:r>
        <w:rPr>
          <w:lang w:val="tt-RU"/>
        </w:rPr>
        <w:t xml:space="preserve">  Менә безнең Дәүләт флагыбызга нинди зур мәгънә салынган.</w:t>
      </w:r>
    </w:p>
    <w:p w:rsidR="00D0786B" w:rsidRDefault="00D0786B" w:rsidP="00D0786B">
      <w:pPr>
        <w:pStyle w:val="a3"/>
        <w:spacing w:after="0"/>
        <w:ind w:left="23" w:right="23"/>
        <w:jc w:val="both"/>
        <w:rPr>
          <w:lang w:val="tt-RU"/>
        </w:rPr>
      </w:pPr>
      <w:r>
        <w:rPr>
          <w:lang w:val="tt-RU"/>
        </w:rPr>
        <w:t xml:space="preserve">  Флаг проектын Татарстан Республикасының халык художнигы Тавил Гыйният улы Хаҗиәхмәтов төзегән. Ул Саба районының Йосыф-Алан авылында туып үскән. Озак еллар буе «Яшь ленин</w:t>
      </w:r>
      <w:r>
        <w:rPr>
          <w:lang w:val="tt-RU"/>
        </w:rPr>
        <w:softHyphen/>
        <w:t>чы» (хәзерге «Сабантуй»), «Ялкын» журналларында рәссам булып эшләде. Бик күп китапларны бизәп чыгарды, күренекле шәхеслә- ребезнең портретларын ясады.</w:t>
      </w:r>
    </w:p>
    <w:p w:rsidR="00D0786B" w:rsidRDefault="00D0786B" w:rsidP="00D0786B">
      <w:pPr>
        <w:pStyle w:val="a3"/>
        <w:spacing w:after="0"/>
        <w:ind w:left="23" w:right="23"/>
        <w:jc w:val="both"/>
        <w:rPr>
          <w:lang w:val="tt-RU"/>
        </w:rPr>
      </w:pPr>
      <w:r>
        <w:rPr>
          <w:lang w:val="tt-RU"/>
        </w:rPr>
        <w:t xml:space="preserve">  Хәзер Татарстан Республикасының Дәүләт флагы безнең Пре</w:t>
      </w:r>
      <w:r>
        <w:rPr>
          <w:lang w:val="tt-RU"/>
        </w:rPr>
        <w:softHyphen/>
        <w:t>зидент һәм Хөкүмәт, Дәүләт Советы җитәкчеләре чит илләргә ви</w:t>
      </w:r>
      <w:r>
        <w:rPr>
          <w:lang w:val="tt-RU"/>
        </w:rPr>
        <w:softHyphen/>
        <w:t>зит белән барган вакытта, чит ил делегацияләрен каршы алганда, озатканда, якташларыбыз катнашында дөнья күләмендә үткәрелә торган спорт ярышларында, Татарстан Республикасы вәкилләре катнашында уздырыла торган симпозиум, конференция бинала</w:t>
      </w:r>
      <w:r>
        <w:rPr>
          <w:lang w:val="tt-RU"/>
        </w:rPr>
        <w:softHyphen/>
        <w:t>рында, халыкара күргәзмәләрдә җилферди. Диңгез, океаннар буйлап сәяхәт итүче якташларыбыз да яхталарына Татарстан Рес</w:t>
      </w:r>
      <w:r>
        <w:rPr>
          <w:lang w:val="tt-RU"/>
        </w:rPr>
        <w:softHyphen/>
        <w:t>публикасы флагын эләләр. Шулай итеп, хәзер Республикабыз флагын барлык мәмләкәтләрдә дип әйтерлек таныйлар.</w:t>
      </w:r>
    </w:p>
    <w:p w:rsidR="00D0786B" w:rsidRDefault="00D0786B" w:rsidP="00D0786B">
      <w:pPr>
        <w:pStyle w:val="a3"/>
        <w:spacing w:after="0"/>
        <w:ind w:left="23" w:right="23"/>
        <w:jc w:val="both"/>
        <w:rPr>
          <w:lang w:val="tt-RU"/>
        </w:rPr>
      </w:pPr>
      <w:r>
        <w:rPr>
          <w:lang w:val="tt-RU"/>
        </w:rPr>
        <w:t xml:space="preserve">   Республикабызның </w:t>
      </w:r>
      <w:r w:rsidRPr="00D0786B">
        <w:rPr>
          <w:b/>
          <w:lang w:val="tt-RU"/>
        </w:rPr>
        <w:t xml:space="preserve">Дәүләт гербы </w:t>
      </w:r>
      <w:r>
        <w:rPr>
          <w:lang w:val="tt-RU"/>
        </w:rPr>
        <w:t>— аның дәүләт суверенлы</w:t>
      </w:r>
      <w:r>
        <w:rPr>
          <w:lang w:val="tt-RU"/>
        </w:rPr>
        <w:softHyphen/>
        <w:t>гы символы. Ул кояш җирлегендә бер ягында түгәрәк калканлы, алгы тәпиен бераз күтәргән канатлы барс сурәтеннән гыйбарәт, татар халык нәкышләре белән уратып алынган, нәкыш үзәгенә «Та</w:t>
      </w:r>
      <w:r>
        <w:rPr>
          <w:lang w:val="tt-RU"/>
        </w:rPr>
        <w:softHyphen/>
        <w:t>тарстан» дип язылган. Татарстан Республикасы Дәүләт гербының төсле сурәтләмәсендә: кояш — кызыл, барс — ак, тышкы кыса — яшел, кысадагы нәкыш һәм язу — алтынсу төстә.</w:t>
      </w:r>
    </w:p>
    <w:p w:rsidR="00D0786B" w:rsidRDefault="00D0786B" w:rsidP="00D0786B">
      <w:pPr>
        <w:pStyle w:val="a3"/>
        <w:spacing w:after="0"/>
        <w:ind w:left="23" w:right="23"/>
        <w:jc w:val="both"/>
        <w:rPr>
          <w:lang w:val="tt-RU"/>
        </w:rPr>
      </w:pPr>
      <w:r>
        <w:rPr>
          <w:lang w:val="tt-RU"/>
        </w:rPr>
        <w:t xml:space="preserve">   Республикабыз гербы проектын эшләүдә байтак рәссам кат</w:t>
      </w:r>
      <w:r>
        <w:rPr>
          <w:lang w:val="tt-RU"/>
        </w:rPr>
        <w:softHyphen/>
        <w:t>нашты. Югары Совет сессияләрендә, газета-журнал битләрендә күптөрле проектлар турында фикер алышканнан соң, монумен</w:t>
      </w:r>
      <w:r>
        <w:rPr>
          <w:lang w:val="tt-RU"/>
        </w:rPr>
        <w:softHyphen/>
        <w:t>таль сәнгать остасы, рәссам Риф Фәхретдинов ясаган проект җиңеп чыкты. Риф халкыбызның тарихи фантастик образлары белән күптәннән кызыксына. Бу анда Ленинград академиясендә укыган чагында язган «Җидегән чишмә» исемле диплом эшендә дә ачык чагыла.</w:t>
      </w:r>
    </w:p>
    <w:p w:rsidR="00D0786B" w:rsidRDefault="00D0786B" w:rsidP="00D0786B">
      <w:pPr>
        <w:pStyle w:val="a3"/>
        <w:spacing w:after="0"/>
        <w:ind w:left="23" w:right="23"/>
        <w:jc w:val="both"/>
        <w:rPr>
          <w:lang w:val="tt-RU"/>
        </w:rPr>
      </w:pPr>
      <w:r>
        <w:rPr>
          <w:lang w:val="tt-RU"/>
        </w:rPr>
        <w:t xml:space="preserve">  Татарстан Республикасы гербы байрагыбыз төсләрендә. Ул чуар түгел, анда артык билге, рәсемнәр дә юк. Түгәрәк рәвешендә эшләнүе дә аны җыйнак итә. Ул тукымага чигү, рәсемгә төшерү, басмаханәдә эшләү өчен дә бик уңай.</w:t>
      </w:r>
    </w:p>
    <w:p w:rsidR="00D0786B" w:rsidRDefault="00D0786B" w:rsidP="00D0786B">
      <w:pPr>
        <w:pStyle w:val="a3"/>
        <w:pageBreakBefore/>
        <w:spacing w:after="0"/>
        <w:ind w:left="23"/>
        <w:jc w:val="both"/>
        <w:rPr>
          <w:lang w:val="tt-RU"/>
        </w:rPr>
      </w:pPr>
      <w:r>
        <w:rPr>
          <w:lang w:val="tt-RU"/>
        </w:rPr>
        <w:lastRenderedPageBreak/>
        <w:t xml:space="preserve"> Гербта ни өчен барс рәсеме сурәтләнүенә тукталыйк.</w:t>
      </w:r>
    </w:p>
    <w:p w:rsidR="00D0786B" w:rsidRDefault="00D0786B" w:rsidP="00D0786B">
      <w:pPr>
        <w:pStyle w:val="a3"/>
        <w:spacing w:after="0"/>
        <w:ind w:left="23" w:right="23"/>
        <w:jc w:val="both"/>
        <w:rPr>
          <w:lang w:val="tt-RU"/>
        </w:rPr>
      </w:pPr>
      <w:r>
        <w:rPr>
          <w:lang w:val="tt-RU"/>
        </w:rPr>
        <w:t xml:space="preserve">  Барс — борынгы тотемик (борынгы халыкларда берәр гаилә</w:t>
      </w:r>
      <w:r>
        <w:rPr>
          <w:lang w:val="tt-RU"/>
        </w:rPr>
        <w:softHyphen/>
        <w:t>нең яки кабиләнең табына һәм олылый торган хайваны, үсемле</w:t>
      </w:r>
      <w:r>
        <w:rPr>
          <w:lang w:val="tt-RU"/>
        </w:rPr>
        <w:softHyphen/>
        <w:t>ге, әйбере) образ. Ул үзенең кешелеклелек, химаячел (яклаучы) мәгънәсе белән хәзерге заман дәүләт символына (билгесенә) бик ярашып тора.</w:t>
      </w:r>
    </w:p>
    <w:p w:rsidR="00D0786B" w:rsidRDefault="00D0786B" w:rsidP="00D0786B">
      <w:pPr>
        <w:pStyle w:val="a3"/>
        <w:spacing w:after="0"/>
        <w:ind w:left="23" w:right="23"/>
        <w:jc w:val="both"/>
        <w:rPr>
          <w:lang w:val="tt-RU"/>
        </w:rPr>
      </w:pPr>
      <w:r>
        <w:rPr>
          <w:lang w:val="tt-RU"/>
        </w:rPr>
        <w:t xml:space="preserve">   Бик борынгы заманнарда барс кабиләсе булган. Моны архео</w:t>
      </w:r>
      <w:r>
        <w:rPr>
          <w:lang w:val="tt-RU"/>
        </w:rPr>
        <w:softHyphen/>
        <w:t>лог галимнәребез раслый. Безнең борынгы болгар бабаларыбыз- ның мөһерендә барс сурәте төшерелүе мәгълүм. Барс—ирек сөю</w:t>
      </w:r>
      <w:r>
        <w:rPr>
          <w:lang w:val="tt-RU"/>
        </w:rPr>
        <w:softHyphen/>
        <w:t>че җанвар. Аны читлектә үрчетә дә алмыйсың. Димәк, аның бу сыйфатлары мөстәкыйльлек өчен көрәшебезгә дә җавап бирә. Шуңа күрә рәссам барсны үзәк элемент итеп керткән.</w:t>
      </w:r>
    </w:p>
    <w:p w:rsidR="00D0786B" w:rsidRDefault="00D0786B" w:rsidP="00D0786B">
      <w:pPr>
        <w:pStyle w:val="a3"/>
        <w:spacing w:after="0"/>
        <w:ind w:left="23" w:right="23"/>
        <w:jc w:val="both"/>
        <w:rPr>
          <w:lang w:val="tt-RU"/>
        </w:rPr>
      </w:pPr>
      <w:r>
        <w:rPr>
          <w:lang w:val="tt-RU"/>
        </w:rPr>
        <w:t xml:space="preserve">  Барс — кош түгел. Әмма ул гербта канатлы итеп сурәтләнгән. Сезнең канатлы елан, канатлы ат рәсемнәрен күргәнегез бардыр. Чынлыкта исә аларның да канаты юк бит. Ләкин халык үз әкиятлә</w:t>
      </w:r>
      <w:r>
        <w:rPr>
          <w:lang w:val="tt-RU"/>
        </w:rPr>
        <w:softHyphen/>
        <w:t>рендә аларның аерым төрләрен канатлы итеп тасвирлаган, алар- га ниндидер өстен, сихри көч биргән. Гербтагы барс сурәте дә — шундыйлардан берсе.</w:t>
      </w:r>
    </w:p>
    <w:p w:rsidR="00D0786B" w:rsidRDefault="00D0786B" w:rsidP="00D0786B">
      <w:pPr>
        <w:pStyle w:val="a3"/>
        <w:spacing w:after="0"/>
        <w:ind w:left="23" w:right="23"/>
        <w:jc w:val="both"/>
        <w:rPr>
          <w:lang w:val="tt-RU"/>
        </w:rPr>
      </w:pPr>
      <w:r>
        <w:rPr>
          <w:lang w:val="tt-RU"/>
        </w:rPr>
        <w:t xml:space="preserve">  Шунысын да әйтергә кирәк: барс — борынгы Болгар дәүлә</w:t>
      </w:r>
      <w:r>
        <w:rPr>
          <w:lang w:val="tt-RU"/>
        </w:rPr>
        <w:softHyphen/>
        <w:t>теннән килә торган оилге. Ул чорларда бу хайван яшел табигать кочагында тереклек иткән. Шунлыктан рәссам барсны яшел төс эчендә ясаган. Сурәт милли орнамент белән каймаланган.</w:t>
      </w:r>
    </w:p>
    <w:p w:rsidR="00D0786B" w:rsidRDefault="00D0786B" w:rsidP="00D0786B">
      <w:pPr>
        <w:pStyle w:val="a3"/>
        <w:spacing w:after="0"/>
        <w:ind w:left="23" w:right="23"/>
        <w:jc w:val="both"/>
        <w:rPr>
          <w:lang w:val="tt-RU"/>
        </w:rPr>
      </w:pPr>
      <w:r>
        <w:rPr>
          <w:lang w:val="tt-RU"/>
        </w:rPr>
        <w:t xml:space="preserve">  Барс — уңыш һәм үрчем символы. Ул, поэтик-символик образ буларак, халыкның яклаучысы, саклаучысы, аны үз канаты астына алучысы.</w:t>
      </w:r>
    </w:p>
    <w:p w:rsidR="00D0786B" w:rsidRDefault="00D0786B" w:rsidP="00D0786B">
      <w:pPr>
        <w:pStyle w:val="a3"/>
        <w:spacing w:after="0"/>
        <w:ind w:left="23" w:right="23"/>
        <w:jc w:val="both"/>
        <w:rPr>
          <w:lang w:val="tt-RU"/>
        </w:rPr>
      </w:pPr>
      <w:r>
        <w:rPr>
          <w:lang w:val="tt-RU"/>
        </w:rPr>
        <w:t xml:space="preserve">  Ул — кояш фонында. Бик борынгы бабаларыбыз кояшны Алла дип санаганнар. Кояш кызыл төстә ясалган. Ултөс көчле, энергияле булу</w:t>
      </w:r>
      <w:r>
        <w:rPr>
          <w:lang w:val="tt-RU"/>
        </w:rPr>
        <w:softHyphen/>
        <w:t>ны, өлгергәнлекне аңлата, матур, аяз көннәр киләчәген белдерә.</w:t>
      </w:r>
    </w:p>
    <w:p w:rsidR="00D0786B" w:rsidRDefault="00D0786B" w:rsidP="00D0786B">
      <w:pPr>
        <w:pStyle w:val="a3"/>
        <w:spacing w:after="0"/>
        <w:ind w:left="23" w:right="23"/>
        <w:jc w:val="both"/>
        <w:rPr>
          <w:lang w:val="tt-RU"/>
        </w:rPr>
      </w:pPr>
      <w:r>
        <w:rPr>
          <w:lang w:val="tt-RU"/>
        </w:rPr>
        <w:t xml:space="preserve">  Гербка игътибар белән карасагыз, барсның сул ягында түгәрәк калкан сурәтләнгәнен күрерсез. Бу — илебезнең һәм халкыбыз</w:t>
      </w:r>
      <w:r>
        <w:rPr>
          <w:lang w:val="tt-RU"/>
        </w:rPr>
        <w:softHyphen/>
        <w:t>ның явыз көчләрдән сакланганлыгын, иминлеген һәм ныклыгын аңлата.</w:t>
      </w:r>
    </w:p>
    <w:p w:rsidR="00D0786B" w:rsidRDefault="00D0786B" w:rsidP="00D0786B">
      <w:pPr>
        <w:pStyle w:val="a3"/>
        <w:spacing w:after="0"/>
        <w:ind w:left="23" w:right="23"/>
        <w:jc w:val="both"/>
        <w:rPr>
          <w:lang w:val="tt-RU"/>
        </w:rPr>
      </w:pPr>
      <w:r>
        <w:rPr>
          <w:lang w:val="tt-RU"/>
        </w:rPr>
        <w:t xml:space="preserve">   Калкан тышында — сигез таҗ яфраклы кашкарый чәчәге рәсе</w:t>
      </w:r>
      <w:r>
        <w:rPr>
          <w:lang w:val="tt-RU"/>
        </w:rPr>
        <w:softHyphen/>
        <w:t>ме. Бу — озын гомерле булуны белдерә. Борынгылар язып кал</w:t>
      </w:r>
      <w:r>
        <w:rPr>
          <w:lang w:val="tt-RU"/>
        </w:rPr>
        <w:softHyphen/>
        <w:t>дырганча, сигез—җөп сан, хатын-кыз затын аңлата. Кешелек тор</w:t>
      </w:r>
      <w:r>
        <w:rPr>
          <w:lang w:val="tt-RU"/>
        </w:rPr>
        <w:softHyphen/>
        <w:t>мышында бары тик хатын-кыз заты гына нәселне мәңге дәвам итүче, гомер бирүче.</w:t>
      </w:r>
    </w:p>
    <w:p w:rsidR="00D0786B" w:rsidRDefault="00D0786B" w:rsidP="00D0786B">
      <w:pPr>
        <w:pStyle w:val="a3"/>
        <w:spacing w:after="0"/>
        <w:ind w:left="23" w:right="23"/>
        <w:jc w:val="both"/>
        <w:rPr>
          <w:lang w:val="tt-RU"/>
        </w:rPr>
      </w:pPr>
      <w:r>
        <w:rPr>
          <w:lang w:val="tt-RU"/>
        </w:rPr>
        <w:t xml:space="preserve">  Гербта барсның алгы уң аягы күтәрелгән булуын күрәсез. Мо</w:t>
      </w:r>
      <w:r>
        <w:rPr>
          <w:lang w:val="tt-RU"/>
        </w:rPr>
        <w:softHyphen/>
        <w:t>нысы гербтагы гадәти ишарә: югары хакимияткә хөрмәт белдерү билгесе. Элекке заманнарда хөкемдарга хакимлек итү хокукы Алла тарафыннан бүләк ителә, дип санаганнар...</w:t>
      </w:r>
    </w:p>
    <w:p w:rsidR="00D0786B" w:rsidRDefault="00D0786B" w:rsidP="00D0786B">
      <w:pPr>
        <w:pStyle w:val="a3"/>
        <w:spacing w:after="0"/>
        <w:ind w:left="23" w:right="23"/>
        <w:jc w:val="both"/>
        <w:rPr>
          <w:lang w:val="tt-RU"/>
        </w:rPr>
      </w:pPr>
      <w:r>
        <w:rPr>
          <w:lang w:val="tt-RU"/>
        </w:rPr>
        <w:t xml:space="preserve">  Барсның очлы тешләре һәм тырнаклары аның кирәк вакытта үз буйсынуындагы җөмһүриятебезне, аның халкын көч белән яклый алачагын аңлаталар.</w:t>
      </w:r>
    </w:p>
    <w:p w:rsidR="00D0786B" w:rsidRDefault="00D0786B" w:rsidP="00D0786B">
      <w:pPr>
        <w:pStyle w:val="a3"/>
        <w:spacing w:after="0"/>
        <w:ind w:left="23" w:right="23"/>
        <w:jc w:val="both"/>
        <w:rPr>
          <w:lang w:val="tt-RU"/>
        </w:rPr>
      </w:pPr>
      <w:r>
        <w:rPr>
          <w:lang w:val="tt-RU"/>
        </w:rPr>
        <w:t xml:space="preserve">  Гербтагы ак боҗра — пакьлек, чисталык билгесе. Алтын боҗ</w:t>
      </w:r>
      <w:r>
        <w:rPr>
          <w:lang w:val="tt-RU"/>
        </w:rPr>
        <w:softHyphen/>
        <w:t>ралар — муллык, зиннәтлелек, өлгергәнлек, табигатьне җанлан</w:t>
      </w:r>
      <w:r>
        <w:rPr>
          <w:lang w:val="tt-RU"/>
        </w:rPr>
        <w:softHyphen/>
        <w:t>дыручы кояш төсе.</w:t>
      </w:r>
    </w:p>
    <w:p w:rsidR="00D0786B" w:rsidRDefault="00D0786B" w:rsidP="00D0786B">
      <w:pPr>
        <w:pStyle w:val="a3"/>
        <w:spacing w:after="0"/>
        <w:ind w:left="23" w:right="23"/>
        <w:jc w:val="both"/>
        <w:rPr>
          <w:lang w:val="tt-RU"/>
        </w:rPr>
      </w:pPr>
      <w:r>
        <w:rPr>
          <w:lang w:val="tt-RU"/>
        </w:rPr>
        <w:t xml:space="preserve">   Гербның тышкы боҗрасы яшел төстә, һәм аңа алтын белән үсем</w:t>
      </w:r>
      <w:r>
        <w:rPr>
          <w:lang w:val="tt-RU"/>
        </w:rPr>
        <w:softHyphen/>
        <w:t>лек рәвешендәге орнамент чигелгән. Бу — татар халкының киң таралган бизәге, туган җиребез, табигатебез матурлыгы турын</w:t>
      </w:r>
      <w:r>
        <w:rPr>
          <w:lang w:val="tt-RU"/>
        </w:rPr>
        <w:softHyphen/>
        <w:t>да. Ул табигатьне барс саклап тора.</w:t>
      </w:r>
    </w:p>
    <w:p w:rsidR="00D0786B" w:rsidRDefault="00D0786B" w:rsidP="00D0786B">
      <w:pPr>
        <w:pStyle w:val="a3"/>
        <w:spacing w:after="0"/>
        <w:ind w:left="23" w:right="23"/>
        <w:jc w:val="both"/>
        <w:rPr>
          <w:lang w:val="tt-RU"/>
        </w:rPr>
      </w:pPr>
      <w:r>
        <w:rPr>
          <w:lang w:val="tt-RU"/>
        </w:rPr>
        <w:lastRenderedPageBreak/>
        <w:t xml:space="preserve">   Иң өстә —лалә (тюльпан) чәчәге. Лалә язын беренче булып шы</w:t>
      </w:r>
      <w:r>
        <w:rPr>
          <w:lang w:val="tt-RU"/>
        </w:rPr>
        <w:softHyphen/>
        <w:t>тып чыга, җирне яшәртә, яңарта. Ул — яңарыш чәчәге. Бу исә җөмһүриятебезнең яңарышына ишарә.</w:t>
      </w:r>
    </w:p>
    <w:p w:rsidR="00D0786B" w:rsidRDefault="00D0786B" w:rsidP="00D0786B">
      <w:pPr>
        <w:pStyle w:val="a3"/>
        <w:spacing w:after="0"/>
        <w:ind w:left="23" w:right="23"/>
        <w:jc w:val="both"/>
        <w:rPr>
          <w:lang w:val="tt-RU"/>
        </w:rPr>
      </w:pPr>
      <w:r>
        <w:rPr>
          <w:lang w:val="tt-RU"/>
        </w:rPr>
        <w:t xml:space="preserve">  Канатлы барс илаһи көчкә ия. Ул үз канаты астындагы халыкны бөек идеалларга турылыклы булып яшәргә өнди һәм, гражданнар</w:t>
      </w:r>
      <w:r>
        <w:rPr>
          <w:lang w:val="tt-RU"/>
        </w:rPr>
        <w:softHyphen/>
        <w:t>га бәхетле яшәргә хокуклы булулары белән бергә, аларның бурыч</w:t>
      </w:r>
      <w:r>
        <w:rPr>
          <w:lang w:val="tt-RU"/>
        </w:rPr>
        <w:softHyphen/>
        <w:t>лары барлыгын да искә төшерә. Герб үзәгендәге барс, икенче яктан, Татарстан җөмһүриятенең үзен дә искәртә: зирәк караш</w:t>
      </w:r>
      <w:r>
        <w:rPr>
          <w:lang w:val="tt-RU"/>
        </w:rPr>
        <w:softHyphen/>
        <w:t>лы ак төстәге барс изге ниятле, көчле, ирекле, җитез, гадел һәм алга омтылучан. Дәүләтебез гербы, беренче карашка гади генә булып күренсә дә, ул тирән мәгънәгә ия, борынгы бабаларыбыз болгарлардан килә торган дәүләтчелек традициябезне раслап тора һәм аның билгесен (символикасын) эстафета итеп ала.</w:t>
      </w:r>
    </w:p>
    <w:p w:rsidR="00D0786B" w:rsidRDefault="00D0786B" w:rsidP="00D0786B">
      <w:pPr>
        <w:pStyle w:val="a3"/>
        <w:spacing w:after="0"/>
        <w:ind w:left="23" w:right="23"/>
        <w:jc w:val="both"/>
        <w:rPr>
          <w:lang w:val="tt-RU"/>
        </w:rPr>
      </w:pPr>
      <w:r>
        <w:rPr>
          <w:lang w:val="tt-RU"/>
        </w:rPr>
        <w:t xml:space="preserve">   Республикабыз гербының сурәте Татарстан Республикасы Юга</w:t>
      </w:r>
      <w:r>
        <w:rPr>
          <w:lang w:val="tt-RU"/>
        </w:rPr>
        <w:softHyphen/>
        <w:t>ры Советы, аның Президиумы, Татарстан Республикасы Прези</w:t>
      </w:r>
      <w:r>
        <w:rPr>
          <w:lang w:val="tt-RU"/>
        </w:rPr>
        <w:softHyphen/>
        <w:t>денты резиденциясе, Министрлар Кабинеты, аның буйсынуын</w:t>
      </w:r>
      <w:r>
        <w:rPr>
          <w:lang w:val="tt-RU"/>
        </w:rPr>
        <w:softHyphen/>
        <w:t>дагы министрлыклар һәм дәүләт комитетлары, Татарстан Респуб</w:t>
      </w:r>
      <w:r>
        <w:rPr>
          <w:lang w:val="tt-RU"/>
        </w:rPr>
        <w:softHyphen/>
        <w:t>ликасы Югары Суды һ.б. судлар, халык депутатларының җирле Советлары һәм аларның башкарма органнары эшли торган бина</w:t>
      </w:r>
      <w:r>
        <w:rPr>
          <w:lang w:val="tt-RU"/>
        </w:rPr>
        <w:softHyphen/>
        <w:t>ларга, Татарстан Республикасы законнары нигезендә мөһерлә</w:t>
      </w:r>
      <w:r>
        <w:rPr>
          <w:lang w:val="tt-RU"/>
        </w:rPr>
        <w:softHyphen/>
        <w:t>ренә һәм документ кәгазьләренә герб сурәте төшерү хокукы би</w:t>
      </w:r>
      <w:r>
        <w:rPr>
          <w:lang w:val="tt-RU"/>
        </w:rPr>
        <w:softHyphen/>
        <w:t>релгән республика буйсынуындагы предприятие һәм оешмалар</w:t>
      </w:r>
      <w:r>
        <w:rPr>
          <w:lang w:val="tt-RU"/>
        </w:rPr>
        <w:softHyphen/>
        <w:t>ның мөһерләренә һәм документ кәгазьләренә урнаштырыла.</w:t>
      </w:r>
    </w:p>
    <w:p w:rsidR="00D0786B" w:rsidRDefault="00D0786B" w:rsidP="00D0786B">
      <w:pPr>
        <w:pStyle w:val="a3"/>
        <w:spacing w:after="0"/>
        <w:ind w:left="23" w:right="23"/>
        <w:jc w:val="both"/>
        <w:rPr>
          <w:lang w:val="tt-RU"/>
        </w:rPr>
      </w:pPr>
      <w:r w:rsidRPr="00D0786B">
        <w:rPr>
          <w:b/>
          <w:lang w:val="tt-RU"/>
        </w:rPr>
        <w:t>Татарстан Республикасының Дәүләт гимны</w:t>
      </w:r>
      <w:r>
        <w:rPr>
          <w:lang w:val="tt-RU"/>
        </w:rPr>
        <w:t xml:space="preserve"> турында Положе</w:t>
      </w:r>
      <w:r>
        <w:rPr>
          <w:lang w:val="tt-RU"/>
        </w:rPr>
        <w:softHyphen/>
        <w:t>ниедә әйтелгәнчә, Татарстан Республикасы Дәүләт гимны халык алдында башкарылганда, Гимнны тыңлаучылар басып тыңлыйлар. Дәүләт гимнына ихтирам күрсәтү — аның һәр гражданының бу</w:t>
      </w:r>
      <w:r>
        <w:rPr>
          <w:lang w:val="tt-RU"/>
        </w:rPr>
        <w:softHyphen/>
        <w:t>рычы.</w:t>
      </w:r>
    </w:p>
    <w:p w:rsidR="00D0786B" w:rsidRDefault="00D0786B" w:rsidP="00D0786B">
      <w:pPr>
        <w:pStyle w:val="a3"/>
        <w:spacing w:after="0"/>
        <w:ind w:left="23"/>
        <w:jc w:val="both"/>
        <w:rPr>
          <w:lang w:val="tt-RU"/>
        </w:rPr>
      </w:pPr>
      <w:r>
        <w:rPr>
          <w:lang w:val="tt-RU"/>
        </w:rPr>
        <w:t xml:space="preserve">  «Гимн» грек сүзе, ул тантаналы җыр дигән мәгънәне белдерә.</w:t>
      </w:r>
    </w:p>
    <w:p w:rsidR="00D0786B" w:rsidRPr="00D0786B" w:rsidRDefault="00D0786B" w:rsidP="00D0786B">
      <w:pPr>
        <w:pStyle w:val="a3"/>
        <w:spacing w:after="0"/>
        <w:ind w:left="23"/>
        <w:jc w:val="both"/>
        <w:rPr>
          <w:b/>
          <w:lang w:val="tt-RU"/>
        </w:rPr>
      </w:pPr>
      <w:r w:rsidRPr="00D0786B">
        <w:rPr>
          <w:b/>
          <w:lang w:val="tt-RU"/>
        </w:rPr>
        <w:t>Татарстан Республикасы Дәүләт гимны</w:t>
      </w:r>
    </w:p>
    <w:p w:rsidR="00D0786B" w:rsidRPr="00D0786B" w:rsidRDefault="00D0786B" w:rsidP="00D0786B">
      <w:pPr>
        <w:pStyle w:val="a3"/>
        <w:spacing w:after="0"/>
        <w:ind w:left="23" w:right="23"/>
        <w:jc w:val="both"/>
        <w:rPr>
          <w:lang w:val="tt-RU"/>
        </w:rPr>
      </w:pPr>
      <w:r w:rsidRPr="00D0786B">
        <w:rPr>
          <w:color w:val="000000"/>
          <w:lang w:val="tt-RU"/>
        </w:rPr>
        <w:t>— </w:t>
      </w:r>
      <w:r w:rsidRPr="00D0786B">
        <w:rPr>
          <w:lang w:val="tt-RU"/>
        </w:rPr>
        <w:t> </w:t>
      </w:r>
      <w:r>
        <w:rPr>
          <w:lang w:val="tt-RU"/>
        </w:rPr>
        <w:t>Татарстан Республикасында билгеләп үтелә торган бәйрәм</w:t>
      </w:r>
      <w:r>
        <w:rPr>
          <w:lang w:val="tt-RU"/>
        </w:rPr>
        <w:softHyphen/>
        <w:t>нәргә багышланган тантаналы җыелышларны һәм утырышларны ачканда һәм япканда;</w:t>
      </w:r>
    </w:p>
    <w:p w:rsidR="00D0786B" w:rsidRPr="00D0786B" w:rsidRDefault="00D0786B" w:rsidP="00D0786B">
      <w:pPr>
        <w:pStyle w:val="a3"/>
        <w:spacing w:after="0"/>
        <w:ind w:left="23" w:right="23"/>
        <w:jc w:val="both"/>
        <w:rPr>
          <w:lang w:val="tt-RU"/>
        </w:rPr>
      </w:pPr>
      <w:r w:rsidRPr="00D0786B">
        <w:rPr>
          <w:color w:val="000000"/>
          <w:lang w:val="tt-RU"/>
        </w:rPr>
        <w:t>—  </w:t>
      </w:r>
      <w:r>
        <w:rPr>
          <w:lang w:val="tt-RU"/>
        </w:rPr>
        <w:t>дәүләт органнары тарафыннан уздырыла торган церемо</w:t>
      </w:r>
      <w:r>
        <w:rPr>
          <w:lang w:val="tt-RU"/>
        </w:rPr>
        <w:softHyphen/>
        <w:t>нияләр һәм башка тантаналы кичәләр вакытында Татарстан Рес</w:t>
      </w:r>
      <w:r>
        <w:rPr>
          <w:lang w:val="tt-RU"/>
        </w:rPr>
        <w:softHyphen/>
        <w:t>публикасы Дәүләт флагын күтәргәндә;</w:t>
      </w:r>
    </w:p>
    <w:p w:rsidR="00D0786B" w:rsidRPr="00D0786B" w:rsidRDefault="00D0786B" w:rsidP="00D0786B">
      <w:pPr>
        <w:pStyle w:val="a3"/>
        <w:spacing w:after="0"/>
        <w:ind w:left="23" w:right="23"/>
        <w:jc w:val="both"/>
        <w:rPr>
          <w:lang w:val="tt-RU"/>
        </w:rPr>
      </w:pPr>
      <w:r w:rsidRPr="00D0786B">
        <w:rPr>
          <w:color w:val="000000"/>
          <w:lang w:val="tt-RU"/>
        </w:rPr>
        <w:t>—  </w:t>
      </w:r>
      <w:r>
        <w:rPr>
          <w:lang w:val="tt-RU"/>
        </w:rPr>
        <w:t>Татарстан Республикасына рәсми визит белән килүче дәүләт һәм хөкүмәт башлыкларын, БДБ илләренең һәм чит илләрнең рәсми делегацияләрен каршылаганда һәм озатканда — тиешле дәүләтнең Дәүләт гимны башкарылганнан соң;</w:t>
      </w:r>
    </w:p>
    <w:p w:rsidR="00D0786B" w:rsidRPr="00D0786B" w:rsidRDefault="00D0786B" w:rsidP="00D0786B">
      <w:pPr>
        <w:pStyle w:val="a3"/>
        <w:spacing w:after="0"/>
        <w:ind w:left="23" w:right="23"/>
        <w:jc w:val="both"/>
        <w:rPr>
          <w:lang w:val="tt-RU"/>
        </w:rPr>
      </w:pPr>
      <w:r w:rsidRPr="00D0786B">
        <w:rPr>
          <w:color w:val="000000"/>
          <w:lang w:val="tt-RU"/>
        </w:rPr>
        <w:t>— </w:t>
      </w:r>
      <w:r w:rsidRPr="00D0786B">
        <w:rPr>
          <w:lang w:val="tt-RU"/>
        </w:rPr>
        <w:t> </w:t>
      </w:r>
      <w:r>
        <w:rPr>
          <w:lang w:val="tt-RU"/>
        </w:rPr>
        <w:t>Татарстан Республикасы тормышындагы мөһим тарихи ва</w:t>
      </w:r>
      <w:r>
        <w:rPr>
          <w:lang w:val="tt-RU"/>
        </w:rPr>
        <w:softHyphen/>
        <w:t>кыйгаларны билгеләп үтү йөзеннән, һәйкәлләр, монументлар, обе</w:t>
      </w:r>
      <w:r>
        <w:rPr>
          <w:lang w:val="tt-RU"/>
        </w:rPr>
        <w:softHyphen/>
        <w:t>лисклар һәм башка корылмалар ачканда;</w:t>
      </w:r>
    </w:p>
    <w:p w:rsidR="00D0786B" w:rsidRDefault="00D0786B" w:rsidP="00D0786B">
      <w:pPr>
        <w:pStyle w:val="a3"/>
        <w:spacing w:after="0"/>
        <w:ind w:left="23" w:right="23"/>
        <w:jc w:val="both"/>
      </w:pPr>
      <w:r>
        <w:rPr>
          <w:color w:val="000000"/>
        </w:rPr>
        <w:t>—  </w:t>
      </w:r>
      <w:r>
        <w:rPr>
          <w:lang w:val="tt-RU"/>
        </w:rPr>
        <w:t>һә</w:t>
      </w:r>
      <w:proofErr w:type="gramStart"/>
      <w:r>
        <w:rPr>
          <w:lang w:val="tt-RU"/>
        </w:rPr>
        <w:t>р</w:t>
      </w:r>
      <w:proofErr w:type="gramEnd"/>
      <w:r>
        <w:rPr>
          <w:lang w:val="tt-RU"/>
        </w:rPr>
        <w:t xml:space="preserve"> көнне «Татарстан» телерадиокомпаниясенең радиотап</w:t>
      </w:r>
      <w:r>
        <w:rPr>
          <w:lang w:val="tt-RU"/>
        </w:rPr>
        <w:softHyphen/>
        <w:t>шыруларын башлаганда башкарыла.</w:t>
      </w:r>
    </w:p>
    <w:p w:rsidR="00D0786B" w:rsidRDefault="00D0786B" w:rsidP="00D0786B">
      <w:pPr>
        <w:pStyle w:val="a3"/>
        <w:spacing w:after="0"/>
        <w:ind w:left="23" w:right="23"/>
        <w:jc w:val="both"/>
        <w:rPr>
          <w:lang w:val="tt-RU"/>
        </w:rPr>
      </w:pPr>
      <w:r>
        <w:rPr>
          <w:lang w:val="tt-RU"/>
        </w:rPr>
        <w:t xml:space="preserve">  Татарстан Республикасы Дәүләт гимны Татарстан Республика</w:t>
      </w:r>
      <w:r>
        <w:rPr>
          <w:lang w:val="tt-RU"/>
        </w:rPr>
        <w:softHyphen/>
        <w:t>сы Югары Советының 1993 елның 14 июлендәге карары тарафын</w:t>
      </w:r>
      <w:r>
        <w:rPr>
          <w:lang w:val="tt-RU"/>
        </w:rPr>
        <w:softHyphen/>
        <w:t>нан расланган Гимнның музыкаль редакциясенә төгәл туры ките</w:t>
      </w:r>
      <w:r>
        <w:rPr>
          <w:lang w:val="tt-RU"/>
        </w:rPr>
        <w:softHyphen/>
        <w:t>реп башкарылырга тиеш.</w:t>
      </w:r>
    </w:p>
    <w:p w:rsidR="00D0786B" w:rsidRDefault="00D0786B" w:rsidP="00D0786B">
      <w:pPr>
        <w:pStyle w:val="a3"/>
        <w:spacing w:after="0"/>
        <w:ind w:left="23" w:right="23"/>
        <w:jc w:val="both"/>
        <w:rPr>
          <w:lang w:val="tt-RU"/>
        </w:rPr>
      </w:pPr>
      <w:r>
        <w:rPr>
          <w:lang w:val="tt-RU"/>
        </w:rPr>
        <w:lastRenderedPageBreak/>
        <w:t xml:space="preserve">  Гимнның авторы — Татарстанның атказанган сәнгать эшлекле- се, СССР һәм Россиянең халык артисты, Габдулла Тукай исемен</w:t>
      </w:r>
      <w:r>
        <w:rPr>
          <w:lang w:val="tt-RU"/>
        </w:rPr>
        <w:softHyphen/>
        <w:t>дәге Дәүләт бүләге лауреаты композитор Рөстәм Яхин.</w:t>
      </w:r>
    </w:p>
    <w:p w:rsidR="00D0786B" w:rsidRDefault="00D0786B" w:rsidP="00D0786B">
      <w:pPr>
        <w:pStyle w:val="a3"/>
        <w:spacing w:after="0"/>
        <w:ind w:left="23" w:right="23"/>
        <w:jc w:val="both"/>
        <w:rPr>
          <w:lang w:val="tt-RU"/>
        </w:rPr>
      </w:pPr>
      <w:r>
        <w:rPr>
          <w:lang w:val="tt-RU"/>
        </w:rPr>
        <w:t xml:space="preserve">  Татарстан Республикасының Дәүләт флагы, гербы, гимны — Татарстан Республикасы суверенлыгын чагылдыручы символлар. Аларны ихтирам итү — Татарстан Республикасының һәр гражда</w:t>
      </w:r>
      <w:r>
        <w:rPr>
          <w:lang w:val="tt-RU"/>
        </w:rPr>
        <w:softHyphen/>
        <w:t>нының изге бурычы.</w:t>
      </w:r>
    </w:p>
    <w:p w:rsidR="00D0786B" w:rsidRPr="00D0786B" w:rsidRDefault="00D0786B" w:rsidP="00D0786B">
      <w:pPr>
        <w:pStyle w:val="a3"/>
        <w:spacing w:after="240" w:line="380" w:lineRule="atLeast"/>
        <w:jc w:val="both"/>
        <w:rPr>
          <w:lang w:val="tt-RU"/>
        </w:rPr>
      </w:pPr>
    </w:p>
    <w:p w:rsidR="00C94EC5" w:rsidRPr="00D0786B" w:rsidRDefault="00C94EC5" w:rsidP="00D0786B">
      <w:pPr>
        <w:jc w:val="both"/>
        <w:rPr>
          <w:lang w:val="tt-RU"/>
        </w:rPr>
      </w:pPr>
    </w:p>
    <w:sectPr w:rsidR="00C94EC5" w:rsidRPr="00D0786B" w:rsidSect="00C94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786B"/>
    <w:rsid w:val="00C94EC5"/>
    <w:rsid w:val="00D0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86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5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1678</Words>
  <Characters>9568</Characters>
  <Application>Microsoft Office Word</Application>
  <DocSecurity>0</DocSecurity>
  <Lines>79</Lines>
  <Paragraphs>22</Paragraphs>
  <ScaleCrop>false</ScaleCrop>
  <Company>Microsoft</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2015-02-03T07:35:00Z</dcterms:created>
  <dcterms:modified xsi:type="dcterms:W3CDTF">2015-02-03T07:38:00Z</dcterms:modified>
</cp:coreProperties>
</file>