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6" w:rsidRPr="00C81D96" w:rsidRDefault="00C81D96" w:rsidP="00C81D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D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Литературный дайджест для родителей</w:t>
      </w:r>
    </w:p>
    <w:p w:rsidR="00C81D96" w:rsidRPr="00C81D96" w:rsidRDefault="00C81D96" w:rsidP="00C81D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Очень часто при воспитании детей мы сталкиваемся с ситуациями, когда трудно найти правильное решение. </w:t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На этой странице я познакомлю вас с книгами, к которым год за годом обращаются тысячи родителей во всём мире. Они позволят вам оценить позицию по отношению к собственному ребёнку и найти ответы на многие волнующие вас вопросы.</w:t>
      </w:r>
    </w:p>
    <w:p w:rsidR="00C81D96" w:rsidRPr="00C81D96" w:rsidRDefault="00C81D96" w:rsidP="00C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6" w:rsidRPr="00C81D96" w:rsidRDefault="00C81D96" w:rsidP="00C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81150" cy="2114550"/>
            <wp:effectExtent l="0" t="0" r="0" b="0"/>
            <wp:docPr id="3" name="Рисунок 3" descr="http://1.bp.blogspot.com/-9s9s7ggKNzs/UMh2AvTaQPI/AAAAAAAACOY/s9_9h4dtm2A/s320/34939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s9s7ggKNzs/UMh2AvTaQPI/AAAAAAAACOY/s9_9h4dtm2A/s320/34939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D96" w:rsidRPr="00C81D96" w:rsidRDefault="00C81D96" w:rsidP="00C81D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C46DAF" wp14:editId="60B0BA33">
            <wp:simplePos x="0" y="0"/>
            <wp:positionH relativeFrom="column">
              <wp:posOffset>2619375</wp:posOffset>
            </wp:positionH>
            <wp:positionV relativeFrom="paragraph">
              <wp:posOffset>1776730</wp:posOffset>
            </wp:positionV>
            <wp:extent cx="15811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40" y="21375"/>
                <wp:lineTo x="21340" y="0"/>
                <wp:lineTo x="0" y="0"/>
              </wp:wrapPolygon>
            </wp:wrapThrough>
            <wp:docPr id="2" name="Рисунок 2" descr="http://4.bp.blogspot.com/-yj9jHs7x0RA/UMh63fZOhFI/AAAAAAAACPI/zjzi6PCOfmc/s320/obshatsa_s_rebenko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yj9jHs7x0RA/UMh63fZOhFI/AAAAAAAACPI/zjzi6PCOfmc/s320/obshatsa_s_rebenko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>Януш</w:t>
      </w:r>
      <w:proofErr w:type="spellEnd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 xml:space="preserve"> </w:t>
      </w:r>
      <w:proofErr w:type="spellStart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>Кочак</w:t>
      </w:r>
      <w:proofErr w:type="spellEnd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 xml:space="preserve"> "Как любить ребёнка"</w:t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"Уважайте текущий час и сегодняшний день! Как сумеет ребёнок жить завтра, если мы не даём ему жить сегодня сознательной, ответственной жизнью?"</w:t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«Как любить ребёнка»- как часто мы задаём себе этот вопрос. И, что есть любовь, задумываемся мы. Одни </w:t>
      </w:r>
      <w:proofErr w:type="spellStart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считают</w:t>
      </w:r>
      <w:proofErr w:type="gramStart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,ч</w:t>
      </w:r>
      <w:proofErr w:type="gramEnd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то</w:t>
      </w:r>
      <w:proofErr w:type="spellEnd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 любить ребёнка –это одевать его, кормить, другие, что уже дать ребёнку жизнь –это и есть любовь. Часто мы говорим себ</w:t>
      </w:r>
      <w:proofErr w:type="gramStart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е-</w:t>
      </w:r>
      <w:proofErr w:type="gramEnd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 «правильно ли я воспитываю ребёнка? Почему я хочу ему добра, а он не слушает меня</w:t>
      </w:r>
      <w:proofErr w:type="gramStart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.» </w:t>
      </w:r>
      <w:proofErr w:type="gramEnd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Что же такое любовь к ребёнку? Эта книга и даст вам ответ на этот вопрос.</w:t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1D96" w:rsidRPr="00C81D96" w:rsidRDefault="00C81D96" w:rsidP="00C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Default="00C81D96" w:rsidP="00C81D96">
      <w:pPr>
        <w:spacing w:after="0" w:line="240" w:lineRule="auto"/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</w:pPr>
    </w:p>
    <w:p w:rsidR="00C81D96" w:rsidRPr="00C81D96" w:rsidRDefault="00C81D96" w:rsidP="00C8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>Ю.Б.Гиппенрейтер</w:t>
      </w:r>
      <w:proofErr w:type="spellEnd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 xml:space="preserve"> «Общаться с ребёнком. Как?»</w:t>
      </w: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 </w:t>
      </w:r>
    </w:p>
    <w:p w:rsidR="00C81D96" w:rsidRPr="00C81D96" w:rsidRDefault="00C81D96" w:rsidP="00C8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Эта книга нацелена на гармонизацию взаимоотношений в семье. </w:t>
      </w:r>
      <w:proofErr w:type="gramStart"/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"Проблемные", "трудные", "непослушные" и "невозможные" дети, так же как дети с "комплексами", "забитые" или "несчастные" - всегда результат неправильно сложившихся отношений в семье. </w:t>
      </w:r>
      <w:proofErr w:type="gramEnd"/>
    </w:p>
    <w:p w:rsidR="00C81D96" w:rsidRPr="00C81D96" w:rsidRDefault="00C81D96" w:rsidP="00C8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- Как построить нормальные отношения с ребёнком?</w:t>
      </w:r>
    </w:p>
    <w:p w:rsidR="00C81D96" w:rsidRPr="00C81D96" w:rsidRDefault="00C81D96" w:rsidP="00C8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- Как заставить его слушаться?</w:t>
      </w:r>
    </w:p>
    <w:p w:rsidR="00C81D96" w:rsidRPr="00C81D96" w:rsidRDefault="00C81D96" w:rsidP="00C8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- Можно ли поправить отношения, если они совсем зашли в тупик?</w:t>
      </w:r>
    </w:p>
    <w:p w:rsidR="00C81D96" w:rsidRPr="00C81D96" w:rsidRDefault="00C81D96" w:rsidP="00C8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На все эти вопросы вы найдёт ответы в этой книге.</w:t>
      </w:r>
    </w:p>
    <w:p w:rsidR="00C81D96" w:rsidRPr="00C81D96" w:rsidRDefault="00C81D96" w:rsidP="00C8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6" w:rsidRPr="00C81D96" w:rsidRDefault="00C81D96" w:rsidP="00C81D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1D96" w:rsidRPr="00C81D96" w:rsidRDefault="00C81D96" w:rsidP="00C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00250" cy="2447925"/>
            <wp:effectExtent l="0" t="0" r="0" b="9525"/>
            <wp:docPr id="1" name="Рисунок 1" descr="http://4.bp.blogspot.com/-mDDDAgm-DkM/UMh6-mOxY_I/AAAAAAAACPQ/krVOctyMoeI/s320/prodolja_97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mDDDAgm-DkM/UMh6-mOxY_I/AAAAAAAACPQ/krVOctyMoeI/s320/prodolja_97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96" w:rsidRPr="00C81D96" w:rsidRDefault="00C81D96" w:rsidP="00C8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 xml:space="preserve">Ю.Б. </w:t>
      </w:r>
      <w:proofErr w:type="spellStart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>Гиппенрейтер</w:t>
      </w:r>
      <w:proofErr w:type="spellEnd"/>
      <w:r w:rsidRPr="00C81D96">
        <w:rPr>
          <w:rFonts w:ascii="Verdana" w:eastAsia="Times New Roman" w:hAnsi="Verdana" w:cs="Times New Roman"/>
          <w:b/>
          <w:bCs/>
          <w:color w:val="274E13"/>
          <w:sz w:val="24"/>
          <w:szCs w:val="24"/>
          <w:lang w:eastAsia="ru-RU"/>
        </w:rPr>
        <w:t xml:space="preserve"> - "Продолжаем общаться с ребенком. Так?"</w:t>
      </w:r>
    </w:p>
    <w:p w:rsidR="00C81D96" w:rsidRPr="00C81D96" w:rsidRDefault="00C81D96" w:rsidP="00C8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 xml:space="preserve">Эта книга расширяет и углубляет темы предыдущей книги автора. В новой книге обсуждаются многочисленные вопросы, которые волнуют родителей: Как его воспитать? Как приучить к дисциплине? Как наказывать? </w:t>
      </w:r>
    </w:p>
    <w:p w:rsidR="00C81D96" w:rsidRPr="00C81D96" w:rsidRDefault="00C81D96" w:rsidP="00C8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Одна из главных тем книги - понимание природы ребёнка. Автор показывает, как важно знать и учитывать потребности детей, мотивы их поведения, их эмоции, стремления, переживания.</w:t>
      </w:r>
    </w:p>
    <w:p w:rsidR="00C81D96" w:rsidRPr="00C81D96" w:rsidRDefault="00C81D96" w:rsidP="00C8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6" w:rsidRPr="00C81D96" w:rsidRDefault="00C81D96" w:rsidP="00C8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6">
        <w:rPr>
          <w:rFonts w:ascii="Verdana" w:eastAsia="Times New Roman" w:hAnsi="Verdana" w:cs="Times New Roman"/>
          <w:color w:val="274E13"/>
          <w:sz w:val="24"/>
          <w:szCs w:val="24"/>
          <w:lang w:eastAsia="ru-RU"/>
        </w:rPr>
        <w:t>"Когда мы строим дом, в котором будет жить наш ребенок, важно заботиться о качестве отдельных "кирпичей" и правильности их "укладки". Но не забудем, что одновременно мы воздвигаем Храм его жизни. И от нас зависит, насколько этот храм будет наполнен светом радости и человечности".</w:t>
      </w:r>
    </w:p>
    <w:p w:rsidR="00A20549" w:rsidRPr="00C81D96" w:rsidRDefault="00A20549">
      <w:pPr>
        <w:rPr>
          <w:sz w:val="24"/>
          <w:szCs w:val="24"/>
        </w:rPr>
      </w:pPr>
    </w:p>
    <w:sectPr w:rsidR="00A20549" w:rsidRPr="00C81D96" w:rsidSect="00C81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96"/>
    <w:rsid w:val="00A20549"/>
    <w:rsid w:val="00C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1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1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yj9jHs7x0RA/UMh63fZOhFI/AAAAAAAACPI/zjzi6PCOfmc/s1600/obshatsa_s_rebenkom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.bp.blogspot.com/-9s9s7ggKNzs/UMh2AvTaQPI/AAAAAAAACOY/s9_9h4dtm2A/s1600/34939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mDDDAgm-DkM/UMh6-mOxY_I/AAAAAAAACPQ/krVOctyMoeI/s1600/prodolja_9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2013-07-29T12:49:00Z</dcterms:created>
  <dcterms:modified xsi:type="dcterms:W3CDTF">2013-07-29T12:52:00Z</dcterms:modified>
</cp:coreProperties>
</file>