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98"/>
        <w:gridCol w:w="398"/>
        <w:gridCol w:w="398"/>
        <w:gridCol w:w="398"/>
        <w:gridCol w:w="398"/>
        <w:gridCol w:w="398"/>
        <w:gridCol w:w="398"/>
        <w:gridCol w:w="398"/>
        <w:gridCol w:w="398"/>
        <w:gridCol w:w="398"/>
        <w:gridCol w:w="398"/>
        <w:gridCol w:w="398"/>
        <w:gridCol w:w="398"/>
        <w:gridCol w:w="398"/>
        <w:gridCol w:w="398"/>
        <w:gridCol w:w="398"/>
        <w:gridCol w:w="3184"/>
        <w:gridCol w:w="398"/>
        <w:gridCol w:w="398"/>
        <w:gridCol w:w="398"/>
        <w:gridCol w:w="398"/>
        <w:gridCol w:w="398"/>
        <w:gridCol w:w="398"/>
        <w:gridCol w:w="398"/>
        <w:gridCol w:w="398"/>
        <w:gridCol w:w="398"/>
        <w:gridCol w:w="2786"/>
      </w:tblGrid>
      <w:tr w:rsidR="00E173CC" w:rsidTr="004B519F">
        <w:trPr>
          <w:cantSplit/>
        </w:trPr>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184" w:type="dxa"/>
            <w:vMerge/>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398" w:type="dxa"/>
          </w:tcPr>
          <w:p w:rsidR="00E173CC" w:rsidRDefault="00E173CC" w:rsidP="004B519F">
            <w:pPr>
              <w:pStyle w:val="a3"/>
              <w:tabs>
                <w:tab w:val="left" w:pos="709"/>
              </w:tabs>
              <w:jc w:val="both"/>
              <w:rPr>
                <w:rFonts w:ascii="Times New Roman" w:hAnsi="Times New Roman"/>
                <w:sz w:val="24"/>
              </w:rPr>
            </w:pPr>
          </w:p>
        </w:tc>
        <w:tc>
          <w:tcPr>
            <w:tcW w:w="2786" w:type="dxa"/>
            <w:vMerge/>
          </w:tcPr>
          <w:p w:rsidR="00E173CC" w:rsidRDefault="00E173CC" w:rsidP="004B519F">
            <w:pPr>
              <w:pStyle w:val="a3"/>
              <w:tabs>
                <w:tab w:val="left" w:pos="709"/>
              </w:tabs>
              <w:jc w:val="both"/>
              <w:rPr>
                <w:rFonts w:ascii="Times New Roman" w:hAnsi="Times New Roman"/>
                <w:sz w:val="24"/>
              </w:rPr>
            </w:pPr>
          </w:p>
        </w:tc>
      </w:tr>
    </w:tbl>
    <w:p w:rsidR="00833AA2" w:rsidRDefault="00E173CC" w:rsidP="004D1FAD">
      <w:pPr>
        <w:pStyle w:val="aa"/>
        <w:jc w:val="center"/>
        <w:rPr>
          <w:rFonts w:ascii="Times New Roman" w:hAnsi="Times New Roman"/>
          <w:b/>
          <w:sz w:val="28"/>
          <w:szCs w:val="28"/>
        </w:rPr>
      </w:pPr>
      <w:r w:rsidRPr="00927B60">
        <w:rPr>
          <w:rFonts w:ascii="Times New Roman" w:hAnsi="Times New Roman"/>
          <w:b/>
          <w:sz w:val="28"/>
          <w:szCs w:val="28"/>
        </w:rPr>
        <w:t>Профессиональная компетентность учителя начальных классов</w:t>
      </w:r>
    </w:p>
    <w:p w:rsidR="00833AA2" w:rsidRDefault="00833AA2" w:rsidP="00833AA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 Педагогическое мастерство - это сплав личностно-деловых качеств и профессиональной компетентности учителя. </w:t>
      </w:r>
    </w:p>
    <w:p w:rsidR="00E173CC" w:rsidRPr="00927B60" w:rsidRDefault="00E173CC" w:rsidP="00833AA2">
      <w:pPr>
        <w:pStyle w:val="a3"/>
        <w:tabs>
          <w:tab w:val="left" w:pos="1418"/>
        </w:tabs>
        <w:jc w:val="both"/>
        <w:rPr>
          <w:rFonts w:ascii="Times New Roman" w:hAnsi="Times New Roman"/>
          <w:b/>
          <w:sz w:val="28"/>
          <w:szCs w:val="28"/>
        </w:rPr>
      </w:pPr>
      <w:r w:rsidRPr="00927B60">
        <w:rPr>
          <w:rFonts w:ascii="Times New Roman" w:hAnsi="Times New Roman"/>
          <w:sz w:val="28"/>
          <w:szCs w:val="28"/>
        </w:rPr>
        <w:t>Продиктованный потребностями сегодняшнего дня высокий уровень требований к образованию младших школьников может быть реализован только тогда, когда учитель начальной шко</w:t>
      </w:r>
      <w:r>
        <w:rPr>
          <w:rFonts w:ascii="Times New Roman" w:hAnsi="Times New Roman"/>
          <w:sz w:val="28"/>
          <w:szCs w:val="28"/>
        </w:rPr>
        <w:t>лы будет высокопрофессиональным</w:t>
      </w:r>
      <w:r w:rsidRPr="00927B60">
        <w:rPr>
          <w:rFonts w:ascii="Times New Roman" w:hAnsi="Times New Roman"/>
          <w:sz w:val="28"/>
          <w:szCs w:val="28"/>
        </w:rPr>
        <w:t xml:space="preserve">, компетентным специалистом в своей области. Такой специалист должен не только сам иметь </w:t>
      </w:r>
      <w:r w:rsidRPr="00927B60">
        <w:rPr>
          <w:rFonts w:ascii="Times New Roman" w:hAnsi="Times New Roman"/>
          <w:b/>
          <w:i/>
          <w:sz w:val="28"/>
          <w:szCs w:val="28"/>
        </w:rPr>
        <w:t>фундаментальную образовательную подготовку</w:t>
      </w:r>
      <w:r w:rsidRPr="00927B60">
        <w:rPr>
          <w:rFonts w:ascii="Times New Roman" w:hAnsi="Times New Roman"/>
          <w:sz w:val="28"/>
          <w:szCs w:val="28"/>
        </w:rPr>
        <w:t xml:space="preserve"> и владеть </w:t>
      </w:r>
      <w:r w:rsidRPr="00927B60">
        <w:rPr>
          <w:rFonts w:ascii="Times New Roman" w:hAnsi="Times New Roman"/>
          <w:b/>
          <w:i/>
          <w:sz w:val="28"/>
          <w:szCs w:val="28"/>
        </w:rPr>
        <w:t>профессиональными знаниями и умениями</w:t>
      </w:r>
      <w:r w:rsidRPr="00927B60">
        <w:rPr>
          <w:rFonts w:ascii="Times New Roman" w:hAnsi="Times New Roman"/>
          <w:sz w:val="28"/>
          <w:szCs w:val="28"/>
        </w:rPr>
        <w:t xml:space="preserve">, соответствующими уровню современной психолого-педагогической науки. Он должен </w:t>
      </w:r>
      <w:r w:rsidRPr="00927B60">
        <w:rPr>
          <w:rFonts w:ascii="Times New Roman" w:hAnsi="Times New Roman"/>
          <w:b/>
          <w:i/>
          <w:sz w:val="28"/>
          <w:szCs w:val="28"/>
        </w:rPr>
        <w:t>осознавать цели и значение своего профессионального труда</w:t>
      </w:r>
      <w:r w:rsidRPr="00927B60">
        <w:rPr>
          <w:rFonts w:ascii="Times New Roman" w:hAnsi="Times New Roman"/>
          <w:sz w:val="28"/>
          <w:szCs w:val="28"/>
        </w:rPr>
        <w:t xml:space="preserve"> в целостной системе непрерывного образования, быть </w:t>
      </w:r>
      <w:r w:rsidRPr="00927B60">
        <w:rPr>
          <w:rFonts w:ascii="Times New Roman" w:hAnsi="Times New Roman"/>
          <w:b/>
          <w:i/>
          <w:sz w:val="28"/>
          <w:szCs w:val="28"/>
        </w:rPr>
        <w:t>профессионально мобильным</w:t>
      </w:r>
      <w:r w:rsidRPr="00927B60">
        <w:rPr>
          <w:rFonts w:ascii="Times New Roman" w:hAnsi="Times New Roman"/>
          <w:sz w:val="28"/>
          <w:szCs w:val="28"/>
        </w:rPr>
        <w:t xml:space="preserve">, то есть гибко реагировать на изменения социальной ситуации развития школьников, овладевать новыми психолого-педагогическими требованиями к педагогическому процессу и новыми педагогическими технологиями. Это значит, что современный учитель начальных классов – это </w:t>
      </w:r>
      <w:r w:rsidRPr="00927B60">
        <w:rPr>
          <w:rFonts w:ascii="Times New Roman" w:hAnsi="Times New Roman"/>
          <w:b/>
          <w:sz w:val="28"/>
          <w:szCs w:val="28"/>
        </w:rPr>
        <w:t>творческий субъект профессиональной педагогической деятельности.</w:t>
      </w:r>
    </w:p>
    <w:p w:rsidR="00E173CC" w:rsidRPr="00927B60" w:rsidRDefault="00E173CC" w:rsidP="00E173CC">
      <w:pPr>
        <w:pStyle w:val="a3"/>
        <w:tabs>
          <w:tab w:val="left" w:pos="1418"/>
        </w:tabs>
        <w:ind w:firstLine="851"/>
        <w:jc w:val="both"/>
        <w:rPr>
          <w:rFonts w:ascii="Times New Roman" w:hAnsi="Times New Roman"/>
          <w:b/>
          <w:sz w:val="28"/>
          <w:szCs w:val="28"/>
        </w:rPr>
      </w:pPr>
    </w:p>
    <w:p w:rsidR="00E173CC" w:rsidRPr="00927B60" w:rsidRDefault="00E173CC" w:rsidP="00E173CC">
      <w:pPr>
        <w:pStyle w:val="a3"/>
        <w:tabs>
          <w:tab w:val="num" w:pos="851"/>
          <w:tab w:val="left" w:pos="1418"/>
        </w:tabs>
        <w:ind w:firstLine="851"/>
        <w:jc w:val="both"/>
        <w:rPr>
          <w:rFonts w:ascii="Times New Roman" w:hAnsi="Times New Roman"/>
          <w:sz w:val="28"/>
          <w:szCs w:val="28"/>
        </w:rPr>
      </w:pPr>
      <w:r w:rsidRPr="00927B60">
        <w:rPr>
          <w:rFonts w:ascii="Times New Roman" w:hAnsi="Times New Roman"/>
          <w:sz w:val="28"/>
          <w:szCs w:val="28"/>
        </w:rPr>
        <w:tab/>
        <w:t>Оценка профессиональной деятельности педагога в системе начального образования может осуществляться с позиции различных подходов. Выделим основные:</w:t>
      </w:r>
    </w:p>
    <w:p w:rsidR="00E173CC" w:rsidRPr="00927B60" w:rsidRDefault="00E173CC" w:rsidP="00E173CC">
      <w:pPr>
        <w:pStyle w:val="a3"/>
        <w:numPr>
          <w:ilvl w:val="0"/>
          <w:numId w:val="2"/>
        </w:numPr>
        <w:tabs>
          <w:tab w:val="left" w:pos="1418"/>
        </w:tabs>
        <w:ind w:left="0" w:firstLine="851"/>
        <w:jc w:val="both"/>
        <w:rPr>
          <w:rFonts w:ascii="Times New Roman" w:hAnsi="Times New Roman"/>
          <w:sz w:val="28"/>
          <w:szCs w:val="28"/>
        </w:rPr>
      </w:pPr>
      <w:r w:rsidRPr="00927B60">
        <w:rPr>
          <w:rFonts w:ascii="Times New Roman" w:hAnsi="Times New Roman"/>
          <w:sz w:val="28"/>
          <w:szCs w:val="28"/>
        </w:rPr>
        <w:t>требования к личности учителя как современному специалисту в области образования;</w:t>
      </w:r>
    </w:p>
    <w:p w:rsidR="00E173CC" w:rsidRPr="00927B60" w:rsidRDefault="00E173CC" w:rsidP="00E173CC">
      <w:pPr>
        <w:pStyle w:val="a3"/>
        <w:numPr>
          <w:ilvl w:val="0"/>
          <w:numId w:val="2"/>
        </w:numPr>
        <w:tabs>
          <w:tab w:val="left" w:pos="1418"/>
        </w:tabs>
        <w:ind w:left="0" w:firstLine="851"/>
        <w:jc w:val="both"/>
        <w:rPr>
          <w:rFonts w:ascii="Times New Roman" w:hAnsi="Times New Roman"/>
          <w:b/>
          <w:sz w:val="28"/>
          <w:szCs w:val="28"/>
        </w:rPr>
      </w:pPr>
      <w:r w:rsidRPr="00927B60">
        <w:rPr>
          <w:rFonts w:ascii="Times New Roman" w:hAnsi="Times New Roman"/>
          <w:sz w:val="28"/>
          <w:szCs w:val="28"/>
        </w:rPr>
        <w:t>специфические требования к педагогу начальных классов как учителю и воспитателю детей младшего школьного возраста;</w:t>
      </w:r>
    </w:p>
    <w:p w:rsidR="00E173CC" w:rsidRPr="00927B60" w:rsidRDefault="00E173CC" w:rsidP="00E173CC">
      <w:pPr>
        <w:pStyle w:val="a3"/>
        <w:numPr>
          <w:ilvl w:val="0"/>
          <w:numId w:val="2"/>
        </w:numPr>
        <w:tabs>
          <w:tab w:val="left" w:pos="1418"/>
        </w:tabs>
        <w:ind w:left="0" w:firstLine="851"/>
        <w:jc w:val="both"/>
        <w:rPr>
          <w:rFonts w:ascii="Times New Roman" w:hAnsi="Times New Roman"/>
          <w:b/>
          <w:sz w:val="28"/>
          <w:szCs w:val="28"/>
        </w:rPr>
      </w:pPr>
      <w:r w:rsidRPr="00927B60">
        <w:rPr>
          <w:rFonts w:ascii="Times New Roman" w:hAnsi="Times New Roman"/>
          <w:sz w:val="28"/>
          <w:szCs w:val="28"/>
        </w:rPr>
        <w:t>система педагогической культуры учителя</w:t>
      </w:r>
    </w:p>
    <w:p w:rsidR="00E173CC" w:rsidRPr="00927B60" w:rsidRDefault="00E173CC" w:rsidP="00E173CC">
      <w:pPr>
        <w:pStyle w:val="a3"/>
        <w:tabs>
          <w:tab w:val="left" w:pos="1418"/>
        </w:tabs>
        <w:jc w:val="both"/>
        <w:rPr>
          <w:rFonts w:ascii="Times New Roman" w:hAnsi="Times New Roman"/>
          <w:b/>
          <w:sz w:val="28"/>
          <w:szCs w:val="28"/>
        </w:rPr>
      </w:pPr>
    </w:p>
    <w:p w:rsidR="00E173CC" w:rsidRPr="00927B60" w:rsidRDefault="00E173CC" w:rsidP="00E173CC">
      <w:pPr>
        <w:pStyle w:val="a3"/>
        <w:tabs>
          <w:tab w:val="num" w:pos="851"/>
          <w:tab w:val="left" w:pos="1418"/>
        </w:tabs>
        <w:ind w:firstLine="851"/>
        <w:jc w:val="both"/>
        <w:rPr>
          <w:rFonts w:ascii="Times New Roman" w:hAnsi="Times New Roman"/>
          <w:sz w:val="28"/>
          <w:szCs w:val="28"/>
        </w:rPr>
      </w:pPr>
      <w:r w:rsidRPr="00927B60">
        <w:rPr>
          <w:rFonts w:ascii="Times New Roman" w:hAnsi="Times New Roman"/>
          <w:sz w:val="28"/>
          <w:szCs w:val="28"/>
        </w:rPr>
        <w:tab/>
        <w:t xml:space="preserve">С точки зрения </w:t>
      </w:r>
      <w:r w:rsidRPr="00927B60">
        <w:rPr>
          <w:rFonts w:ascii="Times New Roman" w:hAnsi="Times New Roman"/>
          <w:b/>
          <w:i/>
          <w:sz w:val="28"/>
          <w:szCs w:val="28"/>
        </w:rPr>
        <w:t>первого направления</w:t>
      </w:r>
      <w:r w:rsidRPr="00927B60">
        <w:rPr>
          <w:rFonts w:ascii="Times New Roman" w:hAnsi="Times New Roman"/>
          <w:sz w:val="28"/>
          <w:szCs w:val="28"/>
        </w:rPr>
        <w:t xml:space="preserve"> выделяются две составляющие – это </w:t>
      </w:r>
      <w:r w:rsidRPr="00927B60">
        <w:rPr>
          <w:rFonts w:ascii="Times New Roman" w:hAnsi="Times New Roman"/>
          <w:b/>
          <w:i/>
          <w:sz w:val="28"/>
          <w:szCs w:val="28"/>
        </w:rPr>
        <w:t>компетентность и фундаментальность</w:t>
      </w:r>
      <w:r w:rsidRPr="00927B60">
        <w:rPr>
          <w:rFonts w:ascii="Times New Roman" w:hAnsi="Times New Roman"/>
          <w:sz w:val="28"/>
          <w:szCs w:val="28"/>
        </w:rPr>
        <w:t xml:space="preserve">. Под </w:t>
      </w:r>
      <w:r w:rsidRPr="00927B60">
        <w:rPr>
          <w:rFonts w:ascii="Times New Roman" w:hAnsi="Times New Roman"/>
          <w:b/>
          <w:i/>
          <w:sz w:val="28"/>
          <w:szCs w:val="28"/>
        </w:rPr>
        <w:t>компетентностью</w:t>
      </w:r>
      <w:r w:rsidRPr="00927B60">
        <w:rPr>
          <w:rFonts w:ascii="Times New Roman" w:hAnsi="Times New Roman"/>
          <w:sz w:val="28"/>
          <w:szCs w:val="28"/>
        </w:rPr>
        <w:t xml:space="preserve"> понимаются глубокие профессиональные знания и общая эрудиция. </w:t>
      </w:r>
      <w:r w:rsidRPr="00927B60">
        <w:rPr>
          <w:rFonts w:ascii="Times New Roman" w:hAnsi="Times New Roman"/>
          <w:b/>
          <w:i/>
          <w:sz w:val="28"/>
          <w:szCs w:val="28"/>
        </w:rPr>
        <w:t>Фундаментальность</w:t>
      </w:r>
      <w:r w:rsidRPr="00927B60">
        <w:rPr>
          <w:rFonts w:ascii="Times New Roman" w:hAnsi="Times New Roman"/>
          <w:sz w:val="28"/>
          <w:szCs w:val="28"/>
        </w:rPr>
        <w:t xml:space="preserve"> – это глубина знания научных основ педагогической деятельности.</w:t>
      </w:r>
    </w:p>
    <w:p w:rsidR="00E173CC" w:rsidRPr="00927B60" w:rsidRDefault="00E173CC" w:rsidP="00E173CC">
      <w:pPr>
        <w:pStyle w:val="a3"/>
        <w:tabs>
          <w:tab w:val="num" w:pos="851"/>
          <w:tab w:val="left" w:pos="1418"/>
        </w:tabs>
        <w:ind w:firstLine="851"/>
        <w:jc w:val="both"/>
        <w:rPr>
          <w:rFonts w:ascii="Times New Roman" w:hAnsi="Times New Roman"/>
          <w:sz w:val="28"/>
          <w:szCs w:val="28"/>
        </w:rPr>
      </w:pPr>
      <w:r w:rsidRPr="00927B60">
        <w:rPr>
          <w:rFonts w:ascii="Times New Roman" w:hAnsi="Times New Roman"/>
          <w:sz w:val="28"/>
          <w:szCs w:val="28"/>
        </w:rPr>
        <w:tab/>
      </w:r>
    </w:p>
    <w:p w:rsidR="00E173CC" w:rsidRPr="00927B60" w:rsidRDefault="00E173CC" w:rsidP="00E173CC">
      <w:pPr>
        <w:pStyle w:val="a3"/>
        <w:tabs>
          <w:tab w:val="num" w:pos="851"/>
          <w:tab w:val="left" w:pos="1418"/>
        </w:tabs>
        <w:ind w:firstLine="851"/>
        <w:jc w:val="both"/>
        <w:rPr>
          <w:rFonts w:ascii="Times New Roman" w:hAnsi="Times New Roman"/>
          <w:sz w:val="28"/>
          <w:szCs w:val="28"/>
        </w:rPr>
      </w:pPr>
      <w:r w:rsidRPr="00927B60">
        <w:rPr>
          <w:rFonts w:ascii="Times New Roman" w:hAnsi="Times New Roman"/>
          <w:b/>
          <w:i/>
          <w:sz w:val="28"/>
          <w:szCs w:val="28"/>
        </w:rPr>
        <w:t>Второе направление</w:t>
      </w:r>
      <w:r w:rsidRPr="00927B60">
        <w:rPr>
          <w:rFonts w:ascii="Times New Roman" w:hAnsi="Times New Roman"/>
          <w:sz w:val="28"/>
          <w:szCs w:val="28"/>
        </w:rPr>
        <w:t>, специфичное для начальной школы, включает:</w:t>
      </w:r>
    </w:p>
    <w:p w:rsidR="00E173CC" w:rsidRPr="00927B60" w:rsidRDefault="00E173CC" w:rsidP="00E173CC">
      <w:pPr>
        <w:pStyle w:val="a3"/>
        <w:numPr>
          <w:ilvl w:val="0"/>
          <w:numId w:val="2"/>
        </w:numPr>
        <w:tabs>
          <w:tab w:val="left" w:pos="1418"/>
        </w:tabs>
        <w:ind w:left="0" w:firstLine="851"/>
        <w:jc w:val="both"/>
        <w:rPr>
          <w:rFonts w:ascii="Times New Roman" w:hAnsi="Times New Roman"/>
          <w:sz w:val="28"/>
          <w:szCs w:val="28"/>
        </w:rPr>
      </w:pPr>
      <w:r w:rsidRPr="00927B60">
        <w:rPr>
          <w:rFonts w:ascii="Times New Roman" w:hAnsi="Times New Roman"/>
          <w:sz w:val="28"/>
          <w:szCs w:val="28"/>
        </w:rPr>
        <w:t xml:space="preserve">понимание </w:t>
      </w:r>
      <w:r w:rsidRPr="00927B60">
        <w:rPr>
          <w:rFonts w:ascii="Times New Roman" w:hAnsi="Times New Roman"/>
          <w:i/>
          <w:sz w:val="28"/>
          <w:szCs w:val="28"/>
        </w:rPr>
        <w:t>места начального обучения в системе непрерывного образования</w:t>
      </w:r>
      <w:r w:rsidRPr="00927B60">
        <w:rPr>
          <w:rFonts w:ascii="Times New Roman" w:hAnsi="Times New Roman"/>
          <w:sz w:val="28"/>
          <w:szCs w:val="28"/>
        </w:rPr>
        <w:t xml:space="preserve"> (не как «школы грамоты», а как первой ступени системы непрерывной образовательной деятельности, сопровождающей человека всю сознательную жизнь);</w:t>
      </w:r>
    </w:p>
    <w:p w:rsidR="00E173CC" w:rsidRPr="00927B60" w:rsidRDefault="00E173CC" w:rsidP="00E173CC">
      <w:pPr>
        <w:pStyle w:val="a3"/>
        <w:numPr>
          <w:ilvl w:val="0"/>
          <w:numId w:val="2"/>
        </w:numPr>
        <w:tabs>
          <w:tab w:val="left" w:pos="1418"/>
        </w:tabs>
        <w:ind w:left="0" w:firstLine="851"/>
        <w:jc w:val="both"/>
        <w:rPr>
          <w:rFonts w:ascii="Times New Roman" w:hAnsi="Times New Roman"/>
          <w:sz w:val="28"/>
          <w:szCs w:val="28"/>
        </w:rPr>
      </w:pPr>
      <w:r w:rsidRPr="00927B60">
        <w:rPr>
          <w:rFonts w:ascii="Times New Roman" w:hAnsi="Times New Roman"/>
          <w:sz w:val="28"/>
          <w:szCs w:val="28"/>
        </w:rPr>
        <w:t xml:space="preserve">знание специфических </w:t>
      </w:r>
      <w:r w:rsidRPr="00927B60">
        <w:rPr>
          <w:rFonts w:ascii="Times New Roman" w:hAnsi="Times New Roman"/>
          <w:i/>
          <w:sz w:val="28"/>
          <w:szCs w:val="28"/>
        </w:rPr>
        <w:t>возрастных особенностей</w:t>
      </w:r>
      <w:r w:rsidRPr="00927B60">
        <w:rPr>
          <w:rFonts w:ascii="Times New Roman" w:hAnsi="Times New Roman"/>
          <w:sz w:val="28"/>
          <w:szCs w:val="28"/>
        </w:rPr>
        <w:t xml:space="preserve"> детей младшего школьного возраста (конкретность и образность детского мышления; неустойчивость внимания, большая подвижность, эмоциональность и т. д.);</w:t>
      </w:r>
    </w:p>
    <w:p w:rsidR="00E173CC" w:rsidRPr="00927B60" w:rsidRDefault="00E173CC" w:rsidP="00E173CC">
      <w:pPr>
        <w:pStyle w:val="a3"/>
        <w:numPr>
          <w:ilvl w:val="0"/>
          <w:numId w:val="2"/>
        </w:numPr>
        <w:tabs>
          <w:tab w:val="left" w:pos="1418"/>
        </w:tabs>
        <w:ind w:left="0" w:firstLine="851"/>
        <w:jc w:val="both"/>
        <w:rPr>
          <w:rFonts w:ascii="Times New Roman" w:hAnsi="Times New Roman"/>
          <w:sz w:val="28"/>
          <w:szCs w:val="28"/>
        </w:rPr>
      </w:pPr>
      <w:r w:rsidRPr="00927B60">
        <w:rPr>
          <w:rFonts w:ascii="Times New Roman" w:hAnsi="Times New Roman"/>
          <w:sz w:val="28"/>
          <w:szCs w:val="28"/>
        </w:rPr>
        <w:t xml:space="preserve">понимания значимости </w:t>
      </w:r>
      <w:r w:rsidRPr="00927B60">
        <w:rPr>
          <w:rFonts w:ascii="Times New Roman" w:hAnsi="Times New Roman"/>
          <w:i/>
          <w:sz w:val="28"/>
          <w:szCs w:val="28"/>
        </w:rPr>
        <w:t>работы с семьей</w:t>
      </w:r>
      <w:r w:rsidRPr="00927B60">
        <w:rPr>
          <w:rFonts w:ascii="Times New Roman" w:hAnsi="Times New Roman"/>
          <w:sz w:val="28"/>
          <w:szCs w:val="28"/>
        </w:rPr>
        <w:t xml:space="preserve"> и умение профессионально ее вести (взаимодействие профессионального педагога с «непрофессиональными семейными воспитателями» индивидуальное и групповое общение с родителями).</w:t>
      </w:r>
    </w:p>
    <w:p w:rsidR="00E173CC" w:rsidRPr="00927B60" w:rsidRDefault="00E173CC" w:rsidP="00E173CC">
      <w:pPr>
        <w:pStyle w:val="a3"/>
        <w:tabs>
          <w:tab w:val="num" w:pos="851"/>
        </w:tabs>
        <w:ind w:firstLine="851"/>
        <w:jc w:val="both"/>
        <w:rPr>
          <w:rFonts w:ascii="Times New Roman" w:hAnsi="Times New Roman"/>
          <w:sz w:val="28"/>
          <w:szCs w:val="28"/>
        </w:rPr>
      </w:pPr>
      <w:r w:rsidRPr="00927B60">
        <w:rPr>
          <w:rFonts w:ascii="Times New Roman" w:hAnsi="Times New Roman"/>
          <w:sz w:val="28"/>
          <w:szCs w:val="28"/>
        </w:rPr>
        <w:tab/>
      </w:r>
    </w:p>
    <w:p w:rsidR="00E173CC" w:rsidRPr="00927B60" w:rsidRDefault="00E173CC" w:rsidP="00E173CC">
      <w:pPr>
        <w:pStyle w:val="a3"/>
        <w:tabs>
          <w:tab w:val="num" w:pos="851"/>
        </w:tabs>
        <w:ind w:firstLine="851"/>
        <w:jc w:val="both"/>
        <w:rPr>
          <w:rFonts w:ascii="Times New Roman" w:hAnsi="Times New Roman"/>
          <w:sz w:val="28"/>
          <w:szCs w:val="28"/>
        </w:rPr>
      </w:pPr>
      <w:r w:rsidRPr="00927B60">
        <w:rPr>
          <w:rFonts w:ascii="Times New Roman" w:hAnsi="Times New Roman"/>
          <w:b/>
          <w:i/>
          <w:sz w:val="28"/>
          <w:szCs w:val="28"/>
        </w:rPr>
        <w:lastRenderedPageBreak/>
        <w:t>Третье направление</w:t>
      </w:r>
      <w:r w:rsidRPr="00927B60">
        <w:rPr>
          <w:rFonts w:ascii="Times New Roman" w:hAnsi="Times New Roman"/>
          <w:sz w:val="28"/>
          <w:szCs w:val="28"/>
        </w:rPr>
        <w:t xml:space="preserve"> -  система педагогической культуры учителя – состоит из пяти компонентов:</w:t>
      </w:r>
    </w:p>
    <w:p w:rsidR="00E173CC" w:rsidRPr="00927B60" w:rsidRDefault="00E173CC" w:rsidP="00E173CC">
      <w:pPr>
        <w:pStyle w:val="a3"/>
        <w:numPr>
          <w:ilvl w:val="0"/>
          <w:numId w:val="3"/>
        </w:numPr>
        <w:jc w:val="both"/>
        <w:rPr>
          <w:rFonts w:ascii="Times New Roman" w:hAnsi="Times New Roman"/>
          <w:sz w:val="28"/>
          <w:szCs w:val="28"/>
        </w:rPr>
      </w:pPr>
      <w:r w:rsidRPr="00927B60">
        <w:rPr>
          <w:rFonts w:ascii="Times New Roman" w:hAnsi="Times New Roman"/>
          <w:b/>
          <w:i/>
          <w:sz w:val="28"/>
          <w:szCs w:val="28"/>
        </w:rPr>
        <w:t>Перцептивный компонент</w:t>
      </w:r>
      <w:r w:rsidRPr="00927B60">
        <w:rPr>
          <w:rFonts w:ascii="Times New Roman" w:hAnsi="Times New Roman"/>
          <w:sz w:val="28"/>
          <w:szCs w:val="28"/>
        </w:rPr>
        <w:t xml:space="preserve"> -  умение понимать эмоциональное состояние и мотивы поведения детей, способность к эмпатии (сопереживанию).</w:t>
      </w:r>
    </w:p>
    <w:p w:rsidR="00E173CC" w:rsidRPr="00927B60" w:rsidRDefault="00E173CC" w:rsidP="00E173CC">
      <w:pPr>
        <w:pStyle w:val="a3"/>
        <w:ind w:left="567"/>
        <w:jc w:val="both"/>
        <w:rPr>
          <w:rFonts w:ascii="Times New Roman" w:hAnsi="Times New Roman"/>
          <w:sz w:val="28"/>
          <w:szCs w:val="28"/>
        </w:rPr>
      </w:pPr>
    </w:p>
    <w:p w:rsidR="00E173CC" w:rsidRPr="00927B60" w:rsidRDefault="00E173CC" w:rsidP="00E173CC">
      <w:pPr>
        <w:pStyle w:val="a3"/>
        <w:numPr>
          <w:ilvl w:val="0"/>
          <w:numId w:val="3"/>
        </w:numPr>
        <w:jc w:val="both"/>
        <w:rPr>
          <w:rFonts w:ascii="Times New Roman" w:hAnsi="Times New Roman"/>
          <w:sz w:val="28"/>
          <w:szCs w:val="28"/>
        </w:rPr>
      </w:pPr>
      <w:r w:rsidRPr="00927B60">
        <w:rPr>
          <w:rFonts w:ascii="Times New Roman" w:hAnsi="Times New Roman"/>
          <w:b/>
          <w:i/>
          <w:sz w:val="28"/>
          <w:szCs w:val="28"/>
        </w:rPr>
        <w:t xml:space="preserve">Коммуникативный компонент </w:t>
      </w:r>
      <w:r w:rsidRPr="00927B60">
        <w:rPr>
          <w:rFonts w:ascii="Times New Roman" w:hAnsi="Times New Roman"/>
          <w:sz w:val="28"/>
          <w:szCs w:val="28"/>
        </w:rPr>
        <w:t>– открытость для общения и сотрудничества с учениками на уроке и во внеурочной деятельности.</w:t>
      </w:r>
    </w:p>
    <w:p w:rsidR="00E173CC" w:rsidRPr="00927B60" w:rsidRDefault="00E173CC" w:rsidP="00E173CC">
      <w:pPr>
        <w:pStyle w:val="a3"/>
        <w:jc w:val="both"/>
        <w:rPr>
          <w:rFonts w:ascii="Times New Roman" w:hAnsi="Times New Roman"/>
          <w:sz w:val="28"/>
          <w:szCs w:val="28"/>
        </w:rPr>
      </w:pPr>
    </w:p>
    <w:p w:rsidR="00E173CC" w:rsidRPr="00927B60" w:rsidRDefault="00E173CC" w:rsidP="00E173CC">
      <w:pPr>
        <w:pStyle w:val="a3"/>
        <w:numPr>
          <w:ilvl w:val="0"/>
          <w:numId w:val="3"/>
        </w:numPr>
        <w:jc w:val="both"/>
        <w:rPr>
          <w:rFonts w:ascii="Times New Roman" w:hAnsi="Times New Roman"/>
          <w:sz w:val="28"/>
          <w:szCs w:val="28"/>
        </w:rPr>
      </w:pPr>
      <w:r w:rsidRPr="00927B60">
        <w:rPr>
          <w:rFonts w:ascii="Times New Roman" w:hAnsi="Times New Roman"/>
          <w:b/>
          <w:i/>
          <w:sz w:val="28"/>
          <w:szCs w:val="28"/>
        </w:rPr>
        <w:t xml:space="preserve">Конструктивный компонент </w:t>
      </w:r>
      <w:r w:rsidRPr="00927B60">
        <w:rPr>
          <w:rFonts w:ascii="Times New Roman" w:hAnsi="Times New Roman"/>
          <w:sz w:val="28"/>
          <w:szCs w:val="28"/>
        </w:rPr>
        <w:t>– организация деятельности детей и своей собственной деятельности.</w:t>
      </w:r>
    </w:p>
    <w:p w:rsidR="00E173CC" w:rsidRPr="00927B60" w:rsidRDefault="00E173CC" w:rsidP="00E173CC">
      <w:pPr>
        <w:pStyle w:val="a3"/>
        <w:jc w:val="both"/>
        <w:rPr>
          <w:rFonts w:ascii="Times New Roman" w:hAnsi="Times New Roman"/>
          <w:sz w:val="28"/>
          <w:szCs w:val="28"/>
        </w:rPr>
      </w:pPr>
    </w:p>
    <w:p w:rsidR="00E173CC" w:rsidRPr="00927B60" w:rsidRDefault="00E173CC" w:rsidP="00E173CC">
      <w:pPr>
        <w:pStyle w:val="a3"/>
        <w:numPr>
          <w:ilvl w:val="0"/>
          <w:numId w:val="3"/>
        </w:numPr>
        <w:jc w:val="both"/>
        <w:rPr>
          <w:rFonts w:ascii="Times New Roman" w:hAnsi="Times New Roman"/>
          <w:sz w:val="28"/>
          <w:szCs w:val="28"/>
        </w:rPr>
      </w:pPr>
      <w:r w:rsidRPr="00927B60">
        <w:rPr>
          <w:rFonts w:ascii="Times New Roman" w:hAnsi="Times New Roman"/>
          <w:b/>
          <w:i/>
          <w:sz w:val="28"/>
          <w:szCs w:val="28"/>
        </w:rPr>
        <w:t xml:space="preserve">Инновационный компонент </w:t>
      </w:r>
      <w:r w:rsidRPr="00927B60">
        <w:rPr>
          <w:rFonts w:ascii="Times New Roman" w:hAnsi="Times New Roman"/>
          <w:sz w:val="28"/>
          <w:szCs w:val="28"/>
        </w:rPr>
        <w:t>-  потребность в инновационной деятельности, в обновлении профессионального опыта, педагогический поиск.</w:t>
      </w:r>
    </w:p>
    <w:p w:rsidR="00E173CC" w:rsidRPr="00927B60" w:rsidRDefault="00E173CC" w:rsidP="00E173CC">
      <w:pPr>
        <w:pStyle w:val="a3"/>
        <w:jc w:val="both"/>
        <w:rPr>
          <w:rFonts w:ascii="Times New Roman" w:hAnsi="Times New Roman"/>
          <w:sz w:val="28"/>
          <w:szCs w:val="28"/>
        </w:rPr>
      </w:pPr>
    </w:p>
    <w:p w:rsidR="00E173CC" w:rsidRPr="00927B60" w:rsidRDefault="00E173CC" w:rsidP="00E173CC">
      <w:pPr>
        <w:pStyle w:val="a3"/>
        <w:numPr>
          <w:ilvl w:val="0"/>
          <w:numId w:val="3"/>
        </w:numPr>
        <w:jc w:val="both"/>
        <w:rPr>
          <w:rFonts w:ascii="Times New Roman" w:hAnsi="Times New Roman"/>
          <w:sz w:val="28"/>
          <w:szCs w:val="28"/>
        </w:rPr>
      </w:pPr>
      <w:r w:rsidRPr="00927B60">
        <w:rPr>
          <w:rFonts w:ascii="Times New Roman" w:hAnsi="Times New Roman"/>
          <w:b/>
          <w:i/>
          <w:sz w:val="28"/>
          <w:szCs w:val="28"/>
        </w:rPr>
        <w:t xml:space="preserve">Рефлексивный компонент </w:t>
      </w:r>
      <w:r w:rsidRPr="00927B60">
        <w:rPr>
          <w:rFonts w:ascii="Times New Roman" w:hAnsi="Times New Roman"/>
          <w:sz w:val="28"/>
          <w:szCs w:val="28"/>
        </w:rPr>
        <w:t>– осознание своей педагогической деятельности как главной сферы своего личностного самоопределения, самооценка своего профессионального развития.</w:t>
      </w:r>
    </w:p>
    <w:p w:rsidR="00E173CC" w:rsidRPr="00927B60" w:rsidRDefault="00E173CC" w:rsidP="00E52D66">
      <w:pPr>
        <w:pStyle w:val="a3"/>
        <w:tabs>
          <w:tab w:val="left" w:pos="709"/>
          <w:tab w:val="num" w:pos="927"/>
        </w:tabs>
        <w:rPr>
          <w:rFonts w:ascii="Times New Roman" w:hAnsi="Times New Roman"/>
          <w:sz w:val="28"/>
          <w:szCs w:val="28"/>
        </w:rPr>
      </w:pPr>
    </w:p>
    <w:p w:rsidR="00E173CC" w:rsidRPr="00927B60" w:rsidRDefault="00E173CC" w:rsidP="00E173CC">
      <w:pPr>
        <w:pStyle w:val="a3"/>
        <w:tabs>
          <w:tab w:val="left" w:pos="142"/>
          <w:tab w:val="left" w:pos="709"/>
          <w:tab w:val="num" w:pos="927"/>
        </w:tabs>
        <w:ind w:firstLine="567"/>
        <w:jc w:val="both"/>
        <w:rPr>
          <w:rFonts w:ascii="Times New Roman" w:hAnsi="Times New Roman"/>
          <w:sz w:val="28"/>
          <w:szCs w:val="28"/>
        </w:rPr>
      </w:pPr>
      <w:r w:rsidRPr="00927B60">
        <w:rPr>
          <w:rFonts w:ascii="Times New Roman" w:hAnsi="Times New Roman"/>
          <w:sz w:val="28"/>
          <w:szCs w:val="28"/>
        </w:rPr>
        <w:tab/>
        <w:t>Приведенная схема наглядно показывает, что согласно данному подходу, компетентность занимает одно из подчиненных мест в общей системе требований к профессиональным характеристикам учителя начальной школы.</w:t>
      </w:r>
    </w:p>
    <w:p w:rsidR="001B4736" w:rsidRDefault="001B4736" w:rsidP="00833AA2">
      <w:pPr>
        <w:pStyle w:val="a3"/>
        <w:tabs>
          <w:tab w:val="left" w:pos="142"/>
          <w:tab w:val="left" w:pos="993"/>
        </w:tabs>
        <w:rPr>
          <w:rFonts w:ascii="Times New Roman" w:hAnsi="Times New Roman"/>
          <w:b/>
          <w:sz w:val="28"/>
          <w:szCs w:val="28"/>
        </w:rPr>
      </w:pPr>
    </w:p>
    <w:p w:rsidR="00E173CC" w:rsidRPr="00927B60" w:rsidRDefault="00E173CC" w:rsidP="00833AA2">
      <w:pPr>
        <w:pStyle w:val="a3"/>
        <w:tabs>
          <w:tab w:val="left" w:pos="142"/>
          <w:tab w:val="left" w:pos="993"/>
        </w:tabs>
        <w:jc w:val="center"/>
        <w:rPr>
          <w:rFonts w:ascii="Times New Roman" w:hAnsi="Times New Roman"/>
          <w:b/>
          <w:sz w:val="28"/>
          <w:szCs w:val="28"/>
        </w:rPr>
      </w:pPr>
      <w:r w:rsidRPr="00927B60">
        <w:rPr>
          <w:rFonts w:ascii="Times New Roman" w:hAnsi="Times New Roman"/>
          <w:b/>
          <w:sz w:val="28"/>
          <w:szCs w:val="28"/>
        </w:rPr>
        <w:t>Критерии профессиональной компетентности</w:t>
      </w:r>
      <w:r w:rsidR="00F1317A">
        <w:rPr>
          <w:rFonts w:ascii="Times New Roman" w:hAnsi="Times New Roman"/>
          <w:b/>
          <w:sz w:val="28"/>
          <w:szCs w:val="28"/>
        </w:rPr>
        <w:t xml:space="preserve"> </w:t>
      </w:r>
      <w:r w:rsidRPr="00927B60">
        <w:rPr>
          <w:rFonts w:ascii="Times New Roman" w:hAnsi="Times New Roman"/>
          <w:b/>
          <w:sz w:val="28"/>
          <w:szCs w:val="28"/>
        </w:rPr>
        <w:t>учителя начальных классов</w:t>
      </w:r>
    </w:p>
    <w:p w:rsidR="00E173CC" w:rsidRPr="00927B60" w:rsidRDefault="00302E96" w:rsidP="00302E96">
      <w:pPr>
        <w:pStyle w:val="a3"/>
        <w:tabs>
          <w:tab w:val="left" w:pos="142"/>
          <w:tab w:val="left" w:pos="993"/>
          <w:tab w:val="left" w:pos="3825"/>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b/>
          <w:i/>
          <w:sz w:val="28"/>
          <w:szCs w:val="28"/>
        </w:rPr>
        <w:t>Профессиональная компетентность учителя</w:t>
      </w:r>
      <w:r w:rsidRPr="00927B60">
        <w:rPr>
          <w:rFonts w:ascii="Times New Roman" w:hAnsi="Times New Roman"/>
          <w:sz w:val="28"/>
          <w:szCs w:val="28"/>
        </w:rPr>
        <w:t xml:space="preserve">  - интегративная система профессионально-значимых личностных свойств, приобретенных педагогом как в процессе обще</w:t>
      </w:r>
      <w:r w:rsidR="00302E96">
        <w:rPr>
          <w:rFonts w:ascii="Times New Roman" w:hAnsi="Times New Roman"/>
          <w:sz w:val="28"/>
          <w:szCs w:val="28"/>
        </w:rPr>
        <w:t>го и специального образования, т</w:t>
      </w:r>
      <w:r w:rsidRPr="00927B60">
        <w:rPr>
          <w:rFonts w:ascii="Times New Roman" w:hAnsi="Times New Roman"/>
          <w:sz w:val="28"/>
          <w:szCs w:val="28"/>
        </w:rPr>
        <w:t>ак и на основе практического опыта,  обеспечивающих высокий уровень профессиональной педагогической деятельности. Под высоким уровнем профессиональной педагогической деятельности понимается ее эффективность, соответствующая уровню современной науки и требованиями сегодняшнего дня.</w:t>
      </w: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sz w:val="28"/>
          <w:szCs w:val="28"/>
        </w:rPr>
        <w:t xml:space="preserve">Теоретический анализ психолого-педагогической литературы позволил выделить </w:t>
      </w:r>
      <w:r w:rsidRPr="00927B60">
        <w:rPr>
          <w:rFonts w:ascii="Times New Roman" w:hAnsi="Times New Roman"/>
          <w:b/>
          <w:i/>
          <w:sz w:val="28"/>
          <w:szCs w:val="28"/>
        </w:rPr>
        <w:t>пять критериев профессиональной компетентности учителя начальных классов</w:t>
      </w:r>
      <w:r w:rsidRPr="00927B60">
        <w:rPr>
          <w:rFonts w:ascii="Times New Roman" w:hAnsi="Times New Roman"/>
          <w:sz w:val="28"/>
          <w:szCs w:val="28"/>
        </w:rPr>
        <w:t>:</w:t>
      </w:r>
    </w:p>
    <w:p w:rsidR="00E173CC" w:rsidRPr="00927B60" w:rsidRDefault="00E173CC" w:rsidP="00E173CC">
      <w:pPr>
        <w:pStyle w:val="a3"/>
        <w:numPr>
          <w:ilvl w:val="0"/>
          <w:numId w:val="4"/>
        </w:numPr>
        <w:tabs>
          <w:tab w:val="left" w:pos="142"/>
          <w:tab w:val="left" w:pos="993"/>
        </w:tabs>
        <w:jc w:val="both"/>
        <w:rPr>
          <w:rFonts w:ascii="Times New Roman" w:hAnsi="Times New Roman"/>
          <w:sz w:val="28"/>
          <w:szCs w:val="28"/>
        </w:rPr>
      </w:pPr>
      <w:r w:rsidRPr="00927B60">
        <w:rPr>
          <w:rFonts w:ascii="Times New Roman" w:hAnsi="Times New Roman"/>
          <w:sz w:val="28"/>
          <w:szCs w:val="28"/>
        </w:rPr>
        <w:t>Общекультурный критерий.</w:t>
      </w:r>
    </w:p>
    <w:p w:rsidR="00E173CC" w:rsidRPr="00927B60" w:rsidRDefault="00E173CC" w:rsidP="00E173CC">
      <w:pPr>
        <w:pStyle w:val="a3"/>
        <w:numPr>
          <w:ilvl w:val="0"/>
          <w:numId w:val="4"/>
        </w:numPr>
        <w:tabs>
          <w:tab w:val="left" w:pos="142"/>
          <w:tab w:val="left" w:pos="993"/>
        </w:tabs>
        <w:jc w:val="both"/>
        <w:rPr>
          <w:rFonts w:ascii="Times New Roman" w:hAnsi="Times New Roman"/>
          <w:sz w:val="28"/>
          <w:szCs w:val="28"/>
        </w:rPr>
      </w:pPr>
      <w:r w:rsidRPr="00927B60">
        <w:rPr>
          <w:rFonts w:ascii="Times New Roman" w:hAnsi="Times New Roman"/>
          <w:sz w:val="28"/>
          <w:szCs w:val="28"/>
        </w:rPr>
        <w:t>Общепрофессиональный критерий.</w:t>
      </w:r>
    </w:p>
    <w:p w:rsidR="00E173CC" w:rsidRPr="00927B60" w:rsidRDefault="00E173CC" w:rsidP="00E173CC">
      <w:pPr>
        <w:pStyle w:val="a3"/>
        <w:numPr>
          <w:ilvl w:val="0"/>
          <w:numId w:val="4"/>
        </w:numPr>
        <w:tabs>
          <w:tab w:val="left" w:pos="142"/>
          <w:tab w:val="left" w:pos="993"/>
        </w:tabs>
        <w:jc w:val="both"/>
        <w:rPr>
          <w:rFonts w:ascii="Times New Roman" w:hAnsi="Times New Roman"/>
          <w:sz w:val="28"/>
          <w:szCs w:val="28"/>
        </w:rPr>
      </w:pPr>
      <w:r w:rsidRPr="00927B60">
        <w:rPr>
          <w:rFonts w:ascii="Times New Roman" w:hAnsi="Times New Roman"/>
          <w:sz w:val="28"/>
          <w:szCs w:val="28"/>
        </w:rPr>
        <w:t>Коммуникативный критерий.</w:t>
      </w:r>
    </w:p>
    <w:p w:rsidR="00E173CC" w:rsidRPr="00927B60" w:rsidRDefault="00E173CC" w:rsidP="00E173CC">
      <w:pPr>
        <w:pStyle w:val="a3"/>
        <w:numPr>
          <w:ilvl w:val="0"/>
          <w:numId w:val="4"/>
        </w:numPr>
        <w:tabs>
          <w:tab w:val="left" w:pos="142"/>
          <w:tab w:val="left" w:pos="993"/>
        </w:tabs>
        <w:jc w:val="both"/>
        <w:rPr>
          <w:rFonts w:ascii="Times New Roman" w:hAnsi="Times New Roman"/>
          <w:sz w:val="28"/>
          <w:szCs w:val="28"/>
        </w:rPr>
      </w:pPr>
      <w:r w:rsidRPr="00927B60">
        <w:rPr>
          <w:rFonts w:ascii="Times New Roman" w:hAnsi="Times New Roman"/>
          <w:sz w:val="28"/>
          <w:szCs w:val="28"/>
        </w:rPr>
        <w:t>Личностный критерий.</w:t>
      </w:r>
    </w:p>
    <w:p w:rsidR="00E173CC" w:rsidRPr="00927B60" w:rsidRDefault="00E173CC" w:rsidP="00E173CC">
      <w:pPr>
        <w:pStyle w:val="a3"/>
        <w:numPr>
          <w:ilvl w:val="0"/>
          <w:numId w:val="4"/>
        </w:numPr>
        <w:tabs>
          <w:tab w:val="left" w:pos="142"/>
          <w:tab w:val="left" w:pos="993"/>
        </w:tabs>
        <w:jc w:val="both"/>
        <w:rPr>
          <w:rFonts w:ascii="Times New Roman" w:hAnsi="Times New Roman"/>
          <w:sz w:val="28"/>
          <w:szCs w:val="28"/>
        </w:rPr>
      </w:pPr>
      <w:r w:rsidRPr="00927B60">
        <w:rPr>
          <w:rFonts w:ascii="Times New Roman" w:hAnsi="Times New Roman"/>
          <w:sz w:val="28"/>
          <w:szCs w:val="28"/>
        </w:rPr>
        <w:t>Критерий саморазвития и самообразования.</w:t>
      </w:r>
    </w:p>
    <w:p w:rsidR="00E173CC" w:rsidRPr="00927B60" w:rsidRDefault="00E173CC" w:rsidP="00E173CC">
      <w:pPr>
        <w:pStyle w:val="a3"/>
        <w:tabs>
          <w:tab w:val="left" w:pos="142"/>
          <w:tab w:val="left" w:pos="993"/>
        </w:tabs>
        <w:ind w:left="567"/>
        <w:jc w:val="both"/>
        <w:rPr>
          <w:rFonts w:ascii="Times New Roman" w:hAnsi="Times New Roman"/>
          <w:sz w:val="28"/>
          <w:szCs w:val="28"/>
        </w:rPr>
      </w:pPr>
    </w:p>
    <w:p w:rsidR="00E173CC" w:rsidRPr="00927B60" w:rsidRDefault="00E173CC" w:rsidP="00E173CC">
      <w:pPr>
        <w:pStyle w:val="a3"/>
        <w:numPr>
          <w:ilvl w:val="0"/>
          <w:numId w:val="5"/>
        </w:numPr>
        <w:tabs>
          <w:tab w:val="left" w:pos="142"/>
          <w:tab w:val="left" w:pos="993"/>
        </w:tabs>
        <w:jc w:val="center"/>
        <w:rPr>
          <w:rFonts w:ascii="Times New Roman" w:hAnsi="Times New Roman"/>
          <w:b/>
          <w:sz w:val="28"/>
          <w:szCs w:val="28"/>
        </w:rPr>
      </w:pPr>
      <w:r w:rsidRPr="00927B60">
        <w:rPr>
          <w:rFonts w:ascii="Times New Roman" w:hAnsi="Times New Roman"/>
          <w:b/>
          <w:sz w:val="28"/>
          <w:szCs w:val="28"/>
        </w:rPr>
        <w:t>Общекультурный критерий</w:t>
      </w:r>
    </w:p>
    <w:p w:rsidR="00E173CC" w:rsidRPr="00927B60" w:rsidRDefault="00E173CC" w:rsidP="00E173CC">
      <w:pPr>
        <w:pStyle w:val="a3"/>
        <w:tabs>
          <w:tab w:val="left" w:pos="142"/>
          <w:tab w:val="left" w:pos="993"/>
        </w:tabs>
        <w:ind w:left="927"/>
        <w:jc w:val="both"/>
        <w:rPr>
          <w:rFonts w:ascii="Times New Roman" w:hAnsi="Times New Roman"/>
          <w:b/>
          <w:sz w:val="28"/>
          <w:szCs w:val="28"/>
        </w:rPr>
      </w:pPr>
    </w:p>
    <w:p w:rsidR="00E173CC" w:rsidRPr="00927B60" w:rsidRDefault="00E173CC" w:rsidP="0064605C">
      <w:pPr>
        <w:pStyle w:val="a3"/>
        <w:tabs>
          <w:tab w:val="left" w:pos="142"/>
          <w:tab w:val="left" w:pos="993"/>
        </w:tabs>
        <w:ind w:firstLine="567"/>
        <w:jc w:val="both"/>
        <w:rPr>
          <w:rFonts w:ascii="Times New Roman" w:hAnsi="Times New Roman"/>
          <w:sz w:val="28"/>
          <w:szCs w:val="28"/>
        </w:rPr>
      </w:pPr>
      <w:r w:rsidRPr="00927B60">
        <w:rPr>
          <w:rFonts w:ascii="Times New Roman" w:hAnsi="Times New Roman"/>
          <w:sz w:val="28"/>
          <w:szCs w:val="28"/>
        </w:rPr>
        <w:t xml:space="preserve">Специалисту в области образовательной деятельности необходимо хорошее общее образование, он должен обладать широкими и глубокими познаниями в разнообразных областях. </w:t>
      </w:r>
    </w:p>
    <w:p w:rsidR="00E173CC" w:rsidRPr="00927B60" w:rsidRDefault="00E173CC" w:rsidP="00E173CC">
      <w:pPr>
        <w:pStyle w:val="a3"/>
        <w:tabs>
          <w:tab w:val="left" w:pos="142"/>
          <w:tab w:val="left" w:pos="993"/>
        </w:tabs>
        <w:ind w:firstLine="567"/>
        <w:jc w:val="both"/>
        <w:rPr>
          <w:rFonts w:ascii="Times New Roman" w:hAnsi="Times New Roman"/>
          <w:b/>
          <w:i/>
          <w:sz w:val="28"/>
          <w:szCs w:val="28"/>
        </w:rPr>
      </w:pPr>
      <w:r w:rsidRPr="00927B60">
        <w:rPr>
          <w:rFonts w:ascii="Times New Roman" w:hAnsi="Times New Roman"/>
          <w:sz w:val="28"/>
          <w:szCs w:val="28"/>
        </w:rPr>
        <w:t>Таким образом, выделя</w:t>
      </w:r>
      <w:r w:rsidR="0064605C">
        <w:rPr>
          <w:rFonts w:ascii="Times New Roman" w:hAnsi="Times New Roman"/>
          <w:sz w:val="28"/>
          <w:szCs w:val="28"/>
        </w:rPr>
        <w:t xml:space="preserve">ют </w:t>
      </w:r>
      <w:r w:rsidRPr="00927B60">
        <w:rPr>
          <w:rFonts w:ascii="Times New Roman" w:hAnsi="Times New Roman"/>
          <w:sz w:val="28"/>
          <w:szCs w:val="28"/>
        </w:rPr>
        <w:t xml:space="preserve"> </w:t>
      </w:r>
      <w:r w:rsidRPr="00927B60">
        <w:rPr>
          <w:rFonts w:ascii="Times New Roman" w:hAnsi="Times New Roman"/>
          <w:b/>
          <w:i/>
          <w:sz w:val="28"/>
          <w:szCs w:val="28"/>
        </w:rPr>
        <w:t>три показателя профессиональной компетентности учителя по общекультурному критерию:</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t>общая образованность и широта кругозора;</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t>информированность в области культурных новинок;</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lastRenderedPageBreak/>
        <w:t>культура речи.</w:t>
      </w:r>
    </w:p>
    <w:p w:rsidR="00E173CC" w:rsidRPr="00927B60" w:rsidRDefault="00E173CC" w:rsidP="00E173CC">
      <w:pPr>
        <w:pStyle w:val="a3"/>
        <w:tabs>
          <w:tab w:val="left" w:pos="142"/>
          <w:tab w:val="left" w:pos="993"/>
        </w:tabs>
        <w:ind w:firstLine="567"/>
        <w:jc w:val="both"/>
        <w:rPr>
          <w:rFonts w:ascii="Times New Roman" w:hAnsi="Times New Roman"/>
          <w:sz w:val="28"/>
          <w:szCs w:val="28"/>
        </w:rPr>
      </w:pPr>
    </w:p>
    <w:p w:rsidR="00E173CC" w:rsidRPr="00927B60" w:rsidRDefault="00E173CC" w:rsidP="00E173CC">
      <w:pPr>
        <w:pStyle w:val="a3"/>
        <w:numPr>
          <w:ilvl w:val="0"/>
          <w:numId w:val="5"/>
        </w:numPr>
        <w:tabs>
          <w:tab w:val="left" w:pos="142"/>
          <w:tab w:val="left" w:pos="993"/>
        </w:tabs>
        <w:ind w:left="0" w:firstLine="567"/>
        <w:jc w:val="center"/>
        <w:rPr>
          <w:rFonts w:ascii="Times New Roman" w:hAnsi="Times New Roman"/>
          <w:b/>
          <w:sz w:val="28"/>
          <w:szCs w:val="28"/>
        </w:rPr>
      </w:pPr>
      <w:r w:rsidRPr="00927B60">
        <w:rPr>
          <w:rFonts w:ascii="Times New Roman" w:hAnsi="Times New Roman"/>
          <w:b/>
          <w:sz w:val="28"/>
          <w:szCs w:val="28"/>
        </w:rPr>
        <w:t>Общепрофессиональный критерий</w:t>
      </w:r>
    </w:p>
    <w:p w:rsidR="00E173CC" w:rsidRPr="00927B60" w:rsidRDefault="00E173CC" w:rsidP="00E173CC">
      <w:pPr>
        <w:pStyle w:val="a3"/>
        <w:tabs>
          <w:tab w:val="left" w:pos="142"/>
          <w:tab w:val="left" w:pos="993"/>
        </w:tabs>
        <w:rPr>
          <w:rFonts w:ascii="Times New Roman" w:hAnsi="Times New Roman"/>
          <w:b/>
          <w:sz w:val="28"/>
          <w:szCs w:val="28"/>
        </w:rPr>
      </w:pPr>
    </w:p>
    <w:p w:rsidR="00E173CC" w:rsidRPr="00927B60" w:rsidRDefault="00E173CC" w:rsidP="0064605C">
      <w:pPr>
        <w:pStyle w:val="a3"/>
        <w:tabs>
          <w:tab w:val="left" w:pos="142"/>
          <w:tab w:val="left" w:pos="993"/>
        </w:tabs>
        <w:ind w:firstLine="567"/>
        <w:jc w:val="both"/>
        <w:rPr>
          <w:rFonts w:ascii="Times New Roman" w:hAnsi="Times New Roman"/>
          <w:sz w:val="28"/>
          <w:szCs w:val="28"/>
        </w:rPr>
      </w:pPr>
      <w:r w:rsidRPr="00927B60">
        <w:rPr>
          <w:rFonts w:ascii="Times New Roman" w:hAnsi="Times New Roman"/>
          <w:sz w:val="28"/>
          <w:szCs w:val="28"/>
        </w:rPr>
        <w:t xml:space="preserve">Успешное обучение в начальной школе возможно только в том случае, если учитель полно и глубоко владеет содержанием учебных предметов на уровне современной науки, а также, если это содержание отобрано учителем в четком соответствии с поставленной целью. </w:t>
      </w: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b/>
          <w:i/>
          <w:sz w:val="28"/>
          <w:szCs w:val="28"/>
        </w:rPr>
        <w:t>Показателями педагогической компетентности учителя по общепрофессиональному критерию</w:t>
      </w:r>
      <w:r w:rsidRPr="00927B60">
        <w:rPr>
          <w:rFonts w:ascii="Times New Roman" w:hAnsi="Times New Roman"/>
          <w:sz w:val="28"/>
          <w:szCs w:val="28"/>
        </w:rPr>
        <w:t xml:space="preserve"> можно считать:</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t>владение содержанием учебных дисциплин;</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t>владение современными теориями и технологиями обучения и воспитания;</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t>знание и реальный учет факторов, обеспечивающих успешность педагогической деятельности</w:t>
      </w:r>
      <w:r w:rsidRPr="00927B60">
        <w:rPr>
          <w:rFonts w:ascii="Times New Roman" w:hAnsi="Times New Roman"/>
          <w:b/>
          <w:sz w:val="28"/>
          <w:szCs w:val="28"/>
        </w:rPr>
        <w:t>.</w:t>
      </w:r>
    </w:p>
    <w:p w:rsidR="00E173CC" w:rsidRPr="00927B60" w:rsidRDefault="00E173CC" w:rsidP="00E173CC">
      <w:pPr>
        <w:pStyle w:val="a3"/>
        <w:tabs>
          <w:tab w:val="left" w:pos="142"/>
          <w:tab w:val="left" w:pos="993"/>
        </w:tabs>
        <w:jc w:val="both"/>
        <w:rPr>
          <w:rFonts w:ascii="Times New Roman" w:hAnsi="Times New Roman"/>
          <w:sz w:val="28"/>
          <w:szCs w:val="28"/>
        </w:rPr>
      </w:pPr>
    </w:p>
    <w:p w:rsidR="00E173CC" w:rsidRPr="00927B60" w:rsidRDefault="00E173CC" w:rsidP="00E173CC">
      <w:pPr>
        <w:pStyle w:val="a3"/>
        <w:numPr>
          <w:ilvl w:val="0"/>
          <w:numId w:val="5"/>
        </w:numPr>
        <w:tabs>
          <w:tab w:val="left" w:pos="142"/>
          <w:tab w:val="left" w:pos="993"/>
        </w:tabs>
        <w:jc w:val="center"/>
        <w:rPr>
          <w:rFonts w:ascii="Times New Roman" w:hAnsi="Times New Roman"/>
          <w:b/>
          <w:sz w:val="28"/>
          <w:szCs w:val="28"/>
        </w:rPr>
      </w:pPr>
      <w:r w:rsidRPr="00927B60">
        <w:rPr>
          <w:rFonts w:ascii="Times New Roman" w:hAnsi="Times New Roman"/>
          <w:b/>
          <w:sz w:val="28"/>
          <w:szCs w:val="28"/>
        </w:rPr>
        <w:t>Коммуникативный критерий</w:t>
      </w:r>
    </w:p>
    <w:p w:rsidR="00E173CC" w:rsidRPr="00927B60" w:rsidRDefault="00E173CC" w:rsidP="00E173CC">
      <w:pPr>
        <w:pStyle w:val="a3"/>
        <w:tabs>
          <w:tab w:val="left" w:pos="142"/>
          <w:tab w:val="left" w:pos="993"/>
        </w:tabs>
        <w:ind w:left="927"/>
        <w:jc w:val="center"/>
        <w:rPr>
          <w:rFonts w:ascii="Times New Roman" w:hAnsi="Times New Roman"/>
          <w:b/>
          <w:sz w:val="28"/>
          <w:szCs w:val="28"/>
        </w:rPr>
      </w:pP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sz w:val="28"/>
          <w:szCs w:val="28"/>
        </w:rPr>
        <w:t xml:space="preserve">Профессия учителя относится к группе профессий в системе «человек – человек» (Е. А. Климов), поэтому центральной составляющей педагогической деятельности является специально организуемое общение. Интерес к миру детства, потребность в общении с детьми является необходимой предпосылкой профессионального самоопределения учителя. Эта потребность часто проявляется в стремлении быть наставником малышей, передавать им необходимый интеллектуальный и нравственный опыт, в желании опекать и заботиться о них. Ведь ребенок младшего школьного возраста еще не всегда самостоятелен и самодостаточен. Часто учитель вынужден выступать в роли «мамы», которая всегда придет на помощь в трудную минуту, поддержит растерянного малыша, подскажет, как действовать в той или иной ситуации. </w:t>
      </w: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sz w:val="28"/>
          <w:szCs w:val="28"/>
        </w:rPr>
        <w:t xml:space="preserve">Можно выделить </w:t>
      </w:r>
      <w:r w:rsidRPr="00927B60">
        <w:rPr>
          <w:rFonts w:ascii="Times New Roman" w:hAnsi="Times New Roman"/>
          <w:b/>
          <w:i/>
          <w:sz w:val="28"/>
          <w:szCs w:val="28"/>
        </w:rPr>
        <w:t>три показателя профессиональной компетентности учителя начальных классов по коммуникативному критерию</w:t>
      </w:r>
      <w:r w:rsidRPr="00927B60">
        <w:rPr>
          <w:rFonts w:ascii="Times New Roman" w:hAnsi="Times New Roman"/>
          <w:sz w:val="28"/>
          <w:szCs w:val="28"/>
        </w:rPr>
        <w:t>:</w:t>
      </w:r>
    </w:p>
    <w:p w:rsidR="00E173CC" w:rsidRPr="00927B60" w:rsidRDefault="00E173CC" w:rsidP="00E173CC">
      <w:pPr>
        <w:pStyle w:val="a3"/>
        <w:numPr>
          <w:ilvl w:val="0"/>
          <w:numId w:val="2"/>
        </w:numPr>
        <w:tabs>
          <w:tab w:val="left" w:pos="142"/>
          <w:tab w:val="left" w:pos="993"/>
        </w:tabs>
        <w:ind w:left="0" w:firstLine="567"/>
        <w:jc w:val="both"/>
        <w:rPr>
          <w:rFonts w:ascii="Times New Roman" w:hAnsi="Times New Roman"/>
          <w:sz w:val="28"/>
          <w:szCs w:val="28"/>
        </w:rPr>
      </w:pPr>
      <w:r w:rsidRPr="00927B60">
        <w:rPr>
          <w:rFonts w:ascii="Times New Roman" w:hAnsi="Times New Roman"/>
          <w:sz w:val="28"/>
          <w:szCs w:val="28"/>
        </w:rPr>
        <w:t>потребность в общении с детьми, интерес к детям младшего школьного возраста;</w:t>
      </w:r>
    </w:p>
    <w:p w:rsidR="00E173CC" w:rsidRPr="00927B60" w:rsidRDefault="00E173CC" w:rsidP="00E173CC">
      <w:pPr>
        <w:pStyle w:val="a3"/>
        <w:numPr>
          <w:ilvl w:val="0"/>
          <w:numId w:val="2"/>
        </w:numPr>
        <w:tabs>
          <w:tab w:val="left" w:pos="142"/>
          <w:tab w:val="left" w:pos="993"/>
        </w:tabs>
        <w:ind w:left="0" w:firstLine="567"/>
        <w:jc w:val="both"/>
        <w:rPr>
          <w:rFonts w:ascii="Times New Roman" w:hAnsi="Times New Roman"/>
          <w:sz w:val="28"/>
          <w:szCs w:val="28"/>
        </w:rPr>
      </w:pPr>
      <w:r w:rsidRPr="00927B60">
        <w:rPr>
          <w:rFonts w:ascii="Times New Roman" w:hAnsi="Times New Roman"/>
          <w:sz w:val="28"/>
          <w:szCs w:val="28"/>
        </w:rPr>
        <w:t>эмоциональная отзывчивость, мобильность обратной связи в общении;</w:t>
      </w:r>
    </w:p>
    <w:p w:rsidR="00E173CC" w:rsidRPr="00927B60" w:rsidRDefault="00E173CC" w:rsidP="00E173CC">
      <w:pPr>
        <w:pStyle w:val="a3"/>
        <w:numPr>
          <w:ilvl w:val="0"/>
          <w:numId w:val="2"/>
        </w:numPr>
        <w:tabs>
          <w:tab w:val="left" w:pos="142"/>
          <w:tab w:val="left" w:pos="993"/>
        </w:tabs>
        <w:ind w:left="0" w:firstLine="567"/>
        <w:jc w:val="both"/>
        <w:rPr>
          <w:rFonts w:ascii="Times New Roman" w:hAnsi="Times New Roman"/>
          <w:b/>
          <w:sz w:val="28"/>
          <w:szCs w:val="28"/>
        </w:rPr>
      </w:pPr>
      <w:r w:rsidRPr="00927B60">
        <w:rPr>
          <w:rFonts w:ascii="Times New Roman" w:hAnsi="Times New Roman"/>
          <w:sz w:val="28"/>
          <w:szCs w:val="28"/>
        </w:rPr>
        <w:t>доброжелательный и конструктивный стиль общения</w:t>
      </w:r>
      <w:r w:rsidRPr="00927B60">
        <w:rPr>
          <w:rFonts w:ascii="Times New Roman" w:hAnsi="Times New Roman"/>
          <w:b/>
          <w:sz w:val="28"/>
          <w:szCs w:val="28"/>
        </w:rPr>
        <w:t>.</w:t>
      </w:r>
    </w:p>
    <w:p w:rsidR="00E173CC" w:rsidRPr="00927B60" w:rsidRDefault="00E173CC" w:rsidP="00E173CC">
      <w:pPr>
        <w:pStyle w:val="a3"/>
        <w:tabs>
          <w:tab w:val="left" w:pos="142"/>
          <w:tab w:val="left" w:pos="993"/>
        </w:tabs>
        <w:ind w:firstLine="567"/>
        <w:jc w:val="both"/>
        <w:rPr>
          <w:rFonts w:ascii="Times New Roman" w:hAnsi="Times New Roman"/>
          <w:sz w:val="28"/>
          <w:szCs w:val="28"/>
        </w:rPr>
      </w:pPr>
    </w:p>
    <w:p w:rsidR="00E173CC" w:rsidRPr="00927B60" w:rsidRDefault="00E173CC" w:rsidP="00E173CC">
      <w:pPr>
        <w:pStyle w:val="a3"/>
        <w:numPr>
          <w:ilvl w:val="0"/>
          <w:numId w:val="5"/>
        </w:numPr>
        <w:tabs>
          <w:tab w:val="left" w:pos="142"/>
          <w:tab w:val="left" w:pos="993"/>
        </w:tabs>
        <w:jc w:val="center"/>
        <w:rPr>
          <w:rFonts w:ascii="Times New Roman" w:hAnsi="Times New Roman"/>
          <w:b/>
          <w:sz w:val="28"/>
          <w:szCs w:val="28"/>
        </w:rPr>
      </w:pPr>
      <w:r w:rsidRPr="00927B60">
        <w:rPr>
          <w:rFonts w:ascii="Times New Roman" w:hAnsi="Times New Roman"/>
          <w:b/>
          <w:sz w:val="28"/>
          <w:szCs w:val="28"/>
        </w:rPr>
        <w:t>Личностный критерий</w:t>
      </w:r>
    </w:p>
    <w:p w:rsidR="00E173CC" w:rsidRPr="00927B60" w:rsidRDefault="00E173CC" w:rsidP="00E173CC">
      <w:pPr>
        <w:pStyle w:val="a3"/>
        <w:tabs>
          <w:tab w:val="left" w:pos="142"/>
          <w:tab w:val="left" w:pos="993"/>
        </w:tabs>
        <w:ind w:left="927"/>
        <w:jc w:val="center"/>
        <w:rPr>
          <w:rFonts w:ascii="Times New Roman" w:hAnsi="Times New Roman"/>
          <w:b/>
          <w:sz w:val="28"/>
          <w:szCs w:val="28"/>
        </w:rPr>
      </w:pP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sz w:val="28"/>
          <w:szCs w:val="28"/>
        </w:rPr>
        <w:t>Качество профессиональной педагогической деятельности, как и любой другой деятельности, во многом определяется теми свойствами, которыми обладает выполняющий ее специалист. Для успешного труда педагогу необходимо обладать множеством разнообразных личностных свойств и качеств. Можно сгруппировать профессионально значимые качества педагога по трем основаниям.</w:t>
      </w:r>
    </w:p>
    <w:p w:rsidR="00E173CC" w:rsidRPr="00927B60" w:rsidRDefault="0064605C" w:rsidP="00E173CC">
      <w:pPr>
        <w:pStyle w:val="a3"/>
        <w:tabs>
          <w:tab w:val="left" w:pos="142"/>
          <w:tab w:val="left" w:pos="993"/>
        </w:tabs>
        <w:ind w:firstLine="567"/>
        <w:jc w:val="both"/>
        <w:rPr>
          <w:rFonts w:ascii="Times New Roman" w:hAnsi="Times New Roman"/>
          <w:sz w:val="28"/>
          <w:szCs w:val="28"/>
        </w:rPr>
      </w:pPr>
      <w:r>
        <w:rPr>
          <w:rFonts w:ascii="Times New Roman" w:hAnsi="Times New Roman"/>
          <w:b/>
          <w:i/>
          <w:sz w:val="28"/>
          <w:szCs w:val="28"/>
        </w:rPr>
        <w:t>Три показателя</w:t>
      </w:r>
      <w:r w:rsidR="00E173CC" w:rsidRPr="00927B60">
        <w:rPr>
          <w:rFonts w:ascii="Times New Roman" w:hAnsi="Times New Roman"/>
          <w:b/>
          <w:i/>
          <w:sz w:val="28"/>
          <w:szCs w:val="28"/>
        </w:rPr>
        <w:t xml:space="preserve"> профессиональной компетентности учителя по личностному критерию</w:t>
      </w:r>
      <w:r w:rsidR="00E173CC" w:rsidRPr="00927B60">
        <w:rPr>
          <w:rFonts w:ascii="Times New Roman" w:hAnsi="Times New Roman"/>
          <w:sz w:val="28"/>
          <w:szCs w:val="28"/>
        </w:rPr>
        <w:t>:</w:t>
      </w:r>
    </w:p>
    <w:p w:rsidR="00E173CC" w:rsidRPr="00927B60" w:rsidRDefault="00E173CC" w:rsidP="00E173CC">
      <w:pPr>
        <w:pStyle w:val="a3"/>
        <w:numPr>
          <w:ilvl w:val="0"/>
          <w:numId w:val="2"/>
        </w:numPr>
        <w:tabs>
          <w:tab w:val="left" w:pos="142"/>
          <w:tab w:val="left" w:pos="993"/>
        </w:tabs>
        <w:ind w:left="0" w:firstLine="567"/>
        <w:jc w:val="both"/>
        <w:rPr>
          <w:rFonts w:ascii="Times New Roman" w:hAnsi="Times New Roman"/>
          <w:sz w:val="28"/>
          <w:szCs w:val="28"/>
        </w:rPr>
      </w:pPr>
      <w:r w:rsidRPr="00927B60">
        <w:rPr>
          <w:rFonts w:ascii="Times New Roman" w:hAnsi="Times New Roman"/>
          <w:i/>
          <w:sz w:val="28"/>
          <w:szCs w:val="28"/>
        </w:rPr>
        <w:t>профессиональная направленность личности</w:t>
      </w:r>
      <w:r w:rsidRPr="00927B60">
        <w:rPr>
          <w:rFonts w:ascii="Times New Roman" w:hAnsi="Times New Roman"/>
          <w:sz w:val="28"/>
          <w:szCs w:val="28"/>
        </w:rPr>
        <w:t>: личностная зрелость и ответственность, профессиональные идеалы, преданность избранной профессии;</w:t>
      </w:r>
    </w:p>
    <w:p w:rsidR="00E173CC" w:rsidRPr="00927B60" w:rsidRDefault="00E173CC" w:rsidP="00E173CC">
      <w:pPr>
        <w:pStyle w:val="a3"/>
        <w:numPr>
          <w:ilvl w:val="0"/>
          <w:numId w:val="2"/>
        </w:numPr>
        <w:tabs>
          <w:tab w:val="left" w:pos="142"/>
          <w:tab w:val="left" w:pos="993"/>
        </w:tabs>
        <w:ind w:left="0" w:firstLine="567"/>
        <w:jc w:val="both"/>
        <w:rPr>
          <w:rFonts w:ascii="Times New Roman" w:hAnsi="Times New Roman"/>
          <w:sz w:val="28"/>
          <w:szCs w:val="28"/>
        </w:rPr>
      </w:pPr>
      <w:r w:rsidRPr="00927B60">
        <w:rPr>
          <w:rFonts w:ascii="Times New Roman" w:hAnsi="Times New Roman"/>
          <w:sz w:val="28"/>
          <w:szCs w:val="28"/>
        </w:rPr>
        <w:lastRenderedPageBreak/>
        <w:t xml:space="preserve">наличие </w:t>
      </w:r>
      <w:r w:rsidRPr="00927B60">
        <w:rPr>
          <w:rFonts w:ascii="Times New Roman" w:hAnsi="Times New Roman"/>
          <w:i/>
          <w:sz w:val="28"/>
          <w:szCs w:val="28"/>
        </w:rPr>
        <w:t>специфических профессиональных свойств</w:t>
      </w:r>
      <w:r w:rsidRPr="00927B60">
        <w:rPr>
          <w:rFonts w:ascii="Times New Roman" w:hAnsi="Times New Roman"/>
          <w:sz w:val="28"/>
          <w:szCs w:val="28"/>
        </w:rPr>
        <w:t>: организованность, инициативность, требовательность, справедливость, гибкость, интеллектуальная активность, креативность;</w:t>
      </w:r>
    </w:p>
    <w:p w:rsidR="00E173CC" w:rsidRPr="00927B60" w:rsidRDefault="00E173CC" w:rsidP="00E173CC">
      <w:pPr>
        <w:pStyle w:val="a3"/>
        <w:numPr>
          <w:ilvl w:val="0"/>
          <w:numId w:val="2"/>
        </w:numPr>
        <w:tabs>
          <w:tab w:val="left" w:pos="142"/>
          <w:tab w:val="left" w:pos="993"/>
        </w:tabs>
        <w:ind w:left="0" w:firstLine="567"/>
        <w:jc w:val="both"/>
        <w:rPr>
          <w:rFonts w:ascii="Times New Roman" w:hAnsi="Times New Roman"/>
          <w:sz w:val="28"/>
          <w:szCs w:val="28"/>
        </w:rPr>
      </w:pPr>
      <w:r w:rsidRPr="00927B60">
        <w:rPr>
          <w:rFonts w:ascii="Times New Roman" w:hAnsi="Times New Roman"/>
          <w:sz w:val="28"/>
          <w:szCs w:val="28"/>
        </w:rPr>
        <w:t xml:space="preserve">наличие </w:t>
      </w:r>
      <w:r w:rsidRPr="00927B60">
        <w:rPr>
          <w:rFonts w:ascii="Times New Roman" w:hAnsi="Times New Roman"/>
          <w:i/>
          <w:sz w:val="28"/>
          <w:szCs w:val="28"/>
        </w:rPr>
        <w:t>специфических психофизиологических свойств</w:t>
      </w:r>
      <w:r w:rsidRPr="00927B60">
        <w:rPr>
          <w:rFonts w:ascii="Times New Roman" w:hAnsi="Times New Roman"/>
          <w:sz w:val="28"/>
          <w:szCs w:val="28"/>
        </w:rPr>
        <w:t>: устойчивость нервной системы, высокий эмоционально – волевой тонус, хорошая работоспособность и выносливость к психо - эмоциональным нагрузкам.</w:t>
      </w:r>
    </w:p>
    <w:p w:rsidR="00E173CC" w:rsidRPr="00927B60" w:rsidRDefault="00E173CC" w:rsidP="00E173CC">
      <w:pPr>
        <w:pStyle w:val="a3"/>
        <w:tabs>
          <w:tab w:val="left" w:pos="142"/>
          <w:tab w:val="left" w:pos="993"/>
        </w:tabs>
        <w:ind w:firstLine="567"/>
        <w:jc w:val="both"/>
        <w:rPr>
          <w:rFonts w:ascii="Times New Roman" w:hAnsi="Times New Roman"/>
          <w:sz w:val="28"/>
          <w:szCs w:val="28"/>
        </w:rPr>
      </w:pPr>
    </w:p>
    <w:p w:rsidR="00E173CC" w:rsidRPr="00927B60" w:rsidRDefault="00E173CC" w:rsidP="00E173CC">
      <w:pPr>
        <w:pStyle w:val="a3"/>
        <w:numPr>
          <w:ilvl w:val="0"/>
          <w:numId w:val="5"/>
        </w:numPr>
        <w:tabs>
          <w:tab w:val="left" w:pos="142"/>
          <w:tab w:val="left" w:pos="993"/>
        </w:tabs>
        <w:ind w:left="0" w:firstLine="567"/>
        <w:jc w:val="center"/>
        <w:rPr>
          <w:rFonts w:ascii="Times New Roman" w:hAnsi="Times New Roman"/>
          <w:b/>
          <w:sz w:val="28"/>
          <w:szCs w:val="28"/>
        </w:rPr>
      </w:pPr>
      <w:r w:rsidRPr="00927B60">
        <w:rPr>
          <w:rFonts w:ascii="Times New Roman" w:hAnsi="Times New Roman"/>
          <w:b/>
          <w:sz w:val="28"/>
          <w:szCs w:val="28"/>
        </w:rPr>
        <w:t>Критерий саморазвития и самообразования</w:t>
      </w:r>
    </w:p>
    <w:p w:rsidR="00E173CC" w:rsidRPr="00927B60" w:rsidRDefault="00E173CC" w:rsidP="00E173CC">
      <w:pPr>
        <w:pStyle w:val="a3"/>
        <w:tabs>
          <w:tab w:val="left" w:pos="142"/>
          <w:tab w:val="left" w:pos="993"/>
        </w:tabs>
        <w:ind w:firstLine="567"/>
        <w:jc w:val="both"/>
        <w:rPr>
          <w:rFonts w:ascii="Times New Roman" w:hAnsi="Times New Roman"/>
          <w:b/>
          <w:sz w:val="28"/>
          <w:szCs w:val="28"/>
        </w:rPr>
      </w:pP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sz w:val="28"/>
          <w:szCs w:val="28"/>
        </w:rPr>
        <w:t xml:space="preserve">Профессиональный педагогический потенциал учителя не может быть сформирован однажды и навсегда. </w:t>
      </w: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sz w:val="28"/>
          <w:szCs w:val="28"/>
        </w:rPr>
        <w:t>Профессиональное совершенствование в процессе накопления опыта практической деятельности должно осуществляться на основе критичного и требовательного отношения педагога к себе и к своей работе. Постоянный личностный и профессиональный рост в идеале выступает как неотъемлемая черта профессионализма учителя.</w:t>
      </w:r>
    </w:p>
    <w:p w:rsidR="00E173CC" w:rsidRPr="00927B60" w:rsidRDefault="00E173CC" w:rsidP="00E173CC">
      <w:pPr>
        <w:pStyle w:val="a3"/>
        <w:tabs>
          <w:tab w:val="left" w:pos="142"/>
          <w:tab w:val="left" w:pos="993"/>
        </w:tabs>
        <w:ind w:firstLine="567"/>
        <w:jc w:val="both"/>
        <w:rPr>
          <w:rFonts w:ascii="Times New Roman" w:hAnsi="Times New Roman"/>
          <w:sz w:val="28"/>
          <w:szCs w:val="28"/>
        </w:rPr>
      </w:pPr>
      <w:r w:rsidRPr="00927B60">
        <w:rPr>
          <w:rFonts w:ascii="Times New Roman" w:hAnsi="Times New Roman"/>
          <w:b/>
          <w:i/>
          <w:sz w:val="28"/>
          <w:szCs w:val="28"/>
        </w:rPr>
        <w:t>Показателями профессиональной компетентности учителя начальных классов по критерию саморазвития и самообразования</w:t>
      </w:r>
      <w:r w:rsidRPr="00927B60">
        <w:rPr>
          <w:rFonts w:ascii="Times New Roman" w:hAnsi="Times New Roman"/>
          <w:sz w:val="28"/>
          <w:szCs w:val="28"/>
        </w:rPr>
        <w:t xml:space="preserve"> можно считать:</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t>самокритичность, требовательность к себе;</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t>потребность в обновлении теоретического и практического опыта педагогической деятельности, склонность к инновационной деятельности;</w:t>
      </w:r>
    </w:p>
    <w:p w:rsidR="00E173CC" w:rsidRPr="00927B60" w:rsidRDefault="00E173CC" w:rsidP="00E173CC">
      <w:pPr>
        <w:pStyle w:val="a3"/>
        <w:numPr>
          <w:ilvl w:val="0"/>
          <w:numId w:val="2"/>
        </w:numPr>
        <w:tabs>
          <w:tab w:val="left" w:pos="142"/>
          <w:tab w:val="left" w:pos="993"/>
        </w:tabs>
        <w:jc w:val="both"/>
        <w:rPr>
          <w:rFonts w:ascii="Times New Roman" w:hAnsi="Times New Roman"/>
          <w:sz w:val="28"/>
          <w:szCs w:val="28"/>
        </w:rPr>
      </w:pPr>
      <w:r w:rsidRPr="00927B60">
        <w:rPr>
          <w:rFonts w:ascii="Times New Roman" w:hAnsi="Times New Roman"/>
          <w:sz w:val="28"/>
          <w:szCs w:val="28"/>
        </w:rPr>
        <w:t>исследовательский стиль деятельности</w:t>
      </w:r>
    </w:p>
    <w:p w:rsidR="00E173CC" w:rsidRPr="00927B60" w:rsidRDefault="00E173CC" w:rsidP="00E173CC">
      <w:pPr>
        <w:pStyle w:val="a3"/>
        <w:tabs>
          <w:tab w:val="left" w:pos="142"/>
          <w:tab w:val="left" w:pos="993"/>
        </w:tabs>
        <w:ind w:left="567"/>
        <w:jc w:val="both"/>
        <w:rPr>
          <w:rFonts w:ascii="Times New Roman" w:hAnsi="Times New Roman"/>
          <w:sz w:val="28"/>
          <w:szCs w:val="28"/>
        </w:rPr>
      </w:pPr>
    </w:p>
    <w:p w:rsidR="00E173CC" w:rsidRPr="00927B60" w:rsidRDefault="00E173CC" w:rsidP="00873FE1">
      <w:pPr>
        <w:pStyle w:val="a3"/>
        <w:tabs>
          <w:tab w:val="left" w:pos="142"/>
          <w:tab w:val="left" w:pos="993"/>
        </w:tabs>
        <w:jc w:val="both"/>
        <w:rPr>
          <w:rFonts w:ascii="Times New Roman" w:hAnsi="Times New Roman"/>
          <w:sz w:val="28"/>
          <w:szCs w:val="28"/>
        </w:rPr>
      </w:pPr>
      <w:r w:rsidRPr="00927B60">
        <w:rPr>
          <w:rFonts w:ascii="Times New Roman" w:hAnsi="Times New Roman"/>
          <w:sz w:val="28"/>
          <w:szCs w:val="28"/>
        </w:rPr>
        <w:t>Представленные критерии оценки профессиональной компетентности учителя начальных кл</w:t>
      </w:r>
      <w:r w:rsidR="0064605C">
        <w:rPr>
          <w:rFonts w:ascii="Times New Roman" w:hAnsi="Times New Roman"/>
          <w:sz w:val="28"/>
          <w:szCs w:val="28"/>
        </w:rPr>
        <w:t>ассов представляют собой один и</w:t>
      </w:r>
      <w:r w:rsidRPr="00927B60">
        <w:rPr>
          <w:rFonts w:ascii="Times New Roman" w:hAnsi="Times New Roman"/>
          <w:sz w:val="28"/>
          <w:szCs w:val="28"/>
        </w:rPr>
        <w:t xml:space="preserve">з возможных подходов к анализу проблемы педагогического профессионализма. Данный подход не претендует на исчерпывающую полноту и глубину, но вместе с тем позволяет разрабатывать основы для удобной и доступной диагностики профессиональной компетентности </w:t>
      </w:r>
      <w:r w:rsidRPr="00927B60">
        <w:rPr>
          <w:rFonts w:ascii="Times New Roman" w:hAnsi="Times New Roman"/>
          <w:sz w:val="28"/>
          <w:szCs w:val="28"/>
        </w:rPr>
        <w:tab/>
        <w:t>учителя с опорой на разработанные показатели по каждому из выделенных критериев.</w:t>
      </w:r>
      <w:r w:rsidRPr="00927B60">
        <w:rPr>
          <w:rFonts w:ascii="Times New Roman" w:hAnsi="Times New Roman"/>
          <w:sz w:val="28"/>
          <w:szCs w:val="28"/>
        </w:rPr>
        <w:tab/>
      </w:r>
      <w:r w:rsidRPr="00927B60">
        <w:rPr>
          <w:rFonts w:ascii="Times New Roman" w:hAnsi="Times New Roman"/>
          <w:sz w:val="28"/>
          <w:szCs w:val="28"/>
        </w:rPr>
        <w:tab/>
      </w:r>
      <w:r w:rsidRPr="00927B60">
        <w:rPr>
          <w:rFonts w:ascii="Times New Roman" w:hAnsi="Times New Roman"/>
          <w:sz w:val="28"/>
          <w:szCs w:val="28"/>
        </w:rPr>
        <w:tab/>
      </w:r>
      <w:r w:rsidRPr="00927B60">
        <w:rPr>
          <w:rFonts w:ascii="Times New Roman" w:hAnsi="Times New Roman"/>
          <w:sz w:val="28"/>
          <w:szCs w:val="28"/>
        </w:rPr>
        <w:tab/>
      </w:r>
      <w:r w:rsidRPr="00927B60">
        <w:rPr>
          <w:rFonts w:ascii="Times New Roman" w:hAnsi="Times New Roman"/>
          <w:sz w:val="28"/>
          <w:szCs w:val="28"/>
        </w:rPr>
        <w:tab/>
      </w:r>
      <w:r w:rsidRPr="00927B60">
        <w:rPr>
          <w:rFonts w:ascii="Times New Roman" w:hAnsi="Times New Roman"/>
          <w:sz w:val="28"/>
          <w:szCs w:val="28"/>
        </w:rPr>
        <w:tab/>
      </w:r>
      <w:r w:rsidRPr="00927B60">
        <w:rPr>
          <w:rFonts w:ascii="Times New Roman" w:hAnsi="Times New Roman"/>
          <w:sz w:val="28"/>
          <w:szCs w:val="28"/>
        </w:rPr>
        <w:tab/>
      </w:r>
      <w:r w:rsidRPr="00927B60">
        <w:rPr>
          <w:rFonts w:ascii="Times New Roman" w:hAnsi="Times New Roman"/>
          <w:sz w:val="28"/>
          <w:szCs w:val="28"/>
        </w:rPr>
        <w:tab/>
      </w:r>
      <w:r w:rsidRPr="00927B60">
        <w:rPr>
          <w:rFonts w:ascii="Times New Roman" w:hAnsi="Times New Roman"/>
          <w:sz w:val="28"/>
          <w:szCs w:val="28"/>
        </w:rPr>
        <w:tab/>
      </w:r>
      <w:r w:rsidRPr="00927B60">
        <w:rPr>
          <w:rFonts w:ascii="Times New Roman" w:hAnsi="Times New Roman"/>
          <w:sz w:val="28"/>
          <w:szCs w:val="28"/>
        </w:rPr>
        <w:tab/>
      </w:r>
    </w:p>
    <w:p w:rsidR="00873FE1" w:rsidRPr="00EA784E" w:rsidRDefault="00873FE1" w:rsidP="00873FE1">
      <w:pPr>
        <w:pStyle w:val="aa"/>
        <w:rPr>
          <w:rFonts w:ascii="Times New Roman" w:eastAsia="Times New Roman" w:hAnsi="Times New Roman" w:cs="Times New Roman"/>
          <w:sz w:val="28"/>
          <w:szCs w:val="28"/>
          <w:lang w:eastAsia="ru-RU"/>
        </w:rPr>
      </w:pPr>
      <w:r w:rsidRPr="00EA784E">
        <w:rPr>
          <w:rFonts w:ascii="Times New Roman" w:eastAsia="Times New Roman" w:hAnsi="Times New Roman" w:cs="Times New Roman"/>
          <w:sz w:val="28"/>
          <w:szCs w:val="28"/>
          <w:lang w:eastAsia="ru-RU"/>
        </w:rPr>
        <w:t>В каком соотношении находятся профессиональная компетентность и педагогическое мастерство учителя? Отвергая утверждения о предопределенности педагогического мастерства врожденными особенностями, задатками, он показал его обусловленность уровнем профессиональной компетентности. Педагогическое мастерство, основанное на умении, на квалификации, по его мнению, это знание воспитательного процесса, умение его построить, привести в движение. Нередко же педагогическое мастерство сводят к умениям и навыкам педагогической техники, в то время как данные умения лишь один из внешне проявляющихся компонентов мастерства.</w:t>
      </w:r>
    </w:p>
    <w:p w:rsidR="00873FE1" w:rsidRPr="00EA784E" w:rsidRDefault="00873FE1" w:rsidP="00873FE1">
      <w:pPr>
        <w:pStyle w:val="aa"/>
        <w:rPr>
          <w:rFonts w:ascii="Times New Roman" w:hAnsi="Times New Roman" w:cs="Times New Roman"/>
          <w:sz w:val="28"/>
          <w:szCs w:val="28"/>
        </w:rPr>
      </w:pPr>
    </w:p>
    <w:p w:rsidR="00970BA4" w:rsidRDefault="00970BA4"/>
    <w:sectPr w:rsidR="00970BA4" w:rsidSect="002E65B6">
      <w:footerReference w:type="even" r:id="rId8"/>
      <w:footerReference w:type="default" r:id="rId9"/>
      <w:pgSz w:w="11907" w:h="16840" w:code="9"/>
      <w:pgMar w:top="567" w:right="567" w:bottom="567"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646" w:rsidRDefault="00DE4646" w:rsidP="002E65B6">
      <w:r>
        <w:separator/>
      </w:r>
    </w:p>
  </w:endnote>
  <w:endnote w:type="continuationSeparator" w:id="1">
    <w:p w:rsidR="00DE4646" w:rsidRDefault="00DE4646" w:rsidP="002E6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9F" w:rsidRDefault="005471ED">
    <w:pPr>
      <w:pStyle w:val="a7"/>
      <w:framePr w:wrap="around" w:vAnchor="text" w:hAnchor="margin" w:xAlign="right" w:y="1"/>
      <w:rPr>
        <w:rStyle w:val="a9"/>
      </w:rPr>
    </w:pPr>
    <w:r>
      <w:rPr>
        <w:rStyle w:val="a9"/>
      </w:rPr>
      <w:fldChar w:fldCharType="begin"/>
    </w:r>
    <w:r w:rsidR="00D2209E">
      <w:rPr>
        <w:rStyle w:val="a9"/>
      </w:rPr>
      <w:instrText xml:space="preserve">PAGE  </w:instrText>
    </w:r>
    <w:r>
      <w:rPr>
        <w:rStyle w:val="a9"/>
      </w:rPr>
      <w:fldChar w:fldCharType="separate"/>
    </w:r>
    <w:r w:rsidR="00D2209E">
      <w:rPr>
        <w:rStyle w:val="a9"/>
        <w:noProof/>
      </w:rPr>
      <w:t>1</w:t>
    </w:r>
    <w:r>
      <w:rPr>
        <w:rStyle w:val="a9"/>
      </w:rPr>
      <w:fldChar w:fldCharType="end"/>
    </w:r>
  </w:p>
  <w:p w:rsidR="004B519F" w:rsidRDefault="004B519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9F" w:rsidRDefault="005471ED">
    <w:pPr>
      <w:pStyle w:val="a7"/>
      <w:framePr w:wrap="around" w:vAnchor="text" w:hAnchor="margin" w:xAlign="right" w:y="1"/>
      <w:rPr>
        <w:rStyle w:val="a9"/>
      </w:rPr>
    </w:pPr>
    <w:r>
      <w:rPr>
        <w:rStyle w:val="a9"/>
      </w:rPr>
      <w:fldChar w:fldCharType="begin"/>
    </w:r>
    <w:r w:rsidR="00D2209E">
      <w:rPr>
        <w:rStyle w:val="a9"/>
      </w:rPr>
      <w:instrText xml:space="preserve">PAGE  </w:instrText>
    </w:r>
    <w:r>
      <w:rPr>
        <w:rStyle w:val="a9"/>
      </w:rPr>
      <w:fldChar w:fldCharType="separate"/>
    </w:r>
    <w:r w:rsidR="00E52D66">
      <w:rPr>
        <w:rStyle w:val="a9"/>
        <w:noProof/>
      </w:rPr>
      <w:t>1</w:t>
    </w:r>
    <w:r>
      <w:rPr>
        <w:rStyle w:val="a9"/>
      </w:rPr>
      <w:fldChar w:fldCharType="end"/>
    </w:r>
  </w:p>
  <w:p w:rsidR="004B519F" w:rsidRDefault="004B519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646" w:rsidRDefault="00DE4646" w:rsidP="002E65B6">
      <w:r>
        <w:separator/>
      </w:r>
    </w:p>
  </w:footnote>
  <w:footnote w:type="continuationSeparator" w:id="1">
    <w:p w:rsidR="00DE4646" w:rsidRDefault="00DE4646" w:rsidP="002E6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7C51"/>
    <w:multiLevelType w:val="singleLevel"/>
    <w:tmpl w:val="23608476"/>
    <w:lvl w:ilvl="0">
      <w:start w:val="1"/>
      <w:numFmt w:val="bullet"/>
      <w:lvlText w:val="-"/>
      <w:lvlJc w:val="left"/>
      <w:pPr>
        <w:tabs>
          <w:tab w:val="num" w:pos="927"/>
        </w:tabs>
        <w:ind w:left="927" w:hanging="360"/>
      </w:pPr>
      <w:rPr>
        <w:rFonts w:hint="default"/>
      </w:rPr>
    </w:lvl>
  </w:abstractNum>
  <w:abstractNum w:abstractNumId="1">
    <w:nsid w:val="3ED947B7"/>
    <w:multiLevelType w:val="singleLevel"/>
    <w:tmpl w:val="0172E6F8"/>
    <w:lvl w:ilvl="0">
      <w:start w:val="1"/>
      <w:numFmt w:val="decimal"/>
      <w:lvlText w:val="%1."/>
      <w:lvlJc w:val="left"/>
      <w:pPr>
        <w:tabs>
          <w:tab w:val="num" w:pos="927"/>
        </w:tabs>
        <w:ind w:left="927" w:hanging="360"/>
      </w:pPr>
      <w:rPr>
        <w:rFonts w:hint="default"/>
      </w:rPr>
    </w:lvl>
  </w:abstractNum>
  <w:abstractNum w:abstractNumId="2">
    <w:nsid w:val="44CC7B57"/>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672A78BC"/>
    <w:multiLevelType w:val="singleLevel"/>
    <w:tmpl w:val="331E5A8A"/>
    <w:lvl w:ilvl="0">
      <w:start w:val="1"/>
      <w:numFmt w:val="decimal"/>
      <w:lvlText w:val="%1."/>
      <w:lvlJc w:val="left"/>
      <w:pPr>
        <w:tabs>
          <w:tab w:val="num" w:pos="1287"/>
        </w:tabs>
        <w:ind w:left="1287" w:hanging="360"/>
      </w:pPr>
      <w:rPr>
        <w:rFonts w:hint="default"/>
      </w:rPr>
    </w:lvl>
  </w:abstractNum>
  <w:abstractNum w:abstractNumId="4">
    <w:nsid w:val="7A252AB2"/>
    <w:multiLevelType w:val="singleLevel"/>
    <w:tmpl w:val="4A8EA34A"/>
    <w:lvl w:ilvl="0">
      <w:start w:val="1"/>
      <w:numFmt w:val="decimal"/>
      <w:lvlText w:val="%1."/>
      <w:lvlJc w:val="left"/>
      <w:pPr>
        <w:tabs>
          <w:tab w:val="num" w:pos="927"/>
        </w:tabs>
        <w:ind w:left="927" w:hanging="3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73CC"/>
    <w:rsid w:val="00070D45"/>
    <w:rsid w:val="001B4736"/>
    <w:rsid w:val="002E65B6"/>
    <w:rsid w:val="00302E96"/>
    <w:rsid w:val="004B519F"/>
    <w:rsid w:val="004D1FAD"/>
    <w:rsid w:val="00506A82"/>
    <w:rsid w:val="005471ED"/>
    <w:rsid w:val="00557406"/>
    <w:rsid w:val="0064605C"/>
    <w:rsid w:val="007737AF"/>
    <w:rsid w:val="007C3EC2"/>
    <w:rsid w:val="00833AA2"/>
    <w:rsid w:val="00873FE1"/>
    <w:rsid w:val="0091086E"/>
    <w:rsid w:val="00970BA4"/>
    <w:rsid w:val="00D2209E"/>
    <w:rsid w:val="00DE4646"/>
    <w:rsid w:val="00E173CC"/>
    <w:rsid w:val="00E52D66"/>
    <w:rsid w:val="00E7300E"/>
    <w:rsid w:val="00E75AEE"/>
    <w:rsid w:val="00E82F5C"/>
    <w:rsid w:val="00EE131D"/>
    <w:rsid w:val="00F13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73CC"/>
    <w:pPr>
      <w:keepNext/>
      <w:jc w:val="center"/>
      <w:outlineLvl w:val="0"/>
    </w:pPr>
    <w:rPr>
      <w:b/>
      <w:i/>
      <w:sz w:val="28"/>
    </w:rPr>
  </w:style>
  <w:style w:type="paragraph" w:styleId="2">
    <w:name w:val="heading 2"/>
    <w:basedOn w:val="a"/>
    <w:next w:val="a"/>
    <w:link w:val="20"/>
    <w:qFormat/>
    <w:rsid w:val="00E173CC"/>
    <w:pPr>
      <w:keepNext/>
      <w:jc w:val="center"/>
      <w:outlineLvl w:val="1"/>
    </w:pPr>
    <w:rPr>
      <w:b/>
      <w:sz w:val="24"/>
    </w:rPr>
  </w:style>
  <w:style w:type="paragraph" w:styleId="3">
    <w:name w:val="heading 3"/>
    <w:basedOn w:val="a"/>
    <w:next w:val="a"/>
    <w:link w:val="30"/>
    <w:qFormat/>
    <w:rsid w:val="00E173CC"/>
    <w:pPr>
      <w:keepNext/>
      <w:jc w:val="center"/>
      <w:outlineLvl w:val="2"/>
    </w:pPr>
    <w:rPr>
      <w:b/>
      <w:sz w:val="22"/>
    </w:rPr>
  </w:style>
  <w:style w:type="paragraph" w:styleId="4">
    <w:name w:val="heading 4"/>
    <w:basedOn w:val="a"/>
    <w:next w:val="a"/>
    <w:link w:val="40"/>
    <w:qFormat/>
    <w:rsid w:val="00E173CC"/>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3CC"/>
    <w:rPr>
      <w:rFonts w:ascii="Times New Roman" w:eastAsia="Times New Roman" w:hAnsi="Times New Roman" w:cs="Times New Roman"/>
      <w:b/>
      <w:i/>
      <w:sz w:val="28"/>
      <w:szCs w:val="20"/>
      <w:lang w:eastAsia="ru-RU"/>
    </w:rPr>
  </w:style>
  <w:style w:type="character" w:customStyle="1" w:styleId="20">
    <w:name w:val="Заголовок 2 Знак"/>
    <w:basedOn w:val="a0"/>
    <w:link w:val="2"/>
    <w:rsid w:val="00E173C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173CC"/>
    <w:rPr>
      <w:rFonts w:ascii="Times New Roman" w:eastAsia="Times New Roman" w:hAnsi="Times New Roman" w:cs="Times New Roman"/>
      <w:b/>
      <w:szCs w:val="20"/>
      <w:lang w:eastAsia="ru-RU"/>
    </w:rPr>
  </w:style>
  <w:style w:type="character" w:customStyle="1" w:styleId="40">
    <w:name w:val="Заголовок 4 Знак"/>
    <w:basedOn w:val="a0"/>
    <w:link w:val="4"/>
    <w:rsid w:val="00E173CC"/>
    <w:rPr>
      <w:rFonts w:ascii="Times New Roman" w:eastAsia="Times New Roman" w:hAnsi="Times New Roman" w:cs="Times New Roman"/>
      <w:b/>
      <w:sz w:val="20"/>
      <w:szCs w:val="20"/>
      <w:lang w:eastAsia="ru-RU"/>
    </w:rPr>
  </w:style>
  <w:style w:type="paragraph" w:styleId="a3">
    <w:name w:val="Plain Text"/>
    <w:basedOn w:val="a"/>
    <w:link w:val="a4"/>
    <w:rsid w:val="00E173CC"/>
    <w:rPr>
      <w:rFonts w:ascii="Courier New" w:hAnsi="Courier New"/>
    </w:rPr>
  </w:style>
  <w:style w:type="character" w:customStyle="1" w:styleId="a4">
    <w:name w:val="Текст Знак"/>
    <w:basedOn w:val="a0"/>
    <w:link w:val="a3"/>
    <w:rsid w:val="00E173CC"/>
    <w:rPr>
      <w:rFonts w:ascii="Courier New" w:eastAsia="Times New Roman" w:hAnsi="Courier New" w:cs="Times New Roman"/>
      <w:sz w:val="20"/>
      <w:szCs w:val="20"/>
      <w:lang w:eastAsia="ru-RU"/>
    </w:rPr>
  </w:style>
  <w:style w:type="paragraph" w:styleId="a5">
    <w:name w:val="Body Text"/>
    <w:basedOn w:val="a"/>
    <w:link w:val="a6"/>
    <w:rsid w:val="00E173CC"/>
    <w:rPr>
      <w:sz w:val="24"/>
    </w:rPr>
  </w:style>
  <w:style w:type="character" w:customStyle="1" w:styleId="a6">
    <w:name w:val="Основной текст Знак"/>
    <w:basedOn w:val="a0"/>
    <w:link w:val="a5"/>
    <w:rsid w:val="00E173CC"/>
    <w:rPr>
      <w:rFonts w:ascii="Times New Roman" w:eastAsia="Times New Roman" w:hAnsi="Times New Roman" w:cs="Times New Roman"/>
      <w:sz w:val="24"/>
      <w:szCs w:val="20"/>
      <w:lang w:eastAsia="ru-RU"/>
    </w:rPr>
  </w:style>
  <w:style w:type="paragraph" w:styleId="21">
    <w:name w:val="Body Text 2"/>
    <w:basedOn w:val="a"/>
    <w:link w:val="22"/>
    <w:rsid w:val="00E173CC"/>
    <w:pPr>
      <w:jc w:val="center"/>
    </w:pPr>
    <w:rPr>
      <w:sz w:val="24"/>
    </w:rPr>
  </w:style>
  <w:style w:type="character" w:customStyle="1" w:styleId="22">
    <w:name w:val="Основной текст 2 Знак"/>
    <w:basedOn w:val="a0"/>
    <w:link w:val="21"/>
    <w:rsid w:val="00E173CC"/>
    <w:rPr>
      <w:rFonts w:ascii="Times New Roman" w:eastAsia="Times New Roman" w:hAnsi="Times New Roman" w:cs="Times New Roman"/>
      <w:sz w:val="24"/>
      <w:szCs w:val="20"/>
      <w:lang w:eastAsia="ru-RU"/>
    </w:rPr>
  </w:style>
  <w:style w:type="paragraph" w:styleId="31">
    <w:name w:val="Body Text 3"/>
    <w:basedOn w:val="a"/>
    <w:link w:val="32"/>
    <w:rsid w:val="00E173CC"/>
    <w:pPr>
      <w:jc w:val="center"/>
    </w:pPr>
    <w:rPr>
      <w:sz w:val="22"/>
    </w:rPr>
  </w:style>
  <w:style w:type="character" w:customStyle="1" w:styleId="32">
    <w:name w:val="Основной текст 3 Знак"/>
    <w:basedOn w:val="a0"/>
    <w:link w:val="31"/>
    <w:rsid w:val="00E173CC"/>
    <w:rPr>
      <w:rFonts w:ascii="Times New Roman" w:eastAsia="Times New Roman" w:hAnsi="Times New Roman" w:cs="Times New Roman"/>
      <w:szCs w:val="20"/>
      <w:lang w:eastAsia="ru-RU"/>
    </w:rPr>
  </w:style>
  <w:style w:type="paragraph" w:styleId="a7">
    <w:name w:val="footer"/>
    <w:basedOn w:val="a"/>
    <w:link w:val="a8"/>
    <w:rsid w:val="00E173CC"/>
    <w:pPr>
      <w:tabs>
        <w:tab w:val="center" w:pos="4153"/>
        <w:tab w:val="right" w:pos="8306"/>
      </w:tabs>
    </w:pPr>
  </w:style>
  <w:style w:type="character" w:customStyle="1" w:styleId="a8">
    <w:name w:val="Нижний колонтитул Знак"/>
    <w:basedOn w:val="a0"/>
    <w:link w:val="a7"/>
    <w:rsid w:val="00E173CC"/>
    <w:rPr>
      <w:rFonts w:ascii="Times New Roman" w:eastAsia="Times New Roman" w:hAnsi="Times New Roman" w:cs="Times New Roman"/>
      <w:sz w:val="20"/>
      <w:szCs w:val="20"/>
      <w:lang w:eastAsia="ru-RU"/>
    </w:rPr>
  </w:style>
  <w:style w:type="character" w:styleId="a9">
    <w:name w:val="page number"/>
    <w:basedOn w:val="a0"/>
    <w:rsid w:val="00E173CC"/>
  </w:style>
  <w:style w:type="paragraph" w:styleId="aa">
    <w:name w:val="No Spacing"/>
    <w:uiPriority w:val="1"/>
    <w:qFormat/>
    <w:rsid w:val="00873FE1"/>
    <w:pPr>
      <w:spacing w:after="0" w:line="240" w:lineRule="auto"/>
    </w:pPr>
  </w:style>
</w:styles>
</file>

<file path=word/webSettings.xml><?xml version="1.0" encoding="utf-8"?>
<w:webSettings xmlns:r="http://schemas.openxmlformats.org/officeDocument/2006/relationships" xmlns:w="http://schemas.openxmlformats.org/wordprocessingml/2006/main">
  <w:divs>
    <w:div w:id="3935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860AE-56DF-496D-9D14-9FCA9B82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Владес</dc:creator>
  <cp:keywords/>
  <dc:description/>
  <cp:lastModifiedBy>Владес</cp:lastModifiedBy>
  <cp:revision>3</cp:revision>
  <dcterms:created xsi:type="dcterms:W3CDTF">2011-08-24T18:45:00Z</dcterms:created>
  <dcterms:modified xsi:type="dcterms:W3CDTF">2011-09-04T14:45:00Z</dcterms:modified>
</cp:coreProperties>
</file>