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Pr="00E3626F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Пла</w:t>
      </w:r>
      <w:proofErr w:type="gramStart"/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н-</w:t>
      </w:r>
      <w:proofErr w:type="gramEnd"/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 xml:space="preserve"> конспект </w:t>
      </w:r>
    </w:p>
    <w:p w:rsidR="00F77FFE" w:rsidRPr="00E3626F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урока математики</w:t>
      </w:r>
      <w:r w:rsid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.</w:t>
      </w: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 xml:space="preserve"> </w:t>
      </w:r>
    </w:p>
    <w:p w:rsidR="00F77FFE" w:rsidRPr="00E3626F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2 «Б» класс</w:t>
      </w:r>
    </w:p>
    <w:p w:rsidR="00F77FFE" w:rsidRPr="00E3626F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ГБОУ ЦО № 1863</w:t>
      </w:r>
    </w:p>
    <w:p w:rsidR="00F77FFE" w:rsidRPr="00E3626F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</w:pPr>
      <w:r w:rsidRPr="00E3626F">
        <w:rPr>
          <w:rFonts w:ascii="Times New Roman" w:hAnsi="Times New Roman" w:cs="Times New Roman"/>
          <w:b/>
          <w:bCs/>
          <w:spacing w:val="45"/>
          <w:sz w:val="36"/>
          <w:szCs w:val="36"/>
          <w:lang w:val="ru-RU"/>
        </w:rPr>
        <w:t>2013-2014 учебный год</w:t>
      </w:r>
    </w:p>
    <w:p w:rsidR="00F77FFE" w:rsidRP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P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P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Pr="00F77FFE" w:rsidRDefault="00F77FFE" w:rsidP="00E3626F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  <w:r w:rsidRPr="00F77FFE"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t>Учитель: Ануфриева Алевтина Юрьевна</w:t>
      </w:r>
    </w:p>
    <w:p w:rsidR="00F77FFE" w:rsidRPr="00F77FFE" w:rsidRDefault="00F77FFE" w:rsidP="00E3626F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урока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УМНОЖЕНИЕ ЧИСЛА 3. УМНОЖЕНИЕ НА 3</w:t>
      </w:r>
    </w:p>
    <w:p w:rsidR="00F77FFE" w:rsidRPr="00F77FFE" w:rsidRDefault="00F77FFE" w:rsidP="00F77FF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задачи: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знакомить с таблицей умножения числа 3 и умножением на 3;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 решать задачи умножением;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решать уравнения;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счета.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овладевают начальными навыками адаптации в обществе;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и осваивают социальную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понимают </w:t>
      </w:r>
      <w:r>
        <w:rPr>
          <w:rFonts w:ascii="Times New Roman" w:hAnsi="Times New Roman" w:cs="Times New Roman"/>
          <w:sz w:val="28"/>
          <w:szCs w:val="28"/>
        </w:rPr>
        <w:t xml:space="preserve">суть арифметического действия – умножения; </w:t>
      </w:r>
      <w:r>
        <w:rPr>
          <w:rFonts w:ascii="Times New Roman" w:hAnsi="Times New Roman" w:cs="Times New Roman"/>
          <w:i/>
          <w:iCs/>
          <w:sz w:val="28"/>
          <w:szCs w:val="28"/>
        </w:rPr>
        <w:t>знают:</w:t>
      </w:r>
      <w:r>
        <w:rPr>
          <w:rFonts w:ascii="Times New Roman" w:hAnsi="Times New Roman" w:cs="Times New Roman"/>
          <w:sz w:val="28"/>
          <w:szCs w:val="28"/>
        </w:rPr>
        <w:t xml:space="preserve"> названия компонентов действия умножения; переместительный закон умножения, понимают его суть; различные приемы нахождения значения произведений; табличные случаи умножения чисел 2, 3 и табличные случаи умножения на 2 и 3;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уравнение; что такое периметр, как найти периметр квадрата; </w:t>
      </w:r>
      <w:r>
        <w:rPr>
          <w:rFonts w:ascii="Times New Roman" w:hAnsi="Times New Roman" w:cs="Times New Roman"/>
          <w:i/>
          <w:iCs/>
          <w:sz w:val="28"/>
          <w:szCs w:val="28"/>
        </w:rPr>
        <w:t>умеют:</w:t>
      </w:r>
      <w:r>
        <w:rPr>
          <w:rFonts w:ascii="Times New Roman" w:hAnsi="Times New Roman" w:cs="Times New Roman"/>
          <w:sz w:val="28"/>
          <w:szCs w:val="28"/>
        </w:rPr>
        <w:t xml:space="preserve"> читать произведения, используя названия компонентов действия умножения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складывать и вычитать двузначные числа, используя устные и письменные приемы сложения и вычитания, в том числе с переходом через разряд; решать задачи, выражения и уравнения изученных видов, в том числе те, которые решаются умножением и делением; находить периметр квадрата.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 xml:space="preserve">формулируют учебную задачу урока; планируют собственную деятельность и прогнозируют результат усвоения знаний; контролируют и оценивают свою деятельность и деятельность партнеров, при необходимости вносят корректировки; 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формулируют познавательную цель; выделяют необходимую информацию на основе анализа, сравнения; создают алгоритм деятельности; устанавливают причинно-следственные связи; контролируют и оценивают процесс и результаты деятельности;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умеют слушать, слышать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понимать партнеров по речевому высказыванию; 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</w:r>
    </w:p>
    <w:p w:rsidR="00F77FFE" w:rsidRDefault="00F77FFE" w:rsidP="00F77F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етоды и формы обучения: </w:t>
      </w:r>
      <w:r>
        <w:rPr>
          <w:rFonts w:ascii="Times New Roman" w:hAnsi="Times New Roman" w:cs="Times New Roman"/>
          <w:sz w:val="28"/>
          <w:szCs w:val="28"/>
        </w:rPr>
        <w:t>частично-поисковый; индивидуальная, фронтальная, групповая.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домик со сменными окошками для устного счета.</w:t>
      </w:r>
    </w:p>
    <w:p w:rsidR="00F77FFE" w:rsidRDefault="00F77FFE" w:rsidP="00F77FF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p w:rsidR="00F77FFE" w:rsidRDefault="00F77FFE" w:rsidP="00F77FFE">
      <w:pPr>
        <w:pStyle w:val="ParagraphStyle"/>
        <w:keepNext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Каллиграфическая минутка.</w:t>
      </w:r>
    </w:p>
    <w:p w:rsidR="00F77FFE" w:rsidRDefault="00F77FFE" w:rsidP="00F77FF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…                        71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Устный счет. </w:t>
      </w:r>
    </w:p>
    <w:p w:rsidR="00F77FFE" w:rsidRDefault="00F77FFE" w:rsidP="00F77FFE">
      <w:pPr>
        <w:pStyle w:val="ParagraphStyle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«Набери число».</w:t>
      </w:r>
    </w:p>
    <w:p w:rsidR="00F77FFE" w:rsidRDefault="00F77FFE" w:rsidP="00F77FFE">
      <w:pPr>
        <w:pStyle w:val="ParagraphStyle"/>
        <w:spacing w:after="120" w:line="264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 магнитных цифр</w:t>
      </w:r>
      <w:r w:rsidR="00D650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 собирают число 19:</w:t>
      </w:r>
    </w:p>
    <w:p w:rsidR="00D65007" w:rsidRDefault="00D65007" w:rsidP="00F77FFE">
      <w:pPr>
        <w:pStyle w:val="ParagraphStyle"/>
        <w:spacing w:after="120" w:line="264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19=……..</w:t>
      </w:r>
    </w:p>
    <w:p w:rsidR="00D65007" w:rsidRPr="00F77FFE" w:rsidRDefault="00D65007" w:rsidP="00F77FFE">
      <w:pPr>
        <w:pStyle w:val="ParagraphStyle"/>
        <w:spacing w:after="120" w:line="264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19=………</w:t>
      </w:r>
    </w:p>
    <w:p w:rsidR="00F77FFE" w:rsidRDefault="00F77FFE" w:rsidP="00F77FF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FFE" w:rsidRDefault="00F77FFE" w:rsidP="00F77FFE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Работа по таблице:</w:t>
      </w:r>
    </w:p>
    <w:tbl>
      <w:tblPr>
        <w:tblW w:w="88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35"/>
        <w:gridCol w:w="1263"/>
        <w:gridCol w:w="1263"/>
        <w:gridCol w:w="1263"/>
        <w:gridCol w:w="1263"/>
        <w:gridCol w:w="1263"/>
      </w:tblGrid>
      <w:tr w:rsidR="00F77FFE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Множитель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7FFE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Множитель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FE"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FFE" w:rsidRDefault="00F77FFE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F77FFE" w:rsidRDefault="00F77FFE" w:rsidP="00F77FF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составляют по таблице произведения и частные и находят их значения.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знак (</w:t>
      </w: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) пропущен?</w:t>
      </w:r>
    </w:p>
    <w:p w:rsidR="00F77FFE" w:rsidRDefault="00F77FFE" w:rsidP="00F77FFE">
      <w:pPr>
        <w:pStyle w:val="ParagraphStyle"/>
        <w:tabs>
          <w:tab w:val="left" w:pos="7380"/>
        </w:tabs>
        <w:spacing w:before="60"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* 6 = 45                              25 + 7 *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F77FFE" w:rsidRDefault="00F77FFE" w:rsidP="00F77FFE">
      <w:pPr>
        <w:pStyle w:val="ParagraphStyle"/>
        <w:tabs>
          <w:tab w:val="left" w:pos="7380"/>
        </w:tabs>
        <w:spacing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* 7 = 15                              40 – 25 *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= 20</w:t>
      </w: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 Сообщение темы и целей урока.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умножением числа 3 можно построить по аналогии с умножением числа 2.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записывает на доске суммы: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 + 3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+ 3 + 3 + 3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+ 3 + 3 + 3 + 3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заметили? Замените суммы произведениями.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таблицы умножения числа 3.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заменяют суммы произведениями и находят их значения, в результате на доске и в тетрадях обучающихся появляется запись:</w:t>
      </w:r>
    </w:p>
    <w:p w:rsidR="00F77FFE" w:rsidRDefault="00F77FFE" w:rsidP="00F77FFE">
      <w:pPr>
        <w:pStyle w:val="ParagraphStyle"/>
        <w:tabs>
          <w:tab w:val="left" w:pos="5670"/>
        </w:tabs>
        <w:spacing w:before="60" w:line="264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· 2 = 6 </w:t>
      </w:r>
      <w:r>
        <w:rPr>
          <w:rFonts w:ascii="Times New Roman" w:hAnsi="Times New Roman" w:cs="Times New Roman"/>
          <w:sz w:val="28"/>
          <w:szCs w:val="28"/>
        </w:rPr>
        <w:tab/>
        <w:t>3 · 4 = 12</w:t>
      </w:r>
    </w:p>
    <w:p w:rsidR="00F77FFE" w:rsidRDefault="00F77FFE" w:rsidP="00F77FFE">
      <w:pPr>
        <w:pStyle w:val="ParagraphStyle"/>
        <w:tabs>
          <w:tab w:val="left" w:pos="5670"/>
        </w:tabs>
        <w:spacing w:line="264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3 = 9</w:t>
      </w:r>
      <w:r>
        <w:rPr>
          <w:rFonts w:ascii="Times New Roman" w:hAnsi="Times New Roman" w:cs="Times New Roman"/>
          <w:sz w:val="28"/>
          <w:szCs w:val="28"/>
        </w:rPr>
        <w:tab/>
        <w:t>3 · 5 = 15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Вы, наверное, уже догадались, ребята, чему будет посвящен наш урок, какова его тема?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Тема урока: «Умножение числа 3. Умножение на 3». И вам предстоит сегодня составить часть таблицы умножения числа 3 и умножения на 3. 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в чтении произведений.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Прочитаем произведения, которые вы составили.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читают записанные произведения.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таблицы умножения на 3.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просит учеников в записанных произведениях поменять множители местами и записать вновь полученные произведения: </w:t>
      </w:r>
    </w:p>
    <w:p w:rsidR="00F77FFE" w:rsidRDefault="00F77FFE" w:rsidP="00F77FFE">
      <w:pPr>
        <w:pStyle w:val="ParagraphStyle"/>
        <w:tabs>
          <w:tab w:val="left" w:pos="5670"/>
        </w:tabs>
        <w:spacing w:before="60" w:line="264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· 3 = 6 </w:t>
      </w:r>
      <w:r>
        <w:rPr>
          <w:rFonts w:ascii="Times New Roman" w:hAnsi="Times New Roman" w:cs="Times New Roman"/>
          <w:sz w:val="28"/>
          <w:szCs w:val="28"/>
        </w:rPr>
        <w:tab/>
        <w:t>4 · 3 = 12</w:t>
      </w:r>
    </w:p>
    <w:p w:rsidR="00F77FFE" w:rsidRDefault="00F77FFE" w:rsidP="00F77FFE">
      <w:pPr>
        <w:pStyle w:val="ParagraphStyle"/>
        <w:tabs>
          <w:tab w:val="left" w:pos="5670"/>
        </w:tabs>
        <w:spacing w:line="264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3 = 9</w:t>
      </w:r>
      <w:r>
        <w:rPr>
          <w:rFonts w:ascii="Times New Roman" w:hAnsi="Times New Roman" w:cs="Times New Roman"/>
          <w:sz w:val="28"/>
          <w:szCs w:val="28"/>
        </w:rPr>
        <w:tab/>
        <w:t>5 · 3 = 15.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в чтении произведений.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под руководством учителя хором читают полученные произведения.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Затем устно выполняется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90), в котором ученики сравнивают произведения. </w:t>
      </w:r>
    </w:p>
    <w:p w:rsidR="00F77FFE" w:rsidRPr="00E3626F" w:rsidRDefault="00D65007" w:rsidP="00F77FFE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3626F">
        <w:rPr>
          <w:rFonts w:ascii="Times New Roman" w:hAnsi="Times New Roman" w:cs="Times New Roman"/>
          <w:b/>
          <w:iCs/>
          <w:noProof/>
          <w:sz w:val="28"/>
          <w:szCs w:val="28"/>
          <w:lang w:val="ru-RU" w:eastAsia="ru-RU"/>
        </w:rPr>
        <w:t>Физминутка:</w:t>
      </w:r>
    </w:p>
    <w:p w:rsidR="00F77FFE" w:rsidRDefault="00F77FFE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Наклоняемся с хлопком                Как упругий звонкий мячик.</w:t>
      </w:r>
    </w:p>
    <w:p w:rsidR="00F77FFE" w:rsidRPr="00E3626F" w:rsidRDefault="00F77FFE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хлопком потом встаем.   </w:t>
      </w:r>
      <w:r w:rsidR="00E362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77FFE" w:rsidRPr="00E3626F" w:rsidRDefault="00F77FFE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Вниз и вверх, вниз и вверх,     </w:t>
      </w:r>
      <w:r w:rsidR="00E362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77FFE" w:rsidRPr="00E3626F" w:rsidRDefault="00F77FFE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Ну-ка, хлопни громче всех!         </w:t>
      </w:r>
      <w:r w:rsidR="00E362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77FFE" w:rsidRPr="00E3626F" w:rsidRDefault="00F77FFE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одной ноге мы скачем,</w:t>
      </w:r>
      <w:r w:rsidR="00E3626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3626F" w:rsidRPr="00E3626F" w:rsidRDefault="00E3626F" w:rsidP="00F77FFE">
      <w:pPr>
        <w:pStyle w:val="ParagraphStyle"/>
        <w:tabs>
          <w:tab w:val="left" w:pos="5400"/>
        </w:tabs>
        <w:spacing w:line="264" w:lineRule="auto"/>
        <w:ind w:left="6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задачами.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Ученики читают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задачу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90).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 прочитали задачу? Почему так считаете?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 задаче известно? Что необходимо узнать?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будете решать задачу? Почему? Запишите решение.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Проверьте себя, выполнив рисунок.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тетрадей получили 4 ученика? Сколько – 5 учеников? 10 учеников? 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самостоятельно решают задачу из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«Проверь себя»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90). Двое учеников выполняют работу на закрытой доске.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Фронтальная проверка. 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задачи по данному выражению.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выражение: 26 + 4 – 7 </w:t>
      </w:r>
      <w:r>
        <w:rPr>
          <w:rFonts w:ascii="Times New Roman" w:hAnsi="Times New Roman" w:cs="Times New Roman"/>
          <w:i/>
          <w:iCs/>
          <w:sz w:val="28"/>
          <w:szCs w:val="28"/>
        </w:rPr>
        <w:t>(записано на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по данному выражению задачу.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это будет задача: простая или составная?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Решите задачу. </w:t>
      </w: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Решение выражений. Самостоятельная работа.</w:t>
      </w:r>
    </w:p>
    <w:p w:rsidR="00F77FFE" w:rsidRDefault="00F77FFE" w:rsidP="00F77FFE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выполняют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90)</w:t>
      </w:r>
      <w:r>
        <w:rPr>
          <w:rFonts w:ascii="Times New Roman" w:hAnsi="Times New Roman" w:cs="Times New Roman"/>
          <w:sz w:val="28"/>
          <w:szCs w:val="28"/>
        </w:rPr>
        <w:t xml:space="preserve">, в котором находят значения выражений, записывая их в столбик.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могут выполнить задание по вариантам.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качестве самостоятельной работы могут быть предложены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проверочные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(с. 60, 61 тетради для проверочных работ)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по вариантам с последующей самопроверкой.</w:t>
      </w: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Работа с геометрическим материалом. </w:t>
      </w:r>
    </w:p>
    <w:p w:rsidR="00F77FFE" w:rsidRDefault="00F77FFE" w:rsidP="00F77FF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Нахождение периметра квадрата.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Начертите квадрат со стороной 4 сантиметра.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его периметр.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Проверьте работу друг друга. </w:t>
      </w:r>
    </w:p>
    <w:p w:rsidR="00F77FFE" w:rsidRDefault="00F77FFE" w:rsidP="00F77FFE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Рефлексия учебной деятельности.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Чему научил вас урок? Что нового узнали?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 вы еще хотели сделать на уроке?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бы задание вы не стали включать в урок? Почему?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свою работу. </w:t>
      </w:r>
    </w:p>
    <w:p w:rsidR="00F77FFE" w:rsidRDefault="00F77FFE" w:rsidP="00F77FF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учить таблицу умножения на 3.</w:t>
      </w:r>
    </w:p>
    <w:p w:rsidR="002A2A9B" w:rsidRDefault="002A2A9B"/>
    <w:sectPr w:rsidR="002A2A9B" w:rsidSect="00D650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F42"/>
    <w:multiLevelType w:val="hybridMultilevel"/>
    <w:tmpl w:val="78C8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FE"/>
    <w:rsid w:val="002A2A9B"/>
    <w:rsid w:val="00D65007"/>
    <w:rsid w:val="00E3626F"/>
    <w:rsid w:val="00F7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F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77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2014-06-16T16:30:00Z</dcterms:created>
  <dcterms:modified xsi:type="dcterms:W3CDTF">2014-06-16T16:42:00Z</dcterms:modified>
</cp:coreProperties>
</file>