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29" w:rsidRPr="001F07A8" w:rsidRDefault="00A05B29" w:rsidP="00A05B29">
      <w:pPr>
        <w:jc w:val="center"/>
        <w:rPr>
          <w:b/>
          <w:sz w:val="28"/>
          <w:szCs w:val="28"/>
        </w:rPr>
      </w:pPr>
      <w:r w:rsidRPr="001F07A8">
        <w:rPr>
          <w:b/>
          <w:sz w:val="28"/>
          <w:szCs w:val="28"/>
        </w:rPr>
        <w:t xml:space="preserve">Консультационная и диагностическая деятельность учителя </w:t>
      </w:r>
    </w:p>
    <w:p w:rsidR="00A05B29" w:rsidRDefault="00A05B29" w:rsidP="00A05B29">
      <w:pPr>
        <w:jc w:val="center"/>
        <w:rPr>
          <w:b/>
          <w:sz w:val="28"/>
          <w:szCs w:val="28"/>
        </w:rPr>
      </w:pPr>
      <w:r w:rsidRPr="001F07A8">
        <w:rPr>
          <w:b/>
          <w:sz w:val="28"/>
          <w:szCs w:val="28"/>
        </w:rPr>
        <w:t>в организации учебно-исследовательской деятельности учащихся.</w:t>
      </w:r>
    </w:p>
    <w:p w:rsidR="00A05B29" w:rsidRDefault="00F13451" w:rsidP="00A05B29">
      <w:pPr>
        <w:rPr>
          <w:b/>
          <w:sz w:val="28"/>
          <w:szCs w:val="28"/>
        </w:rPr>
      </w:pPr>
      <w:r>
        <w:rPr>
          <w:sz w:val="28"/>
          <w:szCs w:val="28"/>
        </w:rPr>
        <w:t>Учебно-</w:t>
      </w:r>
      <w:r w:rsidR="00A05B29" w:rsidRPr="0047237E">
        <w:rPr>
          <w:sz w:val="28"/>
          <w:szCs w:val="28"/>
        </w:rPr>
        <w:t xml:space="preserve"> исследовательская деятельность – это специально организованная, познавательная творческая деятельность учащихся, по своей структуре соответствующая научной деятельности, характеризующая целенаправленностью, активностью, предметностью, мотивированностью и сознательностью, результатом которой является формирование познавательных мотивов, исследовательских умений, субъективно новых для учащихся знаний или способов деятельности.</w:t>
      </w:r>
      <w:r w:rsidR="00A05B29">
        <w:rPr>
          <w:sz w:val="28"/>
          <w:szCs w:val="28"/>
        </w:rPr>
        <w:t xml:space="preserve"> [</w:t>
      </w:r>
    </w:p>
    <w:p w:rsidR="00A05B29" w:rsidRDefault="00A05B29" w:rsidP="00A05B29">
      <w:pPr>
        <w:rPr>
          <w:sz w:val="28"/>
          <w:szCs w:val="28"/>
        </w:rPr>
      </w:pPr>
      <w:r>
        <w:rPr>
          <w:sz w:val="28"/>
          <w:szCs w:val="28"/>
        </w:rPr>
        <w:t>Деятельность учителя и учащихся в этом вопросе предполагает очень тесное взаимодействие. В этой связи возникают две крайности – полностью предоставить учащегося самому себе или, наоборот, значительно ограничить его самостоятельность, постоянно вмешиваясь, направляя, советуя – лишая, таким образом, ребёнка инициативы в работе. Педагогическая тонкость здесь заключается в том, что ученик должен чувствовать, что исследование – это его работа, его создание, его изобретение, реализация его собственных идей и замыслов… Он должен видеть, что учитель с уважением относится к его точке зрения, даже если она не совпадает с точкой зрения педагога.</w:t>
      </w:r>
    </w:p>
    <w:p w:rsidR="00A05B29" w:rsidRDefault="00A05B29" w:rsidP="00A05B29">
      <w:pPr>
        <w:rPr>
          <w:sz w:val="28"/>
          <w:szCs w:val="28"/>
        </w:rPr>
      </w:pPr>
      <w:r>
        <w:rPr>
          <w:sz w:val="28"/>
          <w:szCs w:val="28"/>
        </w:rPr>
        <w:t xml:space="preserve">   По мнению исследователей данного вопроса, степень активности учеников и учителя на разных этапах различна. Осуществляя учебно-исследовательскую деятельность, ученики должны работать самостоятельно, но педагогам важно понимать: степень самостоятельности учащихся зависит не только от их возраста, но и от  сформированности  умений и навыков . Взаимодействие  учителя и учащихся можно представить в виде следующей схемы:     1-й этап:    </w:t>
      </w:r>
      <w:r w:rsidRPr="009A440E">
        <w:rPr>
          <w:b/>
          <w:sz w:val="28"/>
          <w:szCs w:val="28"/>
        </w:rPr>
        <w:t>учитель</w:t>
      </w:r>
      <w:r>
        <w:rPr>
          <w:sz w:val="28"/>
          <w:szCs w:val="28"/>
        </w:rPr>
        <w:t xml:space="preserve"> – ученик;</w:t>
      </w:r>
    </w:p>
    <w:p w:rsidR="00A05B29" w:rsidRDefault="00A05B29" w:rsidP="00A05B29">
      <w:pPr>
        <w:rPr>
          <w:sz w:val="28"/>
          <w:szCs w:val="28"/>
        </w:rPr>
      </w:pPr>
      <w:r>
        <w:rPr>
          <w:sz w:val="28"/>
          <w:szCs w:val="28"/>
        </w:rPr>
        <w:t xml:space="preserve">            2-4-й этапы:   учитель – </w:t>
      </w:r>
      <w:r w:rsidRPr="009A440E">
        <w:rPr>
          <w:b/>
          <w:sz w:val="28"/>
          <w:szCs w:val="28"/>
        </w:rPr>
        <w:t>ученик</w:t>
      </w:r>
      <w:r>
        <w:rPr>
          <w:sz w:val="28"/>
          <w:szCs w:val="28"/>
        </w:rPr>
        <w:t>;</w:t>
      </w:r>
    </w:p>
    <w:p w:rsidR="00A05B29" w:rsidRDefault="00A05B29" w:rsidP="00A05B29">
      <w:pPr>
        <w:rPr>
          <w:sz w:val="28"/>
          <w:szCs w:val="28"/>
        </w:rPr>
      </w:pPr>
      <w:r>
        <w:rPr>
          <w:sz w:val="28"/>
          <w:szCs w:val="28"/>
        </w:rPr>
        <w:t xml:space="preserve">    последний этап:   </w:t>
      </w:r>
      <w:r w:rsidRPr="009A440E">
        <w:rPr>
          <w:b/>
          <w:sz w:val="28"/>
          <w:szCs w:val="28"/>
        </w:rPr>
        <w:t>учитель</w:t>
      </w:r>
      <w:r>
        <w:rPr>
          <w:sz w:val="28"/>
          <w:szCs w:val="28"/>
        </w:rPr>
        <w:t xml:space="preserve"> – ученик.</w:t>
      </w:r>
    </w:p>
    <w:p w:rsidR="00A05B29" w:rsidRDefault="00A05B29" w:rsidP="00A05B29">
      <w:pPr>
        <w:rPr>
          <w:sz w:val="28"/>
          <w:szCs w:val="28"/>
        </w:rPr>
      </w:pPr>
      <w:r>
        <w:rPr>
          <w:sz w:val="28"/>
          <w:szCs w:val="28"/>
        </w:rPr>
        <w:t xml:space="preserve">Очевидно, что роль учителя особенно велика на первом и последнем этапах учебно-исследовательской деятельности. И от того, как учитель выполнит свою роль на первом этапе зависит судьба исследования в целом. На последнем этапе роль учителя велика, поскольку ученикам не под силу сделать обобщение всего того, что они узнали или исследовали, протянуть «мостик» к следующей теме, прийти, может быть, к неожиданным </w:t>
      </w:r>
      <w:r>
        <w:rPr>
          <w:sz w:val="28"/>
          <w:szCs w:val="28"/>
        </w:rPr>
        <w:lastRenderedPageBreak/>
        <w:t>умозаключениям, которые поможет сделать учитель с его богатым житейским опытом, научным кругозором, аналитическим мышлением.</w:t>
      </w:r>
    </w:p>
    <w:p w:rsidR="00A05B29" w:rsidRDefault="00A05B29" w:rsidP="00A05B29">
      <w:pPr>
        <w:rPr>
          <w:sz w:val="28"/>
          <w:szCs w:val="28"/>
        </w:rPr>
      </w:pPr>
      <w:r>
        <w:rPr>
          <w:sz w:val="28"/>
          <w:szCs w:val="28"/>
        </w:rPr>
        <w:t xml:space="preserve">    На всех этапах работы педагог выступает как помощник: он не передаёт знания, а обеспечивает деятельность школьника, то есть:</w:t>
      </w:r>
    </w:p>
    <w:p w:rsidR="00A05B29" w:rsidRPr="00736E86" w:rsidRDefault="00A05B29" w:rsidP="00A05B29">
      <w:pPr>
        <w:pStyle w:val="a3"/>
        <w:numPr>
          <w:ilvl w:val="0"/>
          <w:numId w:val="1"/>
        </w:numPr>
        <w:rPr>
          <w:sz w:val="28"/>
          <w:szCs w:val="28"/>
        </w:rPr>
      </w:pPr>
      <w:r w:rsidRPr="00F66289">
        <w:rPr>
          <w:b/>
          <w:sz w:val="28"/>
          <w:szCs w:val="28"/>
        </w:rPr>
        <w:t>Консультирует</w:t>
      </w:r>
      <w:r>
        <w:rPr>
          <w:sz w:val="28"/>
          <w:szCs w:val="28"/>
        </w:rPr>
        <w:t>: учитель провоцирует вопросы, размышления, самостоятельную оценку деятельности, моделируя различные ситуации, трансформируя образовательную среду. При реализации исследований учитель – это консультант, который должен удержаться от подсказок даже в том случае, когда видит, что учащиеся «делают что-то не то»;  (</w:t>
      </w:r>
      <w:r w:rsidRPr="00736E86">
        <w:rPr>
          <w:sz w:val="28"/>
          <w:szCs w:val="28"/>
        </w:rPr>
        <w:t>Педагог подсказывает возможное направление мысли, а ребенок сам находит ответы, проверяет их правильность при помощи имеющихся знаний и делает выводы.  Полученную информацию ребенок может применить при решении новой задачи, сравнивая и обобщая</w:t>
      </w:r>
      <w:r>
        <w:rPr>
          <w:sz w:val="28"/>
          <w:szCs w:val="28"/>
        </w:rPr>
        <w:t>).</w:t>
      </w:r>
    </w:p>
    <w:p w:rsidR="00A05B29" w:rsidRDefault="00A05B29" w:rsidP="00A05B29">
      <w:pPr>
        <w:pStyle w:val="a3"/>
        <w:numPr>
          <w:ilvl w:val="0"/>
          <w:numId w:val="1"/>
        </w:numPr>
        <w:rPr>
          <w:sz w:val="28"/>
          <w:szCs w:val="28"/>
        </w:rPr>
      </w:pPr>
      <w:r w:rsidRPr="00FA29CD">
        <w:rPr>
          <w:b/>
          <w:sz w:val="28"/>
          <w:szCs w:val="28"/>
        </w:rPr>
        <w:t>Мотивирует:</w:t>
      </w:r>
      <w:r>
        <w:rPr>
          <w:sz w:val="28"/>
          <w:szCs w:val="28"/>
        </w:rPr>
        <w:t xml:space="preserve"> высокий уровень мотивации в деятельности – залог успешной работы. Во время работы учитель должен придерживаться принципов, раскрывающих перед учащимися ситуацию исследовательской деятельности как ситуацию выбора и свободы самоопределения;</w:t>
      </w:r>
    </w:p>
    <w:p w:rsidR="00A05B29" w:rsidRDefault="00A05B29" w:rsidP="00A05B2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Помогает:</w:t>
      </w:r>
      <w:r>
        <w:rPr>
          <w:sz w:val="28"/>
          <w:szCs w:val="28"/>
        </w:rPr>
        <w:t xml:space="preserve"> помощь учащимся при работе выражается не в передаче знаний и умений, которые могут быть практически реализованы в исследовательской деятельности, минимальный их набор учащийся должен был усвоить на уроках, предшествующих работе над исследованием; другие необходимые сведения он получит, работая над сбором информации на различных этапах. Учитель также не указывает в оценочной форме на недостатки или ошибки в действиях учащегося, несостоятельность промежуточных результатов.  Он провоцирует вопросы, размышления, самостоятельную оценку деятельности, моделируя различные ситуации;</w:t>
      </w:r>
    </w:p>
    <w:p w:rsidR="00A05B29" w:rsidRDefault="00A05B29" w:rsidP="00A05B2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Наблюдает:</w:t>
      </w:r>
      <w:r>
        <w:rPr>
          <w:sz w:val="28"/>
          <w:szCs w:val="28"/>
        </w:rPr>
        <w:t xml:space="preserve"> наблюдение, осуществляемое учителем, нацелено на получение им информации, которая позволит педагогу продуктивно работать во время консультации, с одной стороны, и, с другой стороны, в основу лягут его действия по оценке уровня сформированности компетентностей учащихся.</w:t>
      </w:r>
    </w:p>
    <w:p w:rsidR="00D25F48" w:rsidRDefault="00A05B29" w:rsidP="00D25F48">
      <w:pPr>
        <w:ind w:left="360"/>
        <w:rPr>
          <w:rFonts w:eastAsia="Times New Roman" w:cs="Times New Roman"/>
          <w:sz w:val="28"/>
          <w:szCs w:val="28"/>
          <w:lang w:eastAsia="ru-RU"/>
        </w:rPr>
      </w:pPr>
      <w:r w:rsidRPr="006B3A40">
        <w:rPr>
          <w:rFonts w:eastAsia="Times New Roman" w:cs="Times New Roman"/>
          <w:sz w:val="28"/>
          <w:szCs w:val="28"/>
          <w:lang w:eastAsia="ru-RU"/>
        </w:rPr>
        <w:lastRenderedPageBreak/>
        <w:t>Интересен и результат работы. Чтобы его замерить, необходимо проводить диагностику.</w:t>
      </w:r>
      <w:r w:rsidR="00D25F4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25F48" w:rsidRPr="006B3A40">
        <w:rPr>
          <w:rFonts w:eastAsia="Times New Roman" w:cs="Times New Roman"/>
          <w:sz w:val="28"/>
          <w:szCs w:val="28"/>
          <w:lang w:eastAsia="ru-RU"/>
        </w:rPr>
        <w:t>Диагностика проводится 2 раза в год</w:t>
      </w:r>
      <w:r w:rsidR="00D25F4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25F48">
        <w:rPr>
          <w:color w:val="000000"/>
          <w:sz w:val="28"/>
          <w:szCs w:val="28"/>
        </w:rPr>
        <w:t xml:space="preserve">(в начале учебного года </w:t>
      </w:r>
      <w:r w:rsidR="00D25F48">
        <w:rPr>
          <w:color w:val="000000"/>
          <w:spacing w:val="2"/>
          <w:sz w:val="28"/>
          <w:szCs w:val="28"/>
        </w:rPr>
        <w:t>и в конце).</w:t>
      </w:r>
      <w:r w:rsidR="00D25F48" w:rsidRPr="006B3A40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D25F48" w:rsidRDefault="00D25F48" w:rsidP="00D25F48">
      <w:pPr>
        <w:shd w:val="clear" w:color="auto" w:fill="FFFFFF"/>
        <w:tabs>
          <w:tab w:val="left" w:pos="758"/>
        </w:tabs>
        <w:spacing w:before="58" w:line="360" w:lineRule="auto"/>
        <w:ind w:left="336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Данная методика диагностики изучения уровня навыков исследовательской работы уча</w:t>
      </w:r>
      <w:r>
        <w:rPr>
          <w:color w:val="000000"/>
          <w:spacing w:val="1"/>
          <w:sz w:val="28"/>
          <w:szCs w:val="28"/>
        </w:rPr>
        <w:t xml:space="preserve">щихся начальной школы </w:t>
      </w:r>
      <w:r>
        <w:rPr>
          <w:color w:val="000000"/>
          <w:spacing w:val="4"/>
          <w:sz w:val="28"/>
          <w:szCs w:val="28"/>
        </w:rPr>
        <w:t>разработана но основе:</w:t>
      </w:r>
    </w:p>
    <w:p w:rsidR="00D25F48" w:rsidRPr="00264485" w:rsidRDefault="00D25F48" w:rsidP="00D25F48">
      <w:pPr>
        <w:numPr>
          <w:ilvl w:val="0"/>
          <w:numId w:val="4"/>
        </w:numPr>
        <w:shd w:val="clear" w:color="auto" w:fill="FFFFFF"/>
        <w:suppressAutoHyphens/>
        <w:spacing w:before="48" w:after="0" w:line="360" w:lineRule="auto"/>
        <w:ind w:right="48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«Программы общеучебных умений: совершенствование эффективности формирования познавательной компетенции школьников», составители Д.В. Татьянченко и С.Г. Воровщиков (Ж. «Образование в современной </w:t>
      </w:r>
      <w:r>
        <w:rPr>
          <w:color w:val="000000"/>
          <w:sz w:val="28"/>
          <w:szCs w:val="28"/>
        </w:rPr>
        <w:t xml:space="preserve">школе» № </w:t>
      </w:r>
      <w:r>
        <w:rPr>
          <w:iCs/>
          <w:color w:val="000000"/>
          <w:sz w:val="28"/>
          <w:szCs w:val="28"/>
        </w:rPr>
        <w:t>6</w:t>
      </w:r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2002 г., стр. 44 - 57 и № 7 стр 21 - 29)</w:t>
      </w:r>
    </w:p>
    <w:p w:rsidR="00D25F48" w:rsidRPr="00D25F48" w:rsidRDefault="00D25F48" w:rsidP="00D25F48">
      <w:pPr>
        <w:pStyle w:val="a3"/>
        <w:numPr>
          <w:ilvl w:val="0"/>
          <w:numId w:val="5"/>
        </w:numPr>
        <w:shd w:val="clear" w:color="auto" w:fill="FFFFFF"/>
        <w:spacing w:before="58" w:line="360" w:lineRule="auto"/>
        <w:ind w:right="48"/>
        <w:rPr>
          <w:color w:val="000000"/>
          <w:sz w:val="28"/>
          <w:szCs w:val="28"/>
        </w:rPr>
      </w:pPr>
      <w:r w:rsidRPr="00264485">
        <w:rPr>
          <w:color w:val="000000"/>
          <w:spacing w:val="4"/>
          <w:sz w:val="28"/>
          <w:szCs w:val="28"/>
        </w:rPr>
        <w:t xml:space="preserve">«Методики интеллектуальный портрет», составитель А.И. Савенков (в </w:t>
      </w:r>
      <w:r w:rsidRPr="00264485">
        <w:rPr>
          <w:color w:val="000000"/>
          <w:sz w:val="28"/>
          <w:szCs w:val="28"/>
        </w:rPr>
        <w:t xml:space="preserve">кн. «Одаренный ребенок в массовой школе», стр. 191- 199). </w:t>
      </w:r>
      <w:r w:rsidRPr="00264485">
        <w:rPr>
          <w:color w:val="000000"/>
          <w:spacing w:val="3"/>
          <w:sz w:val="28"/>
          <w:szCs w:val="28"/>
        </w:rPr>
        <w:t>"Оценки уровня сформираванности компонентов учебной деятельнос</w:t>
      </w:r>
      <w:r w:rsidRPr="00264485">
        <w:rPr>
          <w:color w:val="000000"/>
          <w:spacing w:val="2"/>
          <w:sz w:val="28"/>
          <w:szCs w:val="28"/>
        </w:rPr>
        <w:t>ти" составитель Г.Ю. Ксензова (в кн. «Перспективные школьные техно</w:t>
      </w:r>
      <w:r w:rsidRPr="00264485">
        <w:rPr>
          <w:color w:val="000000"/>
          <w:sz w:val="28"/>
          <w:szCs w:val="28"/>
        </w:rPr>
        <w:t xml:space="preserve">логии», стр. 190- 198) [4] </w:t>
      </w:r>
    </w:p>
    <w:p w:rsidR="00D25F48" w:rsidRDefault="00D25F48" w:rsidP="00D25F48">
      <w:pPr>
        <w:shd w:val="clear" w:color="auto" w:fill="FFFFFF"/>
        <w:spacing w:line="360" w:lineRule="auto"/>
        <w:ind w:right="298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Исходя из понятия </w:t>
      </w:r>
      <w:r>
        <w:rPr>
          <w:i/>
          <w:iCs/>
          <w:color w:val="000000"/>
          <w:sz w:val="28"/>
          <w:szCs w:val="28"/>
        </w:rPr>
        <w:t>исследовательская работа</w:t>
      </w:r>
      <w:r>
        <w:rPr>
          <w:color w:val="000000"/>
          <w:spacing w:val="1"/>
          <w:sz w:val="28"/>
          <w:szCs w:val="28"/>
        </w:rPr>
        <w:t>, опреде</w:t>
      </w:r>
      <w:r>
        <w:rPr>
          <w:color w:val="000000"/>
          <w:spacing w:val="1"/>
          <w:sz w:val="28"/>
          <w:szCs w:val="28"/>
        </w:rPr>
        <w:softHyphen/>
        <w:t>ле</w:t>
      </w:r>
      <w:r>
        <w:rPr>
          <w:color w:val="000000"/>
          <w:spacing w:val="5"/>
          <w:sz w:val="28"/>
          <w:szCs w:val="28"/>
        </w:rPr>
        <w:t xml:space="preserve">ны </w:t>
      </w:r>
      <w:r>
        <w:rPr>
          <w:b/>
          <w:bCs/>
          <w:color w:val="000000"/>
          <w:spacing w:val="5"/>
          <w:sz w:val="28"/>
          <w:szCs w:val="28"/>
        </w:rPr>
        <w:t xml:space="preserve">основные группы навыков и умений, </w:t>
      </w:r>
      <w:r>
        <w:rPr>
          <w:color w:val="000000"/>
          <w:spacing w:val="5"/>
          <w:sz w:val="28"/>
          <w:szCs w:val="28"/>
        </w:rPr>
        <w:t>подлежащих диаг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ностированию:</w:t>
      </w:r>
    </w:p>
    <w:p w:rsidR="00D25F48" w:rsidRDefault="00D25F48" w:rsidP="00D25F48">
      <w:pPr>
        <w:widowControl w:val="0"/>
        <w:numPr>
          <w:ilvl w:val="0"/>
          <w:numId w:val="2"/>
        </w:numPr>
        <w:shd w:val="clear" w:color="auto" w:fill="FFFFFF"/>
        <w:tabs>
          <w:tab w:val="left" w:pos="2836"/>
        </w:tabs>
        <w:suppressAutoHyphens/>
        <w:autoSpaceDE w:val="0"/>
        <w:spacing w:after="0" w:line="360" w:lineRule="auto"/>
        <w:ind w:left="1418" w:hanging="851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Любопытство по отношению к проблеме, объекту и предмету исследо</w:t>
      </w:r>
      <w:r>
        <w:rPr>
          <w:color w:val="000000"/>
          <w:spacing w:val="1"/>
          <w:sz w:val="28"/>
          <w:szCs w:val="28"/>
        </w:rPr>
        <w:t>вания (мне интересно).</w:t>
      </w:r>
    </w:p>
    <w:p w:rsidR="00D25F48" w:rsidRDefault="00D25F48" w:rsidP="00D25F48">
      <w:pPr>
        <w:widowControl w:val="0"/>
        <w:numPr>
          <w:ilvl w:val="0"/>
          <w:numId w:val="2"/>
        </w:numPr>
        <w:shd w:val="clear" w:color="auto" w:fill="FFFFFF"/>
        <w:tabs>
          <w:tab w:val="left" w:pos="2836"/>
        </w:tabs>
        <w:suppressAutoHyphens/>
        <w:autoSpaceDE w:val="0"/>
        <w:spacing w:after="0" w:line="360" w:lineRule="auto"/>
        <w:ind w:left="1418" w:hanging="85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Навыки работы с проблемой (не соответствует желаемое с действи</w:t>
      </w:r>
      <w:r>
        <w:rPr>
          <w:color w:val="000000"/>
          <w:spacing w:val="-5"/>
          <w:sz w:val="28"/>
          <w:szCs w:val="28"/>
        </w:rPr>
        <w:t>тельным).</w:t>
      </w:r>
    </w:p>
    <w:p w:rsidR="00D25F48" w:rsidRDefault="00D25F48" w:rsidP="00D25F48">
      <w:pPr>
        <w:widowControl w:val="0"/>
        <w:numPr>
          <w:ilvl w:val="0"/>
          <w:numId w:val="2"/>
        </w:numPr>
        <w:shd w:val="clear" w:color="auto" w:fill="FFFFFF"/>
        <w:tabs>
          <w:tab w:val="left" w:pos="2836"/>
        </w:tabs>
        <w:suppressAutoHyphens/>
        <w:autoSpaceDE w:val="0"/>
        <w:spacing w:after="0" w:line="360" w:lineRule="auto"/>
        <w:ind w:left="1418" w:hanging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Умения ставить цепь исследования (что хочу исследовать).</w:t>
      </w:r>
    </w:p>
    <w:p w:rsidR="00D25F48" w:rsidRDefault="00D25F48" w:rsidP="00D25F48">
      <w:pPr>
        <w:widowControl w:val="0"/>
        <w:numPr>
          <w:ilvl w:val="0"/>
          <w:numId w:val="2"/>
        </w:numPr>
        <w:shd w:val="clear" w:color="auto" w:fill="FFFFFF"/>
        <w:tabs>
          <w:tab w:val="left" w:pos="2836"/>
        </w:tabs>
        <w:suppressAutoHyphens/>
        <w:autoSpaceDE w:val="0"/>
        <w:spacing w:after="0" w:line="360" w:lineRule="auto"/>
        <w:ind w:left="1418" w:hanging="851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Навыки постановки гипотезы (будет то-то, если).</w:t>
      </w:r>
    </w:p>
    <w:p w:rsidR="00D25F48" w:rsidRDefault="00D25F48" w:rsidP="00D25F48">
      <w:pPr>
        <w:widowControl w:val="0"/>
        <w:numPr>
          <w:ilvl w:val="0"/>
          <w:numId w:val="2"/>
        </w:numPr>
        <w:shd w:val="clear" w:color="auto" w:fill="FFFFFF"/>
        <w:tabs>
          <w:tab w:val="left" w:pos="2836"/>
        </w:tabs>
        <w:suppressAutoHyphens/>
        <w:autoSpaceDE w:val="0"/>
        <w:spacing w:after="0" w:line="360" w:lineRule="auto"/>
        <w:ind w:left="1418" w:hanging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Навыки выбора метода исследовательской работы (каким способом </w:t>
      </w:r>
      <w:r>
        <w:rPr>
          <w:color w:val="000000"/>
          <w:spacing w:val="-1"/>
          <w:sz w:val="28"/>
          <w:szCs w:val="28"/>
        </w:rPr>
        <w:t>буду исследовать).</w:t>
      </w:r>
    </w:p>
    <w:p w:rsidR="00D25F48" w:rsidRDefault="00D25F48" w:rsidP="00D25F48">
      <w:pPr>
        <w:numPr>
          <w:ilvl w:val="0"/>
          <w:numId w:val="2"/>
        </w:numPr>
        <w:shd w:val="clear" w:color="auto" w:fill="FFFFFF"/>
        <w:tabs>
          <w:tab w:val="left" w:pos="2032"/>
          <w:tab w:val="left" w:pos="2836"/>
        </w:tabs>
        <w:suppressAutoHyphens/>
        <w:spacing w:after="0" w:line="360" w:lineRule="auto"/>
        <w:ind w:left="1418" w:hanging="85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 xml:space="preserve">Навыки ведения алгоритма эксперимента (в какой последовательности </w:t>
      </w:r>
      <w:r>
        <w:rPr>
          <w:color w:val="000000"/>
          <w:spacing w:val="-5"/>
          <w:sz w:val="28"/>
          <w:szCs w:val="28"/>
        </w:rPr>
        <w:t>буду исследовать).</w:t>
      </w:r>
    </w:p>
    <w:p w:rsidR="00D25F48" w:rsidRDefault="00D25F48" w:rsidP="00D25F48">
      <w:pPr>
        <w:numPr>
          <w:ilvl w:val="0"/>
          <w:numId w:val="2"/>
        </w:numPr>
        <w:shd w:val="clear" w:color="auto" w:fill="FFFFFF"/>
        <w:tabs>
          <w:tab w:val="left" w:pos="2032"/>
          <w:tab w:val="left" w:pos="2836"/>
        </w:tabs>
        <w:suppressAutoHyphens/>
        <w:spacing w:after="0" w:line="360" w:lineRule="auto"/>
        <w:ind w:left="1418" w:hanging="851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Оценка и практическое применение созданного (для чего я это сделал).</w:t>
      </w:r>
    </w:p>
    <w:p w:rsidR="00D25F48" w:rsidRDefault="00D25F48" w:rsidP="00D25F48">
      <w:pPr>
        <w:numPr>
          <w:ilvl w:val="0"/>
          <w:numId w:val="2"/>
        </w:numPr>
        <w:shd w:val="clear" w:color="auto" w:fill="FFFFFF"/>
        <w:tabs>
          <w:tab w:val="left" w:pos="2032"/>
          <w:tab w:val="left" w:pos="2836"/>
        </w:tabs>
        <w:suppressAutoHyphens/>
        <w:spacing w:after="0" w:line="360" w:lineRule="auto"/>
        <w:ind w:left="1418" w:hanging="851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Навыки рефлексии (что делал, как делал, зачем делал, чему научился и </w:t>
      </w:r>
      <w:r>
        <w:rPr>
          <w:color w:val="000000"/>
          <w:spacing w:val="2"/>
          <w:sz w:val="28"/>
          <w:szCs w:val="28"/>
        </w:rPr>
        <w:t xml:space="preserve">как это знание можно использовать в других областях). </w:t>
      </w:r>
    </w:p>
    <w:p w:rsidR="00D25F48" w:rsidRDefault="00D25F48" w:rsidP="00D25F48">
      <w:r>
        <w:rPr>
          <w:color w:val="000000"/>
          <w:sz w:val="28"/>
          <w:szCs w:val="28"/>
        </w:rPr>
        <w:t xml:space="preserve">По каждому показателю разработаны  уровни  </w:t>
      </w:r>
      <w:r>
        <w:rPr>
          <w:color w:val="000000"/>
          <w:spacing w:val="2"/>
          <w:sz w:val="28"/>
          <w:szCs w:val="28"/>
        </w:rPr>
        <w:t>сформированности навыка и их характеристика.</w:t>
      </w:r>
    </w:p>
    <w:p w:rsidR="00D25F48" w:rsidRDefault="00D25F48" w:rsidP="00D25F48">
      <w:pPr>
        <w:pStyle w:val="a3"/>
        <w:numPr>
          <w:ilvl w:val="0"/>
          <w:numId w:val="3"/>
        </w:numPr>
        <w:shd w:val="clear" w:color="auto" w:fill="FFFFFF"/>
        <w:spacing w:line="360" w:lineRule="auto"/>
        <w:rPr>
          <w:color w:val="000000"/>
          <w:spacing w:val="1"/>
          <w:sz w:val="28"/>
          <w:szCs w:val="28"/>
        </w:rPr>
      </w:pPr>
      <w:r w:rsidRPr="00817C93">
        <w:rPr>
          <w:color w:val="000000"/>
          <w:sz w:val="28"/>
          <w:szCs w:val="28"/>
        </w:rPr>
        <w:t xml:space="preserve">Уровень сформированности интереса по отношению </w:t>
      </w:r>
      <w:r w:rsidRPr="00817C93">
        <w:rPr>
          <w:iCs/>
          <w:color w:val="000000"/>
          <w:sz w:val="28"/>
          <w:szCs w:val="28"/>
        </w:rPr>
        <w:t>к</w:t>
      </w:r>
      <w:r w:rsidRPr="00817C93">
        <w:rPr>
          <w:i/>
          <w:iCs/>
          <w:color w:val="000000"/>
          <w:sz w:val="28"/>
          <w:szCs w:val="28"/>
        </w:rPr>
        <w:t xml:space="preserve"> </w:t>
      </w:r>
      <w:r w:rsidRPr="00817C93">
        <w:rPr>
          <w:color w:val="000000"/>
          <w:sz w:val="28"/>
          <w:szCs w:val="28"/>
        </w:rPr>
        <w:t xml:space="preserve">проблеме, </w:t>
      </w:r>
      <w:r w:rsidRPr="00817C93">
        <w:rPr>
          <w:color w:val="000000"/>
          <w:spacing w:val="1"/>
          <w:sz w:val="28"/>
          <w:szCs w:val="28"/>
        </w:rPr>
        <w:t>объекту и предмету исследования</w:t>
      </w:r>
    </w:p>
    <w:p w:rsidR="00D25F48" w:rsidRDefault="00D25F48" w:rsidP="00D25F48">
      <w:pPr>
        <w:pStyle w:val="a3"/>
        <w:numPr>
          <w:ilvl w:val="0"/>
          <w:numId w:val="3"/>
        </w:numPr>
        <w:shd w:val="clear" w:color="auto" w:fill="FFFFFF"/>
        <w:spacing w:before="134" w:line="360" w:lineRule="auto"/>
        <w:rPr>
          <w:color w:val="000000"/>
          <w:sz w:val="28"/>
          <w:szCs w:val="28"/>
        </w:rPr>
      </w:pPr>
      <w:r w:rsidRPr="00817C93">
        <w:rPr>
          <w:color w:val="000000"/>
          <w:sz w:val="28"/>
          <w:szCs w:val="28"/>
        </w:rPr>
        <w:t>Уровень сформированности работы с проблемой</w:t>
      </w:r>
    </w:p>
    <w:p w:rsidR="00D25F48" w:rsidRDefault="00D25F48" w:rsidP="00D25F48">
      <w:pPr>
        <w:pStyle w:val="a3"/>
        <w:numPr>
          <w:ilvl w:val="0"/>
          <w:numId w:val="3"/>
        </w:numPr>
        <w:shd w:val="clear" w:color="auto" w:fill="FFFFFF"/>
        <w:spacing w:before="96" w:line="360" w:lineRule="auto"/>
        <w:rPr>
          <w:color w:val="000000"/>
          <w:sz w:val="28"/>
          <w:szCs w:val="28"/>
        </w:rPr>
      </w:pPr>
      <w:r w:rsidRPr="00817C93">
        <w:rPr>
          <w:color w:val="000000"/>
          <w:sz w:val="28"/>
          <w:szCs w:val="28"/>
        </w:rPr>
        <w:t>Уровень умений ставить цепь исследования</w:t>
      </w:r>
    </w:p>
    <w:p w:rsidR="00D25F48" w:rsidRDefault="00D25F48" w:rsidP="00D25F48">
      <w:pPr>
        <w:pStyle w:val="a3"/>
        <w:numPr>
          <w:ilvl w:val="0"/>
          <w:numId w:val="3"/>
        </w:numPr>
        <w:shd w:val="clear" w:color="auto" w:fill="FFFFFF"/>
        <w:spacing w:before="96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Уровень навыков постановки гипотезы</w:t>
      </w:r>
    </w:p>
    <w:p w:rsidR="00D25F48" w:rsidRDefault="00D25F48" w:rsidP="00D25F48">
      <w:pPr>
        <w:pStyle w:val="a3"/>
        <w:numPr>
          <w:ilvl w:val="0"/>
          <w:numId w:val="3"/>
        </w:numPr>
        <w:spacing w:line="360" w:lineRule="auto"/>
        <w:rPr>
          <w:color w:val="000000"/>
          <w:sz w:val="28"/>
          <w:szCs w:val="28"/>
        </w:rPr>
      </w:pPr>
      <w:r w:rsidRPr="00817C93">
        <w:rPr>
          <w:color w:val="000000"/>
          <w:sz w:val="28"/>
          <w:szCs w:val="28"/>
        </w:rPr>
        <w:t>Уровень навыков выбора метода исследовательской работы.</w:t>
      </w:r>
    </w:p>
    <w:p w:rsidR="00D25F48" w:rsidRDefault="00D25F48" w:rsidP="00D25F48">
      <w:pPr>
        <w:pStyle w:val="1"/>
        <w:numPr>
          <w:ilvl w:val="0"/>
          <w:numId w:val="3"/>
        </w:numPr>
        <w:spacing w:line="360" w:lineRule="auto"/>
        <w:jc w:val="left"/>
      </w:pPr>
      <w:r>
        <w:t>Уровень навыков ведения эксперимента</w:t>
      </w:r>
    </w:p>
    <w:p w:rsidR="00D25F48" w:rsidRPr="00345795" w:rsidRDefault="00D25F48" w:rsidP="00D25F48">
      <w:pPr>
        <w:pStyle w:val="1"/>
        <w:numPr>
          <w:ilvl w:val="0"/>
          <w:numId w:val="3"/>
        </w:numPr>
        <w:spacing w:line="360" w:lineRule="auto"/>
        <w:jc w:val="left"/>
      </w:pPr>
      <w:r w:rsidRPr="00345795">
        <w:t>Уровень оценки и практического применения созданного</w:t>
      </w:r>
    </w:p>
    <w:p w:rsidR="00D25F48" w:rsidRPr="00345795" w:rsidRDefault="00D25F48" w:rsidP="00D25F48">
      <w:pPr>
        <w:pStyle w:val="a3"/>
        <w:numPr>
          <w:ilvl w:val="0"/>
          <w:numId w:val="3"/>
        </w:numPr>
        <w:spacing w:after="182"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Уровень навыков рефлексии.</w:t>
      </w:r>
    </w:p>
    <w:p w:rsidR="00D25F48" w:rsidRPr="0030025A" w:rsidRDefault="00D25F48" w:rsidP="00D25F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помощи диагностической карты фиксируются уровни</w:t>
      </w:r>
      <w:r w:rsidRPr="0030025A">
        <w:rPr>
          <w:sz w:val="28"/>
          <w:szCs w:val="28"/>
        </w:rPr>
        <w:t xml:space="preserve"> развития диагностических умений.</w:t>
      </w:r>
      <w:r>
        <w:rPr>
          <w:sz w:val="28"/>
          <w:szCs w:val="28"/>
        </w:rPr>
        <w:t xml:space="preserve"> </w:t>
      </w:r>
    </w:p>
    <w:p w:rsidR="00D25F48" w:rsidRDefault="00F91F80" w:rsidP="00D25F48">
      <w:pPr>
        <w:shd w:val="clear" w:color="auto" w:fill="FFFFFF"/>
        <w:spacing w:before="192"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Обработанные данные заносятся</w:t>
      </w:r>
      <w:r w:rsidR="00D25F48">
        <w:rPr>
          <w:color w:val="000000"/>
          <w:spacing w:val="2"/>
          <w:sz w:val="28"/>
          <w:szCs w:val="28"/>
        </w:rPr>
        <w:t xml:space="preserve"> в лист оценки навыков исследовательской работы. </w:t>
      </w:r>
    </w:p>
    <w:p w:rsidR="00D25F48" w:rsidRPr="00345795" w:rsidRDefault="00D25F48" w:rsidP="00D25F48">
      <w:pPr>
        <w:spacing w:after="182" w:line="360" w:lineRule="auto"/>
        <w:rPr>
          <w:sz w:val="28"/>
          <w:szCs w:val="28"/>
        </w:rPr>
      </w:pPr>
      <w:r>
        <w:rPr>
          <w:sz w:val="28"/>
          <w:szCs w:val="28"/>
        </w:rPr>
        <w:t>Проведение уроков с использованием данной диагностики имеет свои особенности.</w:t>
      </w:r>
    </w:p>
    <w:p w:rsidR="00A05B29" w:rsidRPr="00825186" w:rsidRDefault="00825186" w:rsidP="00825186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Другой методикой диагностирования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05B29"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ыявлено  пять групп исследовательских умений младших школьников: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Умения организовать свою работу (организационные);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Умения и знания, связанные с осуществлением исследования (поисковые);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Умения работать с информацией, текстом (информационные);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>4. Умения оформить и представить результат своей работы.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>5. Умения, связанные с анализом своей деятельности и с оценочной деятельностью (оценочные).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исследовательские умения</w:t>
      </w:r>
      <w:r w:rsidRPr="00A05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младшего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возраста определяются 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интеллектуальные и практические умения, связанные с самостоятельным выбором и применением приемов и методов исследования на доступном детям материале и соответствующие этапам учебного исследования.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Оценить сформированность исследовательских умений учащихся начальных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лассов позволяют выявленные 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анализа соответствующей литературы (Л.И.Божович, А.Г. Иодко, Е.В.Кочановская, Г.В.Макотрова, А.К.Маркова, А.Н.Поддьяков, А.И. Савенков) </w:t>
      </w: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критерии: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Практическая готовность ученика к осуществлению исследовательской деятельности 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проявляется в том, что ребенок самостоятельно выбирает значимую для него тему исследования, намечает шаги работы по данной теме, применяет разные методы исследования (работа с литературными источниками, наблюдение и т.д.), оформляет и представляет результат (продукт) своей работы.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Мотивированность исследовательской деятельности учащихся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нами как стремление ребенка узнавать новое, совершать определенные действия для поиска интересующих знаний, участвовать в учебном исследовании. Ученик проявляет познавательную активность в процессе решения учебных проблем, интерес к новым темам и способам работы. Критерий просматривается в динамике у детей мотивов, связанных с ведением исследовательской деятельности: от узких социальных мотивов (добиться похвалы) к широким познавательным (желание найти новое знание, научиться способам нахождения информации).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Проявление креативности 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исследовательской деятельности детей учитывалось в подходах к выбору темы, определению задач исследования, в продуктивности при нахождении решений проблем; по оригинальности подходов к выбору путей исследования, созданию нового продукта, оформлению и представлению результатов, умению с разных сторон и позиций видеть исследуемый предмет.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Степень проявления самостоятельности.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Особенностью младшего школьного возраста является то, что в учебно-познавательной деятельности руководящая роль принадлежит учителю или другим взрослым. Как правило, предмет детского исследования лежит в пределах зоны ближайшего развития ребенка, и ему сложно справиться с исследованием без посторонней помощи. Однако по мере овладения умениями исследовательской деятельности участие взрослых в его работе сокращается, а позиция педагога меняется от руководителя к организатору, помощнику, консультанту.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каждого </w:t>
      </w:r>
      <w:r w:rsidR="00224D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данных критериев соотносится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уровнями</w:t>
      </w:r>
      <w:r w:rsidRPr="00A05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сформированности умений исследовательской деятельности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DB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младших классов: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Исходный уровень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определяем как уже имеющийся, сформировавшийся на основе спонтанного исследовательского опыта детей и учебных умений, полученных за время обучения в первом классе. Исходному уровню можно дать следующую характеристику: низкий уровень проявления интереса к ведению исследовательской работы, отсутствие знаний об исследовательской деятельности, умений исследовательской деятельности. Возможна реализация исследовательских действий по аналогии. Ученик редко проявляет инициативу и оригинальный подход в учебном исследовании, не высказывает идей, предложений, предположений по работе.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Начальный уровень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характеризуется появлением внешних мотивов к ведению исследования, возможностью с помощью учителя находить проблему и предлагать различные варианты её решения. На начальном этапе дети способны выполнять элементарные кратковременные исследования по аналогии с помощью взрослых. Наблюдается владение основами знаний по организации своей исследовательской работы, некоторыми простыми исследовательскими умениями. Проявление креативности можно расценивать как невысокое.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Продуктивный уровень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обладает следующими характеристиками: устойчивые внутренние и внешние мотивы к ведению исследовательской работы, есть желание вести самостоятельно (индивидуально или с группой) исследование. Учащийся имеет определенные знания об исследовательской деятельности, владеет многими умениями осуществления учебного исследования (может определить тему, цель и задачи исследования с помощью педагога или самостоятельно, работать с источниками информации); демонстрирует возможность оригинального подхода к решению проблемы, представлению результата своей деятельности.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Креативный уровень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определить следующим образом: проявляется постоянный интерес к ведению различного рода исследований, возможность самостоятельно и творчески подходить к выбору темы 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исследования, умение ставить цель, задачи, продуктивно находить способы решения поставленных задач; высокая доля самостоятельности в реализации работы на всех этапах исследования; умение оригинально представить результат деятельности (см. Таблица 1).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Уровни сформированности исследовательских умений младших школьников</w:t>
      </w:r>
    </w:p>
    <w:tbl>
      <w:tblPr>
        <w:tblW w:w="9285" w:type="dxa"/>
        <w:jc w:val="center"/>
        <w:tblInd w:w="45" w:type="dxa"/>
        <w:tblCellMar>
          <w:left w:w="0" w:type="dxa"/>
          <w:right w:w="0" w:type="dxa"/>
        </w:tblCellMar>
        <w:tblLook w:val="04A0"/>
      </w:tblPr>
      <w:tblGrid>
        <w:gridCol w:w="1601"/>
        <w:gridCol w:w="1965"/>
        <w:gridCol w:w="1987"/>
        <w:gridCol w:w="1965"/>
        <w:gridCol w:w="2008"/>
      </w:tblGrid>
      <w:tr w:rsidR="00A05B29" w:rsidRPr="00A05B29" w:rsidTr="00E371CE">
        <w:trPr>
          <w:trHeight w:val="933"/>
          <w:jc w:val="center"/>
        </w:trPr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Критерий</w:t>
            </w:r>
          </w:p>
          <w:p w:rsidR="00A05B29" w:rsidRPr="00A05B29" w:rsidRDefault="00A05B29" w:rsidP="00E37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  <w:p w:rsidR="00A05B29" w:rsidRPr="00A05B29" w:rsidRDefault="00A05B29" w:rsidP="00E37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готовность в реализации учебного исследования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Мотивированность исследовательской деятельности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Проявление креативности в исследовательской деятельности</w:t>
            </w:r>
          </w:p>
        </w:tc>
        <w:tc>
          <w:tcPr>
            <w:tcW w:w="2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Самостоятельность в осуществлении исследовательской работы</w:t>
            </w:r>
          </w:p>
        </w:tc>
      </w:tr>
      <w:tr w:rsidR="00A05B29" w:rsidRPr="00A05B29" w:rsidTr="00E371CE">
        <w:trPr>
          <w:trHeight w:val="832"/>
          <w:jc w:val="center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Исходный уровень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 знаний и конкретных умений исследовательской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Низкая мотивация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по аналогии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Только под руководством учителя</w:t>
            </w:r>
          </w:p>
        </w:tc>
      </w:tr>
      <w:tr w:rsidR="00A05B29" w:rsidRPr="00A05B29" w:rsidTr="00E371CE">
        <w:trPr>
          <w:trHeight w:val="1823"/>
          <w:jc w:val="center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Начальный</w:t>
            </w:r>
          </w:p>
          <w:p w:rsidR="00A05B29" w:rsidRPr="00A05B29" w:rsidRDefault="00A05B29" w:rsidP="00E37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Первоначальные знания и элементарные умения осуществления коллективного учебного исследования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Преобладают внешние мотивы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Коллективное творчество: новые идеи генерируются в коллективном поиске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Коллективный поиск по аналогии может осуществятся без непосредственного участия педагога, затруднения в индивидуальной самостоятельной работе</w:t>
            </w:r>
          </w:p>
        </w:tc>
      </w:tr>
      <w:tr w:rsidR="00A05B29" w:rsidRPr="00A05B29" w:rsidTr="00E371CE">
        <w:trPr>
          <w:trHeight w:val="2062"/>
          <w:jc w:val="center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Продуктивный</w:t>
            </w:r>
          </w:p>
          <w:p w:rsidR="00A05B29" w:rsidRPr="00A05B29" w:rsidRDefault="00A05B29" w:rsidP="00E37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Умения, связанные с определением темы, поиском информации в книгах, умения работать с текстом, выделять </w:t>
            </w: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главное; умения представлять результаты учебного исследования.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Внешние и внутренние мотивы к исследованию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выбрать оригинальную тему, интересно представить результат работы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B29" w:rsidRPr="00A05B29" w:rsidRDefault="00A05B29" w:rsidP="00E37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Некоторые</w:t>
            </w:r>
          </w:p>
          <w:p w:rsidR="00A05B29" w:rsidRPr="00A05B29" w:rsidRDefault="00A05B29" w:rsidP="00E37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исследования может осуществлять самостоятельно другие- с помощью родителей и педагога</w:t>
            </w:r>
          </w:p>
        </w:tc>
      </w:tr>
    </w:tbl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определения уровня сформированности исследовательских умений у младших школьников использовались следующие </w:t>
      </w: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диагностические методы: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педагогическое наблюдение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осуществляемое педагогом на уроках по различным дисциплинам, на занятиях исследовательской деятельностью;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0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продуктов исследовательской деятельности детей (исследовательских работ);</w:t>
      </w:r>
    </w:p>
    <w:p w:rsidR="00A05B29" w:rsidRPr="00A05B29" w:rsidRDefault="00A05B29" w:rsidP="00A05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13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анкетирование и тестирование</w:t>
      </w:r>
      <w:r w:rsidRPr="00A05B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позволяющие выявить и оценить сформированность конкретных умений, наличие знаний об исследовательской деятельности, проявления креативности, степень самостоятельности в исследовательской работе, мотивационное отношение к учебному исследованию младших школьников.</w:t>
      </w:r>
    </w:p>
    <w:p w:rsidR="00A05B29" w:rsidRPr="00A05B29" w:rsidRDefault="00A05B29" w:rsidP="00A05B29">
      <w:pPr>
        <w:rPr>
          <w:sz w:val="28"/>
          <w:szCs w:val="28"/>
        </w:rPr>
      </w:pPr>
    </w:p>
    <w:sectPr w:rsidR="00A05B29" w:rsidRPr="00A05B29" w:rsidSect="00F31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2">
    <w:nsid w:val="114D662E"/>
    <w:multiLevelType w:val="hybridMultilevel"/>
    <w:tmpl w:val="E95C1C34"/>
    <w:lvl w:ilvl="0" w:tplc="0419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3">
    <w:nsid w:val="3F5D26CD"/>
    <w:multiLevelType w:val="hybridMultilevel"/>
    <w:tmpl w:val="9A0E94DE"/>
    <w:lvl w:ilvl="0" w:tplc="00000009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DB521F"/>
    <w:multiLevelType w:val="hybridMultilevel"/>
    <w:tmpl w:val="633696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05B29"/>
    <w:rsid w:val="00224DB3"/>
    <w:rsid w:val="00825186"/>
    <w:rsid w:val="00A05B29"/>
    <w:rsid w:val="00D25F48"/>
    <w:rsid w:val="00F13451"/>
    <w:rsid w:val="00F31A6E"/>
    <w:rsid w:val="00F91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29"/>
  </w:style>
  <w:style w:type="paragraph" w:styleId="1">
    <w:name w:val="heading 1"/>
    <w:basedOn w:val="a"/>
    <w:next w:val="a"/>
    <w:link w:val="10"/>
    <w:qFormat/>
    <w:rsid w:val="00D25F48"/>
    <w:pPr>
      <w:keepNext/>
      <w:shd w:val="clear" w:color="auto" w:fill="FFFFFF"/>
      <w:tabs>
        <w:tab w:val="num" w:pos="432"/>
      </w:tabs>
      <w:suppressAutoHyphens/>
      <w:spacing w:before="19" w:after="0" w:line="240" w:lineRule="auto"/>
      <w:ind w:firstLine="567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B2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25F48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4F120-A03C-4849-87C4-FA97DEB25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2011-10-08T15:37:00Z</dcterms:created>
  <dcterms:modified xsi:type="dcterms:W3CDTF">2011-10-09T13:55:00Z</dcterms:modified>
</cp:coreProperties>
</file>