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2F" w:rsidRDefault="00FA6C2F" w:rsidP="00574C31">
      <w:pPr>
        <w:jc w:val="center"/>
      </w:pPr>
      <w:r>
        <w:t xml:space="preserve">Расписание уроков 1 класса на 2013-2014 </w:t>
      </w:r>
      <w:proofErr w:type="spellStart"/>
      <w:r>
        <w:t>уч</w:t>
      </w:r>
      <w:proofErr w:type="spellEnd"/>
      <w:r>
        <w:t>. год</w:t>
      </w:r>
    </w:p>
    <w:tbl>
      <w:tblPr>
        <w:tblpPr w:leftFromText="180" w:rightFromText="180" w:vertAnchor="text" w:tblpX="74" w:tblpY="1"/>
        <w:tblOverlap w:val="never"/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1278"/>
        <w:gridCol w:w="4674"/>
        <w:gridCol w:w="286"/>
      </w:tblGrid>
      <w:tr w:rsidR="00574C31" w:rsidRPr="00771963" w:rsidTr="00574C31">
        <w:trPr>
          <w:cantSplit/>
          <w:trHeight w:val="411"/>
        </w:trPr>
        <w:tc>
          <w:tcPr>
            <w:tcW w:w="1494" w:type="pct"/>
          </w:tcPr>
          <w:p w:rsidR="00FA6C2F" w:rsidRPr="00771963" w:rsidRDefault="00FA6C2F" w:rsidP="00574C31">
            <w:pPr>
              <w:jc w:val="center"/>
            </w:pPr>
            <w:r w:rsidRPr="00771963">
              <w:t>День</w:t>
            </w:r>
            <w:r w:rsidR="00574C31">
              <w:t xml:space="preserve"> </w:t>
            </w:r>
            <w:r w:rsidRPr="00771963">
              <w:t>недели</w:t>
            </w:r>
          </w:p>
        </w:tc>
        <w:tc>
          <w:tcPr>
            <w:tcW w:w="718" w:type="pct"/>
          </w:tcPr>
          <w:p w:rsidR="00FA6C2F" w:rsidRPr="00771963" w:rsidRDefault="00FA6C2F" w:rsidP="00574C31">
            <w:pPr>
              <w:jc w:val="center"/>
            </w:pPr>
            <w:r w:rsidRPr="00771963">
              <w:t>№ урока</w:t>
            </w:r>
          </w:p>
        </w:tc>
        <w:tc>
          <w:tcPr>
            <w:tcW w:w="2627" w:type="pct"/>
          </w:tcPr>
          <w:p w:rsidR="00FA6C2F" w:rsidRPr="00771963" w:rsidRDefault="00FA6C2F" w:rsidP="00574C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96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61" w:type="pct"/>
          </w:tcPr>
          <w:p w:rsidR="00FA6C2F" w:rsidRPr="00771963" w:rsidRDefault="00FA6C2F" w:rsidP="00574C31">
            <w:pPr>
              <w:jc w:val="center"/>
            </w:pPr>
          </w:p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574C31" w:rsidRPr="00771963" w:rsidRDefault="00574C31" w:rsidP="00574C31">
            <w:pPr>
              <w:jc w:val="center"/>
            </w:pPr>
            <w:r w:rsidRPr="00771963">
              <w:t>понедельник</w:t>
            </w:r>
          </w:p>
        </w:tc>
        <w:tc>
          <w:tcPr>
            <w:tcW w:w="718" w:type="pct"/>
          </w:tcPr>
          <w:p w:rsidR="00574C31" w:rsidRPr="00771963" w:rsidRDefault="00574C31" w:rsidP="00844A9F">
            <w:r w:rsidRPr="00771963">
              <w:t>1</w:t>
            </w:r>
          </w:p>
        </w:tc>
        <w:tc>
          <w:tcPr>
            <w:tcW w:w="2627" w:type="pct"/>
          </w:tcPr>
          <w:p w:rsidR="00574C31" w:rsidRPr="00771963" w:rsidRDefault="00574C31" w:rsidP="00844A9F">
            <w:r>
              <w:t>Литературное чтение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>
            <w:r w:rsidRPr="00771963">
              <w:t>2</w:t>
            </w:r>
          </w:p>
        </w:tc>
        <w:tc>
          <w:tcPr>
            <w:tcW w:w="2627" w:type="pct"/>
          </w:tcPr>
          <w:p w:rsidR="00574C31" w:rsidRPr="00771963" w:rsidRDefault="00574C31" w:rsidP="00844A9F">
            <w:r>
              <w:t>Русский язык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8DB3E2" w:themeFill="text2" w:themeFillTint="66"/>
          </w:tcPr>
          <w:p w:rsidR="00574C31" w:rsidRPr="00FA6C2F" w:rsidRDefault="00574C31" w:rsidP="00FA6C2F">
            <w:pPr>
              <w:jc w:val="center"/>
              <w:rPr>
                <w:b/>
              </w:rPr>
            </w:pPr>
            <w:r w:rsidRPr="00FA6C2F">
              <w:rPr>
                <w:b/>
              </w:rPr>
              <w:t>Динамическая пауза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>
            <w:r w:rsidRPr="00771963">
              <w:t>3</w:t>
            </w:r>
          </w:p>
        </w:tc>
        <w:tc>
          <w:tcPr>
            <w:tcW w:w="2627" w:type="pct"/>
          </w:tcPr>
          <w:p w:rsidR="00574C31" w:rsidRPr="00771963" w:rsidRDefault="00574C31" w:rsidP="00844A9F">
            <w:r w:rsidRPr="00771963">
              <w:t>Матем</w:t>
            </w:r>
            <w:r>
              <w:t>атика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>
            <w:r w:rsidRPr="00771963">
              <w:t>4</w:t>
            </w:r>
          </w:p>
        </w:tc>
        <w:tc>
          <w:tcPr>
            <w:tcW w:w="2627" w:type="pct"/>
          </w:tcPr>
          <w:p w:rsidR="00574C31" w:rsidRPr="00771963" w:rsidRDefault="00574C31" w:rsidP="00FA6C2F">
            <w:r>
              <w:t>Физическая культура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92D050"/>
          </w:tcPr>
          <w:p w:rsidR="00574C31" w:rsidRPr="00771963" w:rsidRDefault="00574C31" w:rsidP="00FA6C2F">
            <w:pPr>
              <w:jc w:val="center"/>
            </w:pPr>
            <w:r>
              <w:t>Обед, прогулка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B2A1C7" w:themeFill="accent4" w:themeFillTint="99"/>
          </w:tcPr>
          <w:p w:rsidR="00574C31" w:rsidRDefault="00574C31" w:rsidP="00FA6C2F">
            <w:pPr>
              <w:jc w:val="center"/>
            </w:pPr>
            <w:r>
              <w:t>Внеурочная деятельность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/>
        </w:tc>
        <w:tc>
          <w:tcPr>
            <w:tcW w:w="2627" w:type="pct"/>
          </w:tcPr>
          <w:p w:rsidR="00574C31" w:rsidRPr="00FA6C2F" w:rsidRDefault="00574C31" w:rsidP="00844A9F">
            <w:r w:rsidRPr="00FA6C2F">
              <w:t>«Я исследователь»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/>
        </w:tc>
        <w:tc>
          <w:tcPr>
            <w:tcW w:w="2627" w:type="pct"/>
          </w:tcPr>
          <w:p w:rsidR="00574C31" w:rsidRPr="00FA6C2F" w:rsidRDefault="00574C31" w:rsidP="00844A9F">
            <w:r w:rsidRPr="00FA6C2F">
              <w:t>«</w:t>
            </w:r>
            <w:r w:rsidRPr="00FA6C2F">
              <w:t>ЧЕМПИОН</w:t>
            </w:r>
            <w:r w:rsidRPr="00FA6C2F">
              <w:t>»</w:t>
            </w:r>
          </w:p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771963" w:rsidRDefault="00574C31" w:rsidP="00844A9F"/>
        </w:tc>
        <w:tc>
          <w:tcPr>
            <w:tcW w:w="2627" w:type="pct"/>
          </w:tcPr>
          <w:p w:rsidR="00574C31" w:rsidRPr="00FA6C2F" w:rsidRDefault="00574C31" w:rsidP="00844A9F"/>
        </w:tc>
        <w:tc>
          <w:tcPr>
            <w:tcW w:w="161" w:type="pct"/>
          </w:tcPr>
          <w:p w:rsidR="00574C31" w:rsidRPr="00771963" w:rsidRDefault="00574C31" w:rsidP="00844A9F"/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FA6C2F" w:rsidRPr="00771963" w:rsidRDefault="00FA6C2F" w:rsidP="00574C31">
            <w:pPr>
              <w:jc w:val="center"/>
            </w:pPr>
            <w:r w:rsidRPr="00771963">
              <w:t>вторник</w:t>
            </w: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1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Литературное чтение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2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Русский язык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FA6C2F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8DB3E2" w:themeFill="text2" w:themeFillTint="66"/>
          </w:tcPr>
          <w:p w:rsidR="00FA6C2F" w:rsidRPr="00FA6C2F" w:rsidRDefault="00FA6C2F" w:rsidP="00FA6C2F">
            <w:pPr>
              <w:jc w:val="center"/>
            </w:pPr>
            <w:r w:rsidRPr="00FA6C2F">
              <w:rPr>
                <w:b/>
              </w:rPr>
              <w:t>Динамическая пауза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3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Матем</w:t>
            </w:r>
            <w:r w:rsidRPr="00FA6C2F">
              <w:t>атика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4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О</w:t>
            </w:r>
            <w:r w:rsidRPr="00FA6C2F">
              <w:t>кружающий мир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FA6C2F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92D050"/>
          </w:tcPr>
          <w:p w:rsidR="00FA6C2F" w:rsidRPr="00771963" w:rsidRDefault="00FA6C2F" w:rsidP="00FA6C2F">
            <w:pPr>
              <w:jc w:val="center"/>
            </w:pPr>
            <w:r>
              <w:t>Обед, прогулка</w:t>
            </w:r>
          </w:p>
        </w:tc>
      </w:tr>
      <w:tr w:rsidR="00FA6C2F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B2A1C7" w:themeFill="accent4" w:themeFillTint="99"/>
          </w:tcPr>
          <w:p w:rsidR="00FA6C2F" w:rsidRDefault="00FA6C2F" w:rsidP="00FA6C2F">
            <w:pPr>
              <w:jc w:val="center"/>
            </w:pPr>
            <w:r>
              <w:t>Внеурочная деятельность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/>
        </w:tc>
        <w:tc>
          <w:tcPr>
            <w:tcW w:w="2627" w:type="pct"/>
          </w:tcPr>
          <w:p w:rsidR="00FA6C2F" w:rsidRPr="00FA6C2F" w:rsidRDefault="00FA6C2F" w:rsidP="00FA6C2F">
            <w:r>
              <w:t>«Юный э</w:t>
            </w:r>
            <w:r w:rsidRPr="00FA6C2F">
              <w:t>колог</w:t>
            </w:r>
            <w:r>
              <w:t>»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/>
        </w:tc>
        <w:tc>
          <w:tcPr>
            <w:tcW w:w="2627" w:type="pct"/>
          </w:tcPr>
          <w:p w:rsidR="00FA6C2F" w:rsidRPr="00FA6C2F" w:rsidRDefault="00FA6C2F" w:rsidP="00FA6C2F">
            <w:r>
              <w:t>«</w:t>
            </w:r>
            <w:r w:rsidRPr="00FA6C2F">
              <w:t>Мир</w:t>
            </w:r>
            <w:r>
              <w:t xml:space="preserve"> детской</w:t>
            </w:r>
            <w:r w:rsidRPr="00FA6C2F">
              <w:t xml:space="preserve"> музыки</w:t>
            </w:r>
            <w:r>
              <w:t>»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/>
        </w:tc>
        <w:tc>
          <w:tcPr>
            <w:tcW w:w="2627" w:type="pct"/>
          </w:tcPr>
          <w:p w:rsidR="00FA6C2F" w:rsidRPr="00FA6C2F" w:rsidRDefault="00FA6C2F" w:rsidP="00FA6C2F"/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FA6C2F" w:rsidRPr="00771963" w:rsidRDefault="00FA6C2F" w:rsidP="00574C31">
            <w:pPr>
              <w:jc w:val="center"/>
            </w:pPr>
            <w:r w:rsidRPr="00771963">
              <w:t>среда</w:t>
            </w: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1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Литературное чтение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2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Русский язык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FA6C2F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8DB3E2" w:themeFill="text2" w:themeFillTint="66"/>
          </w:tcPr>
          <w:p w:rsidR="00FA6C2F" w:rsidRPr="00FA6C2F" w:rsidRDefault="00FA6C2F" w:rsidP="00FA6C2F">
            <w:pPr>
              <w:jc w:val="center"/>
            </w:pPr>
            <w:r w:rsidRPr="00FA6C2F">
              <w:rPr>
                <w:b/>
              </w:rPr>
              <w:t>Динамическая пауза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3</w:t>
            </w:r>
          </w:p>
        </w:tc>
        <w:tc>
          <w:tcPr>
            <w:tcW w:w="2627" w:type="pct"/>
          </w:tcPr>
          <w:p w:rsidR="00FA6C2F" w:rsidRPr="00FA6C2F" w:rsidRDefault="00FA6C2F" w:rsidP="00FA6C2F">
            <w:r w:rsidRPr="00FA6C2F">
              <w:t>Математика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4</w:t>
            </w:r>
          </w:p>
        </w:tc>
        <w:tc>
          <w:tcPr>
            <w:tcW w:w="2627" w:type="pct"/>
          </w:tcPr>
          <w:p w:rsidR="00FA6C2F" w:rsidRPr="00FA6C2F" w:rsidRDefault="00574C31" w:rsidP="00574C31">
            <w:r>
              <w:t>Изобразительное искусство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FA6C2F" w:rsidRPr="00771963" w:rsidRDefault="00FA6C2F" w:rsidP="00574C31">
            <w:pPr>
              <w:jc w:val="center"/>
            </w:pPr>
          </w:p>
        </w:tc>
        <w:tc>
          <w:tcPr>
            <w:tcW w:w="718" w:type="pct"/>
          </w:tcPr>
          <w:p w:rsidR="00FA6C2F" w:rsidRPr="00FA6C2F" w:rsidRDefault="00FA6C2F" w:rsidP="00FA6C2F">
            <w:r w:rsidRPr="00FA6C2F">
              <w:t>5</w:t>
            </w:r>
          </w:p>
        </w:tc>
        <w:tc>
          <w:tcPr>
            <w:tcW w:w="2627" w:type="pct"/>
          </w:tcPr>
          <w:p w:rsidR="00FA6C2F" w:rsidRPr="00FA6C2F" w:rsidRDefault="00574C31" w:rsidP="00FA6C2F">
            <w:r>
              <w:t>Физическая культу</w:t>
            </w:r>
            <w:r w:rsidR="00FA6C2F" w:rsidRPr="00FA6C2F">
              <w:t>ра</w:t>
            </w:r>
          </w:p>
        </w:tc>
        <w:tc>
          <w:tcPr>
            <w:tcW w:w="161" w:type="pct"/>
          </w:tcPr>
          <w:p w:rsidR="00FA6C2F" w:rsidRPr="00771963" w:rsidRDefault="00FA6C2F" w:rsidP="00FA6C2F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92D050"/>
          </w:tcPr>
          <w:p w:rsidR="00574C31" w:rsidRPr="00771963" w:rsidRDefault="00574C31" w:rsidP="00574C31">
            <w:pPr>
              <w:jc w:val="center"/>
            </w:pPr>
            <w:r>
              <w:t>Обед, прогулка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CCC0D9" w:themeFill="accent4" w:themeFillTint="66"/>
          </w:tcPr>
          <w:p w:rsidR="00574C31" w:rsidRDefault="00574C31" w:rsidP="00574C31">
            <w:pPr>
              <w:jc w:val="center"/>
            </w:pPr>
            <w:r>
              <w:t>Внеурочная деятельность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>
            <w:r>
              <w:t>«Краеведение»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>
            <w:r>
              <w:t>«</w:t>
            </w:r>
            <w:r w:rsidRPr="00FA6C2F">
              <w:t>И</w:t>
            </w:r>
            <w:r>
              <w:t>нформатика в играх и задачах»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/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574C31" w:rsidRPr="00771963" w:rsidRDefault="00574C31" w:rsidP="00574C31">
            <w:pPr>
              <w:jc w:val="center"/>
            </w:pPr>
            <w:r w:rsidRPr="00771963">
              <w:t>четверг</w:t>
            </w: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1</w:t>
            </w:r>
          </w:p>
        </w:tc>
        <w:tc>
          <w:tcPr>
            <w:tcW w:w="2627" w:type="pct"/>
          </w:tcPr>
          <w:p w:rsidR="00574C31" w:rsidRPr="00FA6C2F" w:rsidRDefault="00574C31" w:rsidP="00574C31">
            <w:r w:rsidRPr="00FA6C2F">
              <w:t>Литературное чтение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2</w:t>
            </w:r>
          </w:p>
        </w:tc>
        <w:tc>
          <w:tcPr>
            <w:tcW w:w="2627" w:type="pct"/>
          </w:tcPr>
          <w:p w:rsidR="00574C31" w:rsidRPr="00FA6C2F" w:rsidRDefault="00574C31" w:rsidP="00574C31">
            <w:r w:rsidRPr="00FA6C2F">
              <w:t>Русский язык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8DB3E2" w:themeFill="text2" w:themeFillTint="66"/>
          </w:tcPr>
          <w:p w:rsidR="00574C31" w:rsidRPr="00FA6C2F" w:rsidRDefault="00574C31" w:rsidP="00574C31">
            <w:pPr>
              <w:jc w:val="center"/>
            </w:pPr>
            <w:r w:rsidRPr="00FA6C2F">
              <w:rPr>
                <w:b/>
              </w:rPr>
              <w:t>Динамическая пауза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3</w:t>
            </w:r>
          </w:p>
        </w:tc>
        <w:tc>
          <w:tcPr>
            <w:tcW w:w="2627" w:type="pct"/>
          </w:tcPr>
          <w:p w:rsidR="00574C31" w:rsidRPr="00FA6C2F" w:rsidRDefault="00574C31" w:rsidP="00574C31">
            <w:r w:rsidRPr="00FA6C2F">
              <w:t>Математика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4</w:t>
            </w:r>
          </w:p>
        </w:tc>
        <w:tc>
          <w:tcPr>
            <w:tcW w:w="2627" w:type="pct"/>
          </w:tcPr>
          <w:p w:rsidR="00574C31" w:rsidRPr="00FA6C2F" w:rsidRDefault="00574C31" w:rsidP="00574C31">
            <w:r w:rsidRPr="00FA6C2F">
              <w:t xml:space="preserve">Музыка 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92D050"/>
          </w:tcPr>
          <w:p w:rsidR="00574C31" w:rsidRPr="00771963" w:rsidRDefault="00574C31" w:rsidP="00574C31">
            <w:pPr>
              <w:jc w:val="center"/>
            </w:pPr>
            <w:r>
              <w:t>Обед, прогулка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CCC0D9" w:themeFill="accent4" w:themeFillTint="66"/>
          </w:tcPr>
          <w:p w:rsidR="00574C31" w:rsidRDefault="00574C31" w:rsidP="00574C31">
            <w:pPr>
              <w:jc w:val="center"/>
            </w:pPr>
            <w:r>
              <w:t>Внеурочная деятельность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>
            <w:r>
              <w:t>«</w:t>
            </w:r>
            <w:r w:rsidRPr="00FA6C2F">
              <w:t>М</w:t>
            </w:r>
            <w:r>
              <w:t>ир деятельности»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>
            <w:r>
              <w:t>«У</w:t>
            </w:r>
            <w:r w:rsidRPr="00FA6C2F">
              <w:t>мелые ручки</w:t>
            </w:r>
            <w:r>
              <w:t>»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/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574C31" w:rsidRPr="00771963" w:rsidRDefault="00574C31" w:rsidP="00574C31">
            <w:pPr>
              <w:jc w:val="center"/>
            </w:pPr>
            <w:r w:rsidRPr="00771963">
              <w:t>пятница</w:t>
            </w: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1</w:t>
            </w:r>
          </w:p>
        </w:tc>
        <w:tc>
          <w:tcPr>
            <w:tcW w:w="2627" w:type="pct"/>
          </w:tcPr>
          <w:p w:rsidR="00574C31" w:rsidRPr="00FA6C2F" w:rsidRDefault="00574C31" w:rsidP="00574C31">
            <w:r w:rsidRPr="00FA6C2F">
              <w:t>О</w:t>
            </w:r>
            <w:r>
              <w:t>кружающий мир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2</w:t>
            </w:r>
          </w:p>
        </w:tc>
        <w:tc>
          <w:tcPr>
            <w:tcW w:w="2627" w:type="pct"/>
          </w:tcPr>
          <w:p w:rsidR="00574C31" w:rsidRPr="00FA6C2F" w:rsidRDefault="00574C31" w:rsidP="00574C31">
            <w:r>
              <w:t xml:space="preserve">Русский </w:t>
            </w:r>
            <w:r w:rsidRPr="00FA6C2F">
              <w:t>яз</w:t>
            </w:r>
            <w:r>
              <w:t>ык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3506" w:type="pct"/>
            <w:gridSpan w:val="3"/>
            <w:shd w:val="clear" w:color="auto" w:fill="8DB3E2" w:themeFill="text2" w:themeFillTint="66"/>
          </w:tcPr>
          <w:p w:rsidR="00574C31" w:rsidRPr="00FA6C2F" w:rsidRDefault="00574C31" w:rsidP="00574C31">
            <w:pPr>
              <w:jc w:val="center"/>
            </w:pPr>
            <w:r w:rsidRPr="00FA6C2F">
              <w:rPr>
                <w:b/>
              </w:rPr>
              <w:t>Динамическая пауза</w:t>
            </w:r>
          </w:p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3</w:t>
            </w:r>
          </w:p>
        </w:tc>
        <w:tc>
          <w:tcPr>
            <w:tcW w:w="2627" w:type="pct"/>
          </w:tcPr>
          <w:p w:rsidR="00574C31" w:rsidRPr="00FA6C2F" w:rsidRDefault="00574C31" w:rsidP="00574C31">
            <w:r>
              <w:t>Технология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>
            <w:r w:rsidRPr="00FA6C2F">
              <w:t>4</w:t>
            </w:r>
          </w:p>
        </w:tc>
        <w:tc>
          <w:tcPr>
            <w:tcW w:w="2627" w:type="pct"/>
          </w:tcPr>
          <w:p w:rsidR="00574C31" w:rsidRPr="00FA6C2F" w:rsidRDefault="00574C31" w:rsidP="00574C31">
            <w:r>
              <w:t>Физическая культу</w:t>
            </w:r>
            <w:r w:rsidRPr="00FA6C2F">
              <w:t>ра</w:t>
            </w:r>
          </w:p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/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  <w:vAlign w:val="center"/>
          </w:tcPr>
          <w:p w:rsidR="00574C31" w:rsidRPr="00771963" w:rsidRDefault="00574C31" w:rsidP="00574C31">
            <w:pPr>
              <w:jc w:val="center"/>
            </w:pPr>
          </w:p>
        </w:tc>
        <w:tc>
          <w:tcPr>
            <w:tcW w:w="718" w:type="pct"/>
          </w:tcPr>
          <w:p w:rsidR="00574C31" w:rsidRPr="00FA6C2F" w:rsidRDefault="00574C31" w:rsidP="00574C31"/>
        </w:tc>
        <w:tc>
          <w:tcPr>
            <w:tcW w:w="2627" w:type="pct"/>
          </w:tcPr>
          <w:p w:rsidR="00574C31" w:rsidRPr="00FA6C2F" w:rsidRDefault="00574C31" w:rsidP="00574C31"/>
        </w:tc>
        <w:tc>
          <w:tcPr>
            <w:tcW w:w="161" w:type="pct"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 w:val="restart"/>
            <w:vAlign w:val="center"/>
          </w:tcPr>
          <w:p w:rsidR="00574C31" w:rsidRPr="00771963" w:rsidRDefault="00574C31" w:rsidP="00574C31">
            <w:pPr>
              <w:jc w:val="center"/>
            </w:pPr>
            <w:r w:rsidRPr="00771963">
              <w:t>суббота</w:t>
            </w:r>
          </w:p>
        </w:tc>
        <w:tc>
          <w:tcPr>
            <w:tcW w:w="718" w:type="pct"/>
          </w:tcPr>
          <w:p w:rsidR="00574C31" w:rsidRPr="00771963" w:rsidRDefault="00574C31" w:rsidP="00574C31">
            <w:r w:rsidRPr="00771963">
              <w:t>1</w:t>
            </w:r>
          </w:p>
        </w:tc>
        <w:tc>
          <w:tcPr>
            <w:tcW w:w="2787" w:type="pct"/>
            <w:gridSpan w:val="2"/>
            <w:vMerge w:val="restart"/>
            <w:vAlign w:val="center"/>
          </w:tcPr>
          <w:p w:rsidR="00574C31" w:rsidRPr="00771963" w:rsidRDefault="00574C31" w:rsidP="00574C31">
            <w:pPr>
              <w:jc w:val="center"/>
            </w:pPr>
            <w:r>
              <w:t>Выходной день</w:t>
            </w:r>
          </w:p>
        </w:tc>
      </w:tr>
      <w:tr w:rsidR="00574C31" w:rsidRPr="00771963" w:rsidTr="00574C31">
        <w:tc>
          <w:tcPr>
            <w:tcW w:w="1494" w:type="pct"/>
            <w:vMerge/>
          </w:tcPr>
          <w:p w:rsidR="00574C31" w:rsidRPr="00771963" w:rsidRDefault="00574C31" w:rsidP="00574C31"/>
        </w:tc>
        <w:tc>
          <w:tcPr>
            <w:tcW w:w="718" w:type="pct"/>
          </w:tcPr>
          <w:p w:rsidR="00574C31" w:rsidRPr="00771963" w:rsidRDefault="00574C31" w:rsidP="00574C31">
            <w:r w:rsidRPr="00771963">
              <w:t>2</w:t>
            </w:r>
          </w:p>
        </w:tc>
        <w:tc>
          <w:tcPr>
            <w:tcW w:w="2787" w:type="pct"/>
            <w:gridSpan w:val="2"/>
            <w:vMerge/>
          </w:tcPr>
          <w:p w:rsidR="00574C31" w:rsidRPr="00771963" w:rsidRDefault="00574C31" w:rsidP="00574C31"/>
        </w:tc>
      </w:tr>
      <w:tr w:rsidR="00574C31" w:rsidRPr="00771963" w:rsidTr="00574C31">
        <w:tc>
          <w:tcPr>
            <w:tcW w:w="1494" w:type="pct"/>
            <w:vMerge/>
          </w:tcPr>
          <w:p w:rsidR="00574C31" w:rsidRPr="00771963" w:rsidRDefault="00574C31" w:rsidP="00574C31"/>
        </w:tc>
        <w:tc>
          <w:tcPr>
            <w:tcW w:w="718" w:type="pct"/>
          </w:tcPr>
          <w:p w:rsidR="00574C31" w:rsidRPr="00771963" w:rsidRDefault="00574C31" w:rsidP="00574C31">
            <w:r w:rsidRPr="00771963">
              <w:t>3</w:t>
            </w:r>
          </w:p>
        </w:tc>
        <w:tc>
          <w:tcPr>
            <w:tcW w:w="2787" w:type="pct"/>
            <w:gridSpan w:val="2"/>
            <w:vMerge/>
          </w:tcPr>
          <w:p w:rsidR="00574C31" w:rsidRPr="00771963" w:rsidRDefault="00574C31" w:rsidP="00574C31"/>
        </w:tc>
      </w:tr>
    </w:tbl>
    <w:p w:rsidR="00FA6C2F" w:rsidRDefault="00FA6C2F"/>
    <w:sectPr w:rsidR="00FA6C2F" w:rsidSect="00574C3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A6C2F"/>
    <w:rsid w:val="00053CEB"/>
    <w:rsid w:val="001C2E62"/>
    <w:rsid w:val="00574C31"/>
    <w:rsid w:val="006B608A"/>
    <w:rsid w:val="006C1BAF"/>
    <w:rsid w:val="008501D2"/>
    <w:rsid w:val="0093382C"/>
    <w:rsid w:val="00D502D1"/>
    <w:rsid w:val="00F70453"/>
    <w:rsid w:val="00FA6C2F"/>
    <w:rsid w:val="00FD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C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</cp:revision>
  <dcterms:created xsi:type="dcterms:W3CDTF">2013-09-28T22:07:00Z</dcterms:created>
  <dcterms:modified xsi:type="dcterms:W3CDTF">2013-09-28T22:27:00Z</dcterms:modified>
</cp:coreProperties>
</file>