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AF" w:rsidRDefault="00E065AF" w:rsidP="00E065AF">
      <w:pPr>
        <w:jc w:val="center"/>
        <w:rPr>
          <w:b/>
          <w:color w:val="1F497D" w:themeColor="text2"/>
          <w:sz w:val="44"/>
          <w:szCs w:val="44"/>
        </w:rPr>
      </w:pPr>
      <w:proofErr w:type="spellStart"/>
      <w:r>
        <w:rPr>
          <w:b/>
          <w:color w:val="1F497D" w:themeColor="text2"/>
          <w:sz w:val="44"/>
          <w:szCs w:val="44"/>
        </w:rPr>
        <w:t>Портфолио</w:t>
      </w:r>
      <w:proofErr w:type="spellEnd"/>
    </w:p>
    <w:p w:rsidR="00E065AF" w:rsidRDefault="00E065AF" w:rsidP="00E065AF">
      <w:pPr>
        <w:jc w:val="center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 xml:space="preserve"> </w:t>
      </w:r>
      <w:proofErr w:type="gramStart"/>
      <w:r>
        <w:rPr>
          <w:b/>
          <w:color w:val="1F497D" w:themeColor="text2"/>
          <w:sz w:val="44"/>
          <w:szCs w:val="44"/>
        </w:rPr>
        <w:t>обучающегося</w:t>
      </w:r>
      <w:proofErr w:type="gramEnd"/>
      <w:r>
        <w:rPr>
          <w:b/>
          <w:color w:val="1F497D" w:themeColor="text2"/>
          <w:sz w:val="44"/>
          <w:szCs w:val="44"/>
        </w:rPr>
        <w:t xml:space="preserve"> начальной школы</w:t>
      </w:r>
    </w:p>
    <w:p w:rsidR="00E065AF" w:rsidRDefault="00E065AF" w:rsidP="00E065AF">
      <w:pPr>
        <w:jc w:val="center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 xml:space="preserve"> как средство мотивации личностного развития.</w:t>
      </w:r>
    </w:p>
    <w:p w:rsidR="00E065AF" w:rsidRDefault="00E065AF" w:rsidP="00E065AF">
      <w:pPr>
        <w:jc w:val="center"/>
        <w:rPr>
          <w:b/>
          <w:color w:val="1F497D" w:themeColor="text2"/>
          <w:szCs w:val="28"/>
        </w:rPr>
      </w:pPr>
      <w:r>
        <w:rPr>
          <w:b/>
          <w:color w:val="1F497D" w:themeColor="text2"/>
          <w:szCs w:val="28"/>
        </w:rPr>
        <w:t>(</w:t>
      </w:r>
      <w:r>
        <w:rPr>
          <w:b/>
          <w:color w:val="1F497D" w:themeColor="text2"/>
          <w:sz w:val="24"/>
          <w:szCs w:val="24"/>
        </w:rPr>
        <w:t>ВЫСТУПЛЕНИЕ НА</w:t>
      </w:r>
      <w:r>
        <w:rPr>
          <w:b/>
          <w:color w:val="1F497D" w:themeColor="text2"/>
          <w:szCs w:val="28"/>
        </w:rPr>
        <w:t xml:space="preserve">  </w:t>
      </w:r>
      <w:r>
        <w:rPr>
          <w:b/>
          <w:color w:val="1F497D" w:themeColor="text2"/>
          <w:sz w:val="24"/>
          <w:szCs w:val="24"/>
        </w:rPr>
        <w:t>СЕМИНАРЕ</w:t>
      </w:r>
      <w:proofErr w:type="gramStart"/>
      <w:r>
        <w:rPr>
          <w:b/>
          <w:color w:val="1F497D" w:themeColor="text2"/>
          <w:szCs w:val="28"/>
        </w:rPr>
        <w:t xml:space="preserve"> )</w:t>
      </w:r>
      <w:proofErr w:type="gramEnd"/>
    </w:p>
    <w:p w:rsidR="00E065AF" w:rsidRDefault="00E065AF" w:rsidP="00E065AF">
      <w:pPr>
        <w:rPr>
          <w:sz w:val="20"/>
          <w:szCs w:val="20"/>
        </w:rPr>
      </w:pPr>
    </w:p>
    <w:p w:rsidR="00E065AF" w:rsidRDefault="00E065AF" w:rsidP="00E065AF">
      <w:r>
        <w:rPr>
          <w:noProof/>
        </w:rPr>
        <w:drawing>
          <wp:inline distT="0" distB="0" distL="0" distR="0">
            <wp:extent cx="5972175" cy="5534025"/>
            <wp:effectExtent l="19050" t="0" r="9525" b="0"/>
            <wp:docPr id="1" name="Рисунок 10" descr="1292486643_9ad50632-589a-4e8c-a293-d759b9de31c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292486643_9ad50632-589a-4e8c-a293-d759b9de31c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AF" w:rsidRDefault="00E065AF" w:rsidP="00E065AF">
      <w:pPr>
        <w:jc w:val="right"/>
        <w:rPr>
          <w:b/>
          <w:color w:val="1F497D" w:themeColor="text2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b/>
          <w:color w:val="1F497D" w:themeColor="text2"/>
        </w:rPr>
        <w:t>Подготовила: Круглова Е.А.,</w:t>
      </w:r>
    </w:p>
    <w:p w:rsidR="00E065AF" w:rsidRDefault="00E065AF" w:rsidP="00E065AF">
      <w:pPr>
        <w:jc w:val="right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                                                                                                                 учитель начальных классов</w:t>
      </w:r>
    </w:p>
    <w:p w:rsidR="00E065AF" w:rsidRDefault="00E065AF" w:rsidP="00E065AF">
      <w:pPr>
        <w:jc w:val="right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                                                                                                                 МОУ « СОШ с. В. Чернавка »</w:t>
      </w:r>
    </w:p>
    <w:p w:rsidR="00E065AF" w:rsidRDefault="00E065AF" w:rsidP="00E065AF">
      <w:pPr>
        <w:jc w:val="right"/>
        <w:rPr>
          <w:b/>
          <w:color w:val="1F497D" w:themeColor="text2"/>
        </w:rPr>
      </w:pPr>
    </w:p>
    <w:p w:rsidR="00E065AF" w:rsidRDefault="00E065AF" w:rsidP="00E065AF">
      <w:pPr>
        <w:jc w:val="right"/>
        <w:rPr>
          <w:b/>
          <w:color w:val="1F497D" w:themeColor="text2"/>
        </w:rPr>
      </w:pPr>
    </w:p>
    <w:p w:rsidR="00E065AF" w:rsidRDefault="00E065AF" w:rsidP="00E065AF">
      <w:pPr>
        <w:jc w:val="right"/>
        <w:rPr>
          <w:b/>
          <w:color w:val="1F497D" w:themeColor="text2"/>
        </w:rPr>
      </w:pPr>
    </w:p>
    <w:p w:rsidR="00050C15" w:rsidRPr="00097128" w:rsidRDefault="00050C15" w:rsidP="002B23D8">
      <w:pPr>
        <w:ind w:firstLine="0"/>
        <w:rPr>
          <w:sz w:val="32"/>
          <w:szCs w:val="32"/>
        </w:rPr>
      </w:pPr>
    </w:p>
    <w:p w:rsidR="00050C15" w:rsidRPr="001F47AE" w:rsidRDefault="00050C15" w:rsidP="00050C15">
      <w:pPr>
        <w:rPr>
          <w:szCs w:val="28"/>
        </w:rPr>
      </w:pPr>
      <w:proofErr w:type="gramStart"/>
      <w:r w:rsidRPr="001F47AE">
        <w:rPr>
          <w:szCs w:val="28"/>
        </w:rPr>
        <w:lastRenderedPageBreak/>
        <w:t xml:space="preserve">Идея учебного </w:t>
      </w:r>
      <w:proofErr w:type="spellStart"/>
      <w:r w:rsidRPr="001F47AE">
        <w:rPr>
          <w:szCs w:val="28"/>
        </w:rPr>
        <w:t>портфолио</w:t>
      </w:r>
      <w:proofErr w:type="spellEnd"/>
      <w:r w:rsidRPr="001F47AE">
        <w:rPr>
          <w:szCs w:val="28"/>
        </w:rPr>
        <w:t xml:space="preserve"> становится сегодня всё более популярной.</w:t>
      </w:r>
      <w:proofErr w:type="gramEnd"/>
      <w:r w:rsidRPr="001F47AE">
        <w:rPr>
          <w:szCs w:val="28"/>
        </w:rPr>
        <w:t xml:space="preserve"> Всё больше школ применяют его в своей практике. Технология «</w:t>
      </w:r>
      <w:proofErr w:type="spellStart"/>
      <w:r w:rsidRPr="001F47AE">
        <w:rPr>
          <w:szCs w:val="28"/>
        </w:rPr>
        <w:t>Портфолио</w:t>
      </w:r>
      <w:proofErr w:type="spellEnd"/>
      <w:r w:rsidRPr="001F47AE">
        <w:rPr>
          <w:szCs w:val="28"/>
        </w:rPr>
        <w:t xml:space="preserve">» наиболее актуальна в средней и старшей школе, где в рамках </w:t>
      </w:r>
      <w:proofErr w:type="spellStart"/>
      <w:r w:rsidRPr="001F47AE">
        <w:rPr>
          <w:szCs w:val="28"/>
        </w:rPr>
        <w:t>предпрофильной</w:t>
      </w:r>
      <w:proofErr w:type="spellEnd"/>
      <w:r w:rsidRPr="001F47AE">
        <w:rPr>
          <w:szCs w:val="28"/>
        </w:rPr>
        <w:t xml:space="preserve"> подготовки</w:t>
      </w:r>
      <w:r w:rsidRPr="001F47AE">
        <w:rPr>
          <w:color w:val="FF0000"/>
          <w:szCs w:val="28"/>
        </w:rPr>
        <w:t xml:space="preserve"> </w:t>
      </w:r>
      <w:r w:rsidRPr="001F47AE">
        <w:rPr>
          <w:szCs w:val="28"/>
        </w:rPr>
        <w:t xml:space="preserve">формируется </w:t>
      </w:r>
      <w:proofErr w:type="spellStart"/>
      <w:r w:rsidRPr="001F47AE">
        <w:rPr>
          <w:szCs w:val="28"/>
        </w:rPr>
        <w:t>портфолио</w:t>
      </w:r>
      <w:proofErr w:type="spellEnd"/>
      <w:r w:rsidRPr="001F47AE">
        <w:rPr>
          <w:szCs w:val="28"/>
        </w:rPr>
        <w:t xml:space="preserve"> достижений учащегося, куда включаются важные показатели учебной и </w:t>
      </w:r>
      <w:proofErr w:type="spellStart"/>
      <w:r w:rsidRPr="001F47AE">
        <w:rPr>
          <w:szCs w:val="28"/>
        </w:rPr>
        <w:t>внеучебной</w:t>
      </w:r>
      <w:proofErr w:type="spellEnd"/>
      <w:r w:rsidRPr="001F47AE">
        <w:rPr>
          <w:szCs w:val="28"/>
        </w:rPr>
        <w:t xml:space="preserve"> деятельности. Это помогает школьнику осознанно выбрать дальнейшее направление своей специализации, исходя из своих интересов и представлений о своих способностях.</w:t>
      </w:r>
    </w:p>
    <w:p w:rsidR="00677CC8" w:rsidRPr="001F47AE" w:rsidRDefault="00050C15" w:rsidP="00677CC8">
      <w:pPr>
        <w:rPr>
          <w:szCs w:val="28"/>
        </w:rPr>
      </w:pPr>
      <w:r w:rsidRPr="001F47AE">
        <w:rPr>
          <w:szCs w:val="28"/>
        </w:rPr>
        <w:t xml:space="preserve">Но многие считают, что </w:t>
      </w:r>
      <w:proofErr w:type="spellStart"/>
      <w:r w:rsidRPr="001F47AE">
        <w:rPr>
          <w:szCs w:val="28"/>
        </w:rPr>
        <w:t>портфолио</w:t>
      </w:r>
      <w:proofErr w:type="spellEnd"/>
      <w:r w:rsidRPr="001F47AE">
        <w:rPr>
          <w:szCs w:val="28"/>
        </w:rPr>
        <w:t xml:space="preserve"> имеет право на существование и в начальной школе</w:t>
      </w:r>
      <w:r w:rsidR="002B23D8" w:rsidRPr="001F47AE">
        <w:rPr>
          <w:szCs w:val="28"/>
        </w:rPr>
        <w:t>,</w:t>
      </w:r>
      <w:r w:rsidRPr="001F47AE">
        <w:rPr>
          <w:szCs w:val="28"/>
        </w:rPr>
        <w:t xml:space="preserve"> как средство мотивации личностного развития младшего школьника.</w:t>
      </w:r>
    </w:p>
    <w:p w:rsidR="001F47AE" w:rsidRPr="005E0216" w:rsidRDefault="001F47AE" w:rsidP="001F47AE">
      <w:pPr>
        <w:ind w:firstLine="708"/>
        <w:rPr>
          <w:szCs w:val="28"/>
        </w:rPr>
      </w:pPr>
      <w:r w:rsidRPr="005E0216">
        <w:rPr>
          <w:szCs w:val="28"/>
        </w:rPr>
        <w:t>Впервые возникае</w:t>
      </w:r>
      <w:r>
        <w:rPr>
          <w:szCs w:val="28"/>
        </w:rPr>
        <w:t>т потребность в создании  так называемого «дневника»</w:t>
      </w:r>
      <w:r w:rsidRPr="005E0216">
        <w:rPr>
          <w:szCs w:val="28"/>
        </w:rPr>
        <w:t xml:space="preserve"> уже </w:t>
      </w:r>
      <w:proofErr w:type="gramStart"/>
      <w:r w:rsidRPr="005E0216">
        <w:rPr>
          <w:szCs w:val="28"/>
        </w:rPr>
        <w:t>в первые</w:t>
      </w:r>
      <w:proofErr w:type="gramEnd"/>
      <w:r w:rsidRPr="005E0216">
        <w:rPr>
          <w:szCs w:val="28"/>
        </w:rPr>
        <w:t xml:space="preserve"> дни 1-го класса, есть желание и необходимость фиксировать то, о чем дети договариваются на своих первых уроках, обсуждая «правила игры», по которым будет строиться их жизнь в первом классе. Отсюда возникает при совместном обсуждении на уроке идея придумать такое «место», где можно было, с одной стороны, собирать все «правила» и «школьные открытия», с другой стороны, собирать свои впечатления, свои размышления о себе, о классе и о школе, о тех правилах, по которым класс договорился жить в первом классе. Кроме этого, уже могут войти и результаты «стартовых»  работ, с помощью которых каждый ребенок и класс в целом могли увидеть то, с чем они пришли в школу. Сами работы также размещаются в отдельных файлах.</w:t>
      </w:r>
    </w:p>
    <w:p w:rsidR="001F47AE" w:rsidRPr="005E0216" w:rsidRDefault="001F47AE" w:rsidP="001F47AE">
      <w:pPr>
        <w:ind w:firstLine="708"/>
        <w:rPr>
          <w:szCs w:val="28"/>
        </w:rPr>
      </w:pPr>
      <w:r w:rsidRPr="005E0216">
        <w:rPr>
          <w:szCs w:val="28"/>
        </w:rPr>
        <w:t xml:space="preserve">В ходе учебного года в </w:t>
      </w:r>
      <w:r w:rsidR="00A63A0F">
        <w:rPr>
          <w:szCs w:val="28"/>
        </w:rPr>
        <w:t>«</w:t>
      </w:r>
      <w:r w:rsidRPr="005E0216">
        <w:rPr>
          <w:szCs w:val="28"/>
        </w:rPr>
        <w:t>дневник</w:t>
      </w:r>
      <w:r w:rsidR="00A63A0F">
        <w:rPr>
          <w:szCs w:val="28"/>
        </w:rPr>
        <w:t>»</w:t>
      </w:r>
      <w:r w:rsidRPr="005E0216">
        <w:rPr>
          <w:szCs w:val="28"/>
        </w:rPr>
        <w:t xml:space="preserve"> набирается учебный материал, который размещается в отдельных файлах без какой-либо системы.</w:t>
      </w:r>
    </w:p>
    <w:p w:rsidR="001F47AE" w:rsidRPr="005E0216" w:rsidRDefault="001F47AE" w:rsidP="001F47AE">
      <w:pPr>
        <w:ind w:firstLine="708"/>
        <w:rPr>
          <w:szCs w:val="28"/>
        </w:rPr>
      </w:pPr>
    </w:p>
    <w:p w:rsidR="001F47AE" w:rsidRPr="00E139B6" w:rsidRDefault="001F47AE" w:rsidP="001F47AE">
      <w:pPr>
        <w:jc w:val="center"/>
        <w:rPr>
          <w:szCs w:val="28"/>
          <w:u w:val="single"/>
        </w:rPr>
      </w:pPr>
      <w:r w:rsidRPr="00E139B6">
        <w:rPr>
          <w:szCs w:val="28"/>
          <w:u w:val="single"/>
        </w:rPr>
        <w:t>1 класс</w:t>
      </w:r>
    </w:p>
    <w:p w:rsidR="001F47AE" w:rsidRPr="00E139B6" w:rsidRDefault="001F47AE" w:rsidP="001F47AE">
      <w:pPr>
        <w:jc w:val="center"/>
        <w:rPr>
          <w:szCs w:val="28"/>
          <w:u w:val="single"/>
        </w:rPr>
      </w:pPr>
      <w:r w:rsidRPr="00E139B6">
        <w:rPr>
          <w:szCs w:val="28"/>
          <w:u w:val="single"/>
        </w:rPr>
        <w:t xml:space="preserve">Начальный этап </w:t>
      </w:r>
    </w:p>
    <w:p w:rsidR="001F47AE" w:rsidRPr="005E0216" w:rsidRDefault="001F47AE" w:rsidP="001F47AE">
      <w:pPr>
        <w:ind w:firstLine="708"/>
        <w:rPr>
          <w:szCs w:val="28"/>
        </w:rPr>
      </w:pPr>
      <w:r w:rsidRPr="005E0216">
        <w:rPr>
          <w:szCs w:val="28"/>
        </w:rPr>
        <w:t>Основная задача в первый школьный год – приучить школьников собирать свои работы в отдельном месте.</w:t>
      </w:r>
    </w:p>
    <w:p w:rsidR="001F47AE" w:rsidRPr="005E0216" w:rsidRDefault="001F47AE" w:rsidP="001F47AE">
      <w:pPr>
        <w:rPr>
          <w:szCs w:val="28"/>
        </w:rPr>
      </w:pPr>
    </w:p>
    <w:p w:rsidR="001F47AE" w:rsidRPr="00E139B6" w:rsidRDefault="001F47AE" w:rsidP="001F47AE">
      <w:pPr>
        <w:jc w:val="center"/>
        <w:rPr>
          <w:szCs w:val="28"/>
          <w:u w:val="single"/>
        </w:rPr>
      </w:pPr>
      <w:r w:rsidRPr="00E139B6">
        <w:rPr>
          <w:szCs w:val="28"/>
          <w:u w:val="single"/>
        </w:rPr>
        <w:t>Апрель-май</w:t>
      </w:r>
    </w:p>
    <w:p w:rsidR="001F47AE" w:rsidRPr="005E0216" w:rsidRDefault="001F47AE" w:rsidP="001F47AE">
      <w:pPr>
        <w:rPr>
          <w:szCs w:val="28"/>
        </w:rPr>
      </w:pPr>
      <w:r w:rsidRPr="005E0216">
        <w:rPr>
          <w:szCs w:val="28"/>
        </w:rPr>
        <w:t xml:space="preserve"> </w:t>
      </w:r>
      <w:r w:rsidRPr="005E0216">
        <w:rPr>
          <w:szCs w:val="28"/>
        </w:rPr>
        <w:tab/>
        <w:t>Задача – совместными усилиями  разобраться в собранном материале, как-то его классифицировать, систематизировать и назвать.</w:t>
      </w:r>
    </w:p>
    <w:p w:rsidR="001F47AE" w:rsidRPr="005E0216" w:rsidRDefault="001F47AE" w:rsidP="001F47AE">
      <w:pPr>
        <w:rPr>
          <w:szCs w:val="28"/>
        </w:rPr>
      </w:pPr>
    </w:p>
    <w:p w:rsidR="001F47AE" w:rsidRPr="005E0216" w:rsidRDefault="001F47AE" w:rsidP="001F47AE">
      <w:pPr>
        <w:rPr>
          <w:szCs w:val="28"/>
        </w:rPr>
      </w:pPr>
      <w:r w:rsidRPr="005E0216">
        <w:rPr>
          <w:szCs w:val="28"/>
        </w:rPr>
        <w:t>Основная задача первоклассников</w:t>
      </w:r>
      <w:proofErr w:type="gramStart"/>
      <w:r w:rsidRPr="005E0216">
        <w:rPr>
          <w:szCs w:val="28"/>
        </w:rPr>
        <w:t xml:space="preserve"> :</w:t>
      </w:r>
      <w:proofErr w:type="gramEnd"/>
    </w:p>
    <w:p w:rsidR="001F47AE" w:rsidRPr="005E0216" w:rsidRDefault="001F47AE" w:rsidP="001F47AE">
      <w:pPr>
        <w:numPr>
          <w:ilvl w:val="0"/>
          <w:numId w:val="4"/>
        </w:numPr>
        <w:rPr>
          <w:szCs w:val="28"/>
        </w:rPr>
      </w:pPr>
      <w:r w:rsidRPr="005E0216">
        <w:rPr>
          <w:szCs w:val="28"/>
        </w:rPr>
        <w:t>Выяснить, на какие группы можно разделить все ваши материалы</w:t>
      </w:r>
      <w:r w:rsidR="00A63A0F">
        <w:rPr>
          <w:szCs w:val="28"/>
        </w:rPr>
        <w:t xml:space="preserve"> «</w:t>
      </w:r>
      <w:r w:rsidRPr="005E0216">
        <w:rPr>
          <w:szCs w:val="28"/>
        </w:rPr>
        <w:t xml:space="preserve"> дневника</w:t>
      </w:r>
      <w:r w:rsidR="00A63A0F">
        <w:rPr>
          <w:szCs w:val="28"/>
        </w:rPr>
        <w:t>»</w:t>
      </w:r>
      <w:r w:rsidRPr="005E0216">
        <w:rPr>
          <w:szCs w:val="28"/>
        </w:rPr>
        <w:t xml:space="preserve"> и как эти группы назвать.</w:t>
      </w:r>
    </w:p>
    <w:p w:rsidR="001F47AE" w:rsidRPr="005E0216" w:rsidRDefault="001F47AE" w:rsidP="001F47AE">
      <w:pPr>
        <w:numPr>
          <w:ilvl w:val="0"/>
          <w:numId w:val="4"/>
        </w:numPr>
        <w:rPr>
          <w:szCs w:val="28"/>
        </w:rPr>
      </w:pPr>
      <w:r w:rsidRPr="005E0216">
        <w:rPr>
          <w:szCs w:val="28"/>
        </w:rPr>
        <w:t>Систематизировать по разным основаниям материалы в каждой из выделенных групп, оформить эти материалы в отдельных файлах.</w:t>
      </w:r>
    </w:p>
    <w:p w:rsidR="001F47AE" w:rsidRPr="005E0216" w:rsidRDefault="001F47AE" w:rsidP="001F47AE">
      <w:pPr>
        <w:numPr>
          <w:ilvl w:val="0"/>
          <w:numId w:val="4"/>
        </w:numPr>
        <w:rPr>
          <w:szCs w:val="28"/>
        </w:rPr>
      </w:pPr>
      <w:r w:rsidRPr="005E0216">
        <w:rPr>
          <w:szCs w:val="28"/>
        </w:rPr>
        <w:lastRenderedPageBreak/>
        <w:t>Определить относительно персонального «старта» свои достижения в отдельных учебных дисциплинах и по отдельному учебному предмету.</w:t>
      </w:r>
    </w:p>
    <w:p w:rsidR="001F47AE" w:rsidRPr="005E0216" w:rsidRDefault="001F47AE" w:rsidP="001F47AE">
      <w:pPr>
        <w:numPr>
          <w:ilvl w:val="0"/>
          <w:numId w:val="4"/>
        </w:numPr>
        <w:rPr>
          <w:szCs w:val="28"/>
        </w:rPr>
      </w:pPr>
      <w:r w:rsidRPr="005E0216">
        <w:rPr>
          <w:szCs w:val="28"/>
        </w:rPr>
        <w:t>Подготовить персональный материал для выставки-презентации достижений класса за прошедший год.</w:t>
      </w:r>
    </w:p>
    <w:p w:rsidR="001F47AE" w:rsidRPr="005E0216" w:rsidRDefault="001F47AE" w:rsidP="001F47AE">
      <w:pPr>
        <w:ind w:left="360"/>
        <w:rPr>
          <w:szCs w:val="28"/>
        </w:rPr>
      </w:pPr>
    </w:p>
    <w:p w:rsidR="001F47AE" w:rsidRPr="005E0216" w:rsidRDefault="001F47AE" w:rsidP="001F47AE">
      <w:pPr>
        <w:ind w:left="360"/>
        <w:rPr>
          <w:szCs w:val="28"/>
        </w:rPr>
      </w:pPr>
      <w:r w:rsidRPr="005E0216">
        <w:rPr>
          <w:szCs w:val="28"/>
        </w:rPr>
        <w:t>В результате коллективной работы дневник первоклассников приобретает свои разделы, которые со временем могут и меняться.</w:t>
      </w:r>
    </w:p>
    <w:p w:rsidR="001F47AE" w:rsidRPr="005E0216" w:rsidRDefault="001F47AE" w:rsidP="00A63A0F">
      <w:pPr>
        <w:ind w:firstLine="0"/>
        <w:rPr>
          <w:szCs w:val="28"/>
        </w:rPr>
      </w:pPr>
    </w:p>
    <w:p w:rsidR="001F47AE" w:rsidRPr="005E0216" w:rsidRDefault="001F47AE" w:rsidP="001F47AE">
      <w:pPr>
        <w:ind w:left="360"/>
        <w:rPr>
          <w:szCs w:val="28"/>
        </w:rPr>
      </w:pPr>
      <w:r w:rsidRPr="005E0216">
        <w:rPr>
          <w:szCs w:val="28"/>
        </w:rPr>
        <w:t>♦ Я И МОЙ КЛАСС (рассказы о себе, классе, о событиях в классе и достижениях класса, фотографии, правила класса);</w:t>
      </w:r>
    </w:p>
    <w:p w:rsidR="001F47AE" w:rsidRPr="005E0216" w:rsidRDefault="001F47AE" w:rsidP="001F47AE">
      <w:pPr>
        <w:ind w:left="360"/>
        <w:rPr>
          <w:szCs w:val="28"/>
        </w:rPr>
      </w:pPr>
    </w:p>
    <w:p w:rsidR="001F47AE" w:rsidRPr="005E0216" w:rsidRDefault="001F47AE" w:rsidP="001F47AE">
      <w:pPr>
        <w:ind w:left="360"/>
        <w:rPr>
          <w:szCs w:val="28"/>
        </w:rPr>
      </w:pPr>
      <w:r w:rsidRPr="005E0216">
        <w:rPr>
          <w:szCs w:val="28"/>
        </w:rPr>
        <w:t>♦ НАШ ПУТЬ И ОТКРЫТИЯ В СТРАНЕ ЗНАНИЙ (размещаются детские открытия «рефлексивные карты», рефлексивные сочинения);</w:t>
      </w:r>
    </w:p>
    <w:p w:rsidR="001F47AE" w:rsidRPr="005E0216" w:rsidRDefault="001F47AE" w:rsidP="001F47AE">
      <w:pPr>
        <w:ind w:left="360"/>
        <w:rPr>
          <w:szCs w:val="28"/>
        </w:rPr>
      </w:pPr>
    </w:p>
    <w:p w:rsidR="001F47AE" w:rsidRPr="005E0216" w:rsidRDefault="001F47AE" w:rsidP="001F47AE">
      <w:pPr>
        <w:ind w:left="360"/>
        <w:rPr>
          <w:szCs w:val="28"/>
        </w:rPr>
      </w:pPr>
      <w:r w:rsidRPr="005E0216">
        <w:rPr>
          <w:szCs w:val="28"/>
        </w:rPr>
        <w:t xml:space="preserve">♦ МОИ ДОСТИЖЕНИЯ В ЭТОМ УЧЕБНОМ ГОДУ </w:t>
      </w:r>
      <w:proofErr w:type="gramStart"/>
      <w:r w:rsidRPr="005E0216">
        <w:rPr>
          <w:szCs w:val="28"/>
        </w:rPr>
        <w:t xml:space="preserve">( </w:t>
      </w:r>
      <w:proofErr w:type="gramEnd"/>
      <w:r w:rsidRPr="005E0216">
        <w:rPr>
          <w:szCs w:val="28"/>
        </w:rPr>
        <w:t xml:space="preserve">в этот файл попадает материал из других разделов, но только тот, который решит САМ ученик. </w:t>
      </w:r>
      <w:proofErr w:type="gramStart"/>
      <w:r w:rsidRPr="005E0216">
        <w:rPr>
          <w:szCs w:val="28"/>
        </w:rPr>
        <w:t>Здесь размещаются детские творческие работы, персональные открытия, лучшие письменные работы, возможно, различные награды, дипломы, грамоты и т.п.);</w:t>
      </w:r>
      <w:proofErr w:type="gramEnd"/>
    </w:p>
    <w:p w:rsidR="001F47AE" w:rsidRPr="005E0216" w:rsidRDefault="001F47AE" w:rsidP="001F47AE">
      <w:pPr>
        <w:ind w:left="360"/>
        <w:rPr>
          <w:szCs w:val="28"/>
        </w:rPr>
      </w:pPr>
    </w:p>
    <w:p w:rsidR="001F47AE" w:rsidRPr="005E0216" w:rsidRDefault="001F47AE" w:rsidP="001F47AE">
      <w:pPr>
        <w:ind w:left="360"/>
        <w:rPr>
          <w:szCs w:val="28"/>
        </w:rPr>
      </w:pPr>
      <w:r w:rsidRPr="005E0216">
        <w:rPr>
          <w:szCs w:val="28"/>
        </w:rPr>
        <w:t>♦ РАБОТЫ, КОТОРЫМИ Я ГОРЖУСЬ</w:t>
      </w:r>
    </w:p>
    <w:p w:rsidR="001F47AE" w:rsidRPr="005E0216" w:rsidRDefault="001F47AE" w:rsidP="001F47AE">
      <w:pPr>
        <w:ind w:left="360"/>
        <w:rPr>
          <w:szCs w:val="28"/>
        </w:rPr>
      </w:pPr>
    </w:p>
    <w:p w:rsidR="001F47AE" w:rsidRPr="005E0216" w:rsidRDefault="001F47AE" w:rsidP="001F47AE">
      <w:pPr>
        <w:ind w:left="360"/>
        <w:rPr>
          <w:szCs w:val="28"/>
        </w:rPr>
      </w:pPr>
      <w:r w:rsidRPr="005E0216">
        <w:rPr>
          <w:szCs w:val="28"/>
        </w:rPr>
        <w:t xml:space="preserve"> </w:t>
      </w:r>
      <w:r w:rsidRPr="005E0216">
        <w:rPr>
          <w:szCs w:val="28"/>
        </w:rPr>
        <w:tab/>
        <w:t xml:space="preserve">В первом классе в </w:t>
      </w:r>
      <w:r w:rsidR="00A63A0F">
        <w:rPr>
          <w:szCs w:val="28"/>
        </w:rPr>
        <w:t>«</w:t>
      </w:r>
      <w:r w:rsidRPr="005E0216">
        <w:rPr>
          <w:szCs w:val="28"/>
        </w:rPr>
        <w:t>дневнике</w:t>
      </w:r>
      <w:r w:rsidR="00A63A0F">
        <w:rPr>
          <w:szCs w:val="28"/>
        </w:rPr>
        <w:t>»</w:t>
      </w:r>
      <w:r w:rsidRPr="005E0216">
        <w:rPr>
          <w:szCs w:val="28"/>
        </w:rPr>
        <w:t xml:space="preserve"> преобладают слова </w:t>
      </w:r>
      <w:r w:rsidRPr="005E0216">
        <w:rPr>
          <w:b/>
          <w:szCs w:val="28"/>
        </w:rPr>
        <w:t>наш, наши, мы;</w:t>
      </w:r>
      <w:r w:rsidRPr="005E0216">
        <w:rPr>
          <w:szCs w:val="28"/>
        </w:rPr>
        <w:t xml:space="preserve"> постепенно </w:t>
      </w:r>
      <w:r w:rsidR="00A63A0F">
        <w:rPr>
          <w:szCs w:val="28"/>
        </w:rPr>
        <w:t>«</w:t>
      </w:r>
      <w:r w:rsidRPr="005E0216">
        <w:rPr>
          <w:szCs w:val="28"/>
        </w:rPr>
        <w:t>дневник</w:t>
      </w:r>
      <w:r w:rsidR="00A63A0F">
        <w:rPr>
          <w:szCs w:val="28"/>
        </w:rPr>
        <w:t>»</w:t>
      </w:r>
      <w:r w:rsidRPr="005E0216">
        <w:rPr>
          <w:szCs w:val="28"/>
        </w:rPr>
        <w:t xml:space="preserve"> будет приобретать черты индивидуальности того или иного ученика.</w:t>
      </w:r>
    </w:p>
    <w:p w:rsidR="001F47AE" w:rsidRPr="005E0216" w:rsidRDefault="001F47AE" w:rsidP="001F47AE">
      <w:pPr>
        <w:ind w:left="360" w:firstLine="348"/>
        <w:rPr>
          <w:szCs w:val="28"/>
        </w:rPr>
      </w:pPr>
      <w:r w:rsidRPr="005E0216">
        <w:rPr>
          <w:szCs w:val="28"/>
        </w:rPr>
        <w:t xml:space="preserve">Роль классного </w:t>
      </w:r>
      <w:proofErr w:type="gramStart"/>
      <w:r w:rsidRPr="005E0216">
        <w:rPr>
          <w:szCs w:val="28"/>
        </w:rPr>
        <w:t>руководителя</w:t>
      </w:r>
      <w:proofErr w:type="gramEnd"/>
      <w:r w:rsidRPr="005E0216">
        <w:rPr>
          <w:szCs w:val="28"/>
        </w:rPr>
        <w:t xml:space="preserve"> прежде всего в том, чтобы стимулировать детей к сбору материалов по той или иной теме, обсуждать с ним различные способы демонстрации дост</w:t>
      </w:r>
      <w:r w:rsidR="00A63A0F">
        <w:rPr>
          <w:szCs w:val="28"/>
        </w:rPr>
        <w:t>ижений, рекомендовать рубрики,</w:t>
      </w:r>
      <w:r w:rsidRPr="005E0216">
        <w:rPr>
          <w:szCs w:val="28"/>
        </w:rPr>
        <w:t xml:space="preserve"> давать советы по оформлению. Особенно важно проявлять искренний </w:t>
      </w:r>
      <w:r w:rsidR="00A63A0F">
        <w:rPr>
          <w:szCs w:val="28"/>
        </w:rPr>
        <w:t>интерес к помещаемым в «дневник»</w:t>
      </w:r>
      <w:r w:rsidRPr="005E0216">
        <w:rPr>
          <w:szCs w:val="28"/>
        </w:rPr>
        <w:t xml:space="preserve"> работам, не оставляя без внимания деятельность ребенка по его формированию</w:t>
      </w:r>
      <w:r>
        <w:rPr>
          <w:szCs w:val="28"/>
        </w:rPr>
        <w:t>. Большую роль в помощи по накоплению материала в 1 классе играют родители.</w:t>
      </w:r>
      <w:r w:rsidRPr="005E0216">
        <w:rPr>
          <w:szCs w:val="28"/>
        </w:rPr>
        <w:t xml:space="preserve"> </w:t>
      </w:r>
    </w:p>
    <w:p w:rsidR="001F47AE" w:rsidRPr="005E0216" w:rsidRDefault="001F47AE" w:rsidP="001F47AE">
      <w:pPr>
        <w:ind w:left="360" w:firstLine="348"/>
        <w:rPr>
          <w:szCs w:val="28"/>
        </w:rPr>
      </w:pPr>
      <w:r w:rsidRPr="005E0216">
        <w:rPr>
          <w:szCs w:val="28"/>
        </w:rPr>
        <w:t>В последующие годы разделы могут меняться, добавлятьс</w:t>
      </w:r>
      <w:r w:rsidR="00A63A0F">
        <w:rPr>
          <w:szCs w:val="28"/>
        </w:rPr>
        <w:t xml:space="preserve">я, внутреннее содержание </w:t>
      </w:r>
      <w:r w:rsidRPr="005E0216">
        <w:rPr>
          <w:szCs w:val="28"/>
        </w:rPr>
        <w:t xml:space="preserve"> также может претерпевать изменения.</w:t>
      </w:r>
    </w:p>
    <w:p w:rsidR="001F47AE" w:rsidRPr="005E0216" w:rsidRDefault="001F47AE" w:rsidP="001F47AE">
      <w:pPr>
        <w:ind w:left="360" w:firstLine="348"/>
        <w:rPr>
          <w:szCs w:val="28"/>
        </w:rPr>
      </w:pPr>
      <w:r w:rsidRPr="005E0216">
        <w:rPr>
          <w:szCs w:val="28"/>
        </w:rPr>
        <w:t>Название разделов пусть придумывают сами дети.</w:t>
      </w:r>
    </w:p>
    <w:p w:rsidR="001F47AE" w:rsidRPr="001F47AE" w:rsidRDefault="00A63A0F" w:rsidP="00677CC8">
      <w:pPr>
        <w:rPr>
          <w:szCs w:val="28"/>
        </w:rPr>
      </w:pPr>
      <w:r>
        <w:rPr>
          <w:szCs w:val="28"/>
        </w:rPr>
        <w:t xml:space="preserve">Дальнейшая работа по созданию </w:t>
      </w:r>
      <w:proofErr w:type="spellStart"/>
      <w:r>
        <w:rPr>
          <w:szCs w:val="28"/>
        </w:rPr>
        <w:t>портфолио</w:t>
      </w:r>
      <w:proofErr w:type="spellEnd"/>
      <w:r>
        <w:rPr>
          <w:szCs w:val="28"/>
        </w:rPr>
        <w:t xml:space="preserve"> продолжается во 2-4 классах начальной школы.</w:t>
      </w:r>
    </w:p>
    <w:p w:rsidR="00AE0312" w:rsidRPr="001F47AE" w:rsidRDefault="00AE0312" w:rsidP="00677CC8">
      <w:pPr>
        <w:rPr>
          <w:szCs w:val="28"/>
        </w:rPr>
      </w:pPr>
      <w:r w:rsidRPr="001F47AE">
        <w:rPr>
          <w:rStyle w:val="ac"/>
          <w:b w:val="0"/>
          <w:szCs w:val="28"/>
        </w:rPr>
        <w:t xml:space="preserve">Цели создания </w:t>
      </w:r>
      <w:proofErr w:type="spellStart"/>
      <w:r w:rsidRPr="001F47AE">
        <w:rPr>
          <w:rStyle w:val="ac"/>
          <w:b w:val="0"/>
          <w:szCs w:val="28"/>
        </w:rPr>
        <w:t>портфолио</w:t>
      </w:r>
      <w:proofErr w:type="spellEnd"/>
      <w:r w:rsidRPr="001F47AE">
        <w:rPr>
          <w:rStyle w:val="ac"/>
          <w:b w:val="0"/>
          <w:szCs w:val="28"/>
        </w:rPr>
        <w:t xml:space="preserve"> обучающегося начальной </w:t>
      </w:r>
      <w:r w:rsidR="00677CC8" w:rsidRPr="001F47AE">
        <w:rPr>
          <w:rStyle w:val="ac"/>
          <w:b w:val="0"/>
          <w:szCs w:val="28"/>
        </w:rPr>
        <w:t xml:space="preserve">   </w:t>
      </w:r>
      <w:r w:rsidRPr="001F47AE">
        <w:rPr>
          <w:rStyle w:val="ac"/>
          <w:b w:val="0"/>
          <w:szCs w:val="28"/>
        </w:rPr>
        <w:t>школы:</w:t>
      </w:r>
    </w:p>
    <w:p w:rsidR="00AE0312" w:rsidRPr="001F47AE" w:rsidRDefault="00AE0312" w:rsidP="00AE0312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8"/>
        </w:rPr>
      </w:pPr>
      <w:r w:rsidRPr="001F47AE">
        <w:rPr>
          <w:szCs w:val="28"/>
        </w:rPr>
        <w:t xml:space="preserve">фиксация достижений ребенка; </w:t>
      </w:r>
    </w:p>
    <w:p w:rsidR="00AE0312" w:rsidRPr="001F47AE" w:rsidRDefault="00AE0312" w:rsidP="00AE0312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8"/>
        </w:rPr>
      </w:pPr>
      <w:r w:rsidRPr="001F47AE">
        <w:rPr>
          <w:szCs w:val="28"/>
        </w:rPr>
        <w:t xml:space="preserve">формирование </w:t>
      </w:r>
      <w:proofErr w:type="gramStart"/>
      <w:r w:rsidRPr="001F47AE">
        <w:rPr>
          <w:szCs w:val="28"/>
        </w:rPr>
        <w:t>позитивного</w:t>
      </w:r>
      <w:proofErr w:type="gramEnd"/>
      <w:r w:rsidRPr="001F47AE">
        <w:rPr>
          <w:szCs w:val="28"/>
        </w:rPr>
        <w:t xml:space="preserve"> </w:t>
      </w:r>
      <w:proofErr w:type="spellStart"/>
      <w:r w:rsidRPr="001F47AE">
        <w:rPr>
          <w:szCs w:val="28"/>
        </w:rPr>
        <w:t>самоотношения</w:t>
      </w:r>
      <w:proofErr w:type="spellEnd"/>
      <w:r w:rsidRPr="001F47AE">
        <w:rPr>
          <w:szCs w:val="28"/>
        </w:rPr>
        <w:t xml:space="preserve">; </w:t>
      </w:r>
    </w:p>
    <w:p w:rsidR="00AE0312" w:rsidRPr="001F47AE" w:rsidRDefault="00AE0312" w:rsidP="00AE0312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8"/>
        </w:rPr>
      </w:pPr>
      <w:r w:rsidRPr="001F47AE">
        <w:rPr>
          <w:szCs w:val="28"/>
        </w:rPr>
        <w:t xml:space="preserve">помощь ребенку в анализе своего характера; </w:t>
      </w:r>
    </w:p>
    <w:p w:rsidR="00AE0312" w:rsidRPr="001F47AE" w:rsidRDefault="00AE0312" w:rsidP="00AE0312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8"/>
        </w:rPr>
      </w:pPr>
      <w:r w:rsidRPr="001F47AE">
        <w:rPr>
          <w:szCs w:val="28"/>
        </w:rPr>
        <w:lastRenderedPageBreak/>
        <w:t xml:space="preserve">развитие способностей ученика; </w:t>
      </w:r>
    </w:p>
    <w:p w:rsidR="00AE0312" w:rsidRPr="001F47AE" w:rsidRDefault="00AE0312" w:rsidP="00AE0312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8"/>
        </w:rPr>
      </w:pPr>
      <w:r w:rsidRPr="001F47AE">
        <w:rPr>
          <w:szCs w:val="28"/>
        </w:rPr>
        <w:t xml:space="preserve">помощь ребенку в самопознании; </w:t>
      </w:r>
    </w:p>
    <w:p w:rsidR="00AE0312" w:rsidRPr="001F47AE" w:rsidRDefault="00AE0312" w:rsidP="00677CC8">
      <w:pPr>
        <w:numPr>
          <w:ilvl w:val="0"/>
          <w:numId w:val="3"/>
        </w:numPr>
        <w:spacing w:before="100" w:beforeAutospacing="1" w:after="100" w:afterAutospacing="1"/>
        <w:jc w:val="left"/>
        <w:rPr>
          <w:szCs w:val="28"/>
        </w:rPr>
      </w:pPr>
      <w:r w:rsidRPr="001F47AE">
        <w:rPr>
          <w:szCs w:val="28"/>
        </w:rPr>
        <w:t xml:space="preserve">повышение самооценки </w:t>
      </w:r>
      <w:proofErr w:type="gramStart"/>
      <w:r w:rsidRPr="001F47AE">
        <w:rPr>
          <w:szCs w:val="28"/>
        </w:rPr>
        <w:t>обучающегося</w:t>
      </w:r>
      <w:proofErr w:type="gramEnd"/>
      <w:r w:rsidRPr="001F47AE">
        <w:rPr>
          <w:szCs w:val="28"/>
        </w:rPr>
        <w:t xml:space="preserve">. </w:t>
      </w:r>
    </w:p>
    <w:p w:rsidR="00050C15" w:rsidRPr="001F47AE" w:rsidRDefault="00050C15" w:rsidP="00050C15">
      <w:pPr>
        <w:rPr>
          <w:szCs w:val="28"/>
        </w:rPr>
      </w:pPr>
      <w:r w:rsidRPr="001F47AE">
        <w:rPr>
          <w:szCs w:val="28"/>
        </w:rPr>
        <w:t xml:space="preserve">На сегодняшний день нет официальных документов и рекомендаций по ведению </w:t>
      </w:r>
      <w:proofErr w:type="spellStart"/>
      <w:r w:rsidRPr="001F47AE">
        <w:rPr>
          <w:szCs w:val="28"/>
        </w:rPr>
        <w:t>портфолио</w:t>
      </w:r>
      <w:proofErr w:type="spellEnd"/>
      <w:r w:rsidRPr="001F47AE">
        <w:rPr>
          <w:szCs w:val="28"/>
        </w:rPr>
        <w:t xml:space="preserve"> ученика начальной школы. Существует много вариантов его представления, но нет единых подходов к введению данной технологии. В связи с этим возникают вопросы:</w:t>
      </w:r>
    </w:p>
    <w:p w:rsidR="00050C15" w:rsidRPr="001F47AE" w:rsidRDefault="00050C15" w:rsidP="00050C15">
      <w:pPr>
        <w:pStyle w:val="a"/>
        <w:rPr>
          <w:szCs w:val="28"/>
        </w:rPr>
      </w:pPr>
      <w:r w:rsidRPr="001F47AE">
        <w:rPr>
          <w:szCs w:val="28"/>
        </w:rPr>
        <w:t>Какова методологическая основа данной работы?</w:t>
      </w:r>
    </w:p>
    <w:p w:rsidR="00050C15" w:rsidRPr="001F47AE" w:rsidRDefault="00050C15" w:rsidP="00050C15">
      <w:pPr>
        <w:pStyle w:val="a"/>
        <w:rPr>
          <w:szCs w:val="28"/>
        </w:rPr>
      </w:pPr>
      <w:r w:rsidRPr="001F47AE">
        <w:rPr>
          <w:szCs w:val="28"/>
        </w:rPr>
        <w:t xml:space="preserve">Как влияет </w:t>
      </w:r>
      <w:proofErr w:type="spellStart"/>
      <w:r w:rsidRPr="001F47AE">
        <w:rPr>
          <w:szCs w:val="28"/>
        </w:rPr>
        <w:t>портфолио</w:t>
      </w:r>
      <w:proofErr w:type="spellEnd"/>
      <w:r w:rsidRPr="001F47AE">
        <w:rPr>
          <w:szCs w:val="28"/>
        </w:rPr>
        <w:t xml:space="preserve"> на динамику развития личности младшего школьника? Как можно это отследить?</w:t>
      </w:r>
    </w:p>
    <w:p w:rsidR="00050C15" w:rsidRPr="001F47AE" w:rsidRDefault="00050C15" w:rsidP="00050C15">
      <w:pPr>
        <w:rPr>
          <w:szCs w:val="28"/>
        </w:rPr>
      </w:pPr>
      <w:r w:rsidRPr="001F47AE">
        <w:rPr>
          <w:szCs w:val="28"/>
        </w:rPr>
        <w:t>Исследование данной проблемы стало целью моей работы.</w:t>
      </w:r>
    </w:p>
    <w:p w:rsidR="00AE0312" w:rsidRPr="001F47AE" w:rsidRDefault="00050C15" w:rsidP="00AE0312">
      <w:pPr>
        <w:pStyle w:val="aa"/>
        <w:rPr>
          <w:sz w:val="28"/>
          <w:szCs w:val="28"/>
        </w:rPr>
      </w:pPr>
      <w:r w:rsidRPr="001F47AE">
        <w:rPr>
          <w:sz w:val="28"/>
          <w:szCs w:val="28"/>
        </w:rPr>
        <w:t>Перед тем как внедрить технологию «</w:t>
      </w:r>
      <w:proofErr w:type="spellStart"/>
      <w:r w:rsidRPr="001F47AE">
        <w:rPr>
          <w:sz w:val="28"/>
          <w:szCs w:val="28"/>
        </w:rPr>
        <w:t>Портфолио</w:t>
      </w:r>
      <w:proofErr w:type="spellEnd"/>
      <w:r w:rsidRPr="001F47AE">
        <w:rPr>
          <w:sz w:val="28"/>
          <w:szCs w:val="28"/>
        </w:rPr>
        <w:t>» в практику, я определила содержание</w:t>
      </w:r>
      <w:r w:rsidRPr="001F47AE">
        <w:rPr>
          <w:b/>
          <w:sz w:val="28"/>
          <w:szCs w:val="28"/>
        </w:rPr>
        <w:t xml:space="preserve"> </w:t>
      </w:r>
      <w:r w:rsidRPr="001F47AE">
        <w:rPr>
          <w:sz w:val="28"/>
          <w:szCs w:val="28"/>
        </w:rPr>
        <w:t>р</w:t>
      </w:r>
      <w:r w:rsidR="002B23D8" w:rsidRPr="001F47AE">
        <w:rPr>
          <w:sz w:val="28"/>
          <w:szCs w:val="28"/>
        </w:rPr>
        <w:t xml:space="preserve">аботы с </w:t>
      </w:r>
      <w:proofErr w:type="spellStart"/>
      <w:r w:rsidR="002B23D8" w:rsidRPr="001F47AE">
        <w:rPr>
          <w:sz w:val="28"/>
          <w:szCs w:val="28"/>
        </w:rPr>
        <w:t>портфолио</w:t>
      </w:r>
      <w:proofErr w:type="spellEnd"/>
      <w:r w:rsidR="002B23D8" w:rsidRPr="001F47AE">
        <w:rPr>
          <w:sz w:val="28"/>
          <w:szCs w:val="28"/>
        </w:rPr>
        <w:t xml:space="preserve">. </w:t>
      </w:r>
      <w:proofErr w:type="gramStart"/>
      <w:r w:rsidRPr="001F47AE">
        <w:rPr>
          <w:sz w:val="28"/>
          <w:szCs w:val="28"/>
        </w:rPr>
        <w:t>Согласно положения, продумала оформление индив</w:t>
      </w:r>
      <w:r w:rsidR="002B23D8" w:rsidRPr="001F47AE">
        <w:rPr>
          <w:sz w:val="28"/>
          <w:szCs w:val="28"/>
        </w:rPr>
        <w:t xml:space="preserve">идуальной папки </w:t>
      </w:r>
      <w:r w:rsidR="00AE0312" w:rsidRPr="001F47AE">
        <w:rPr>
          <w:sz w:val="28"/>
          <w:szCs w:val="28"/>
        </w:rPr>
        <w:t>об</w:t>
      </w:r>
      <w:r w:rsidR="002B23D8" w:rsidRPr="001F47AE">
        <w:rPr>
          <w:sz w:val="28"/>
          <w:szCs w:val="28"/>
        </w:rPr>
        <w:t>уча</w:t>
      </w:r>
      <w:r w:rsidR="00AE0312" w:rsidRPr="001F47AE">
        <w:rPr>
          <w:sz w:val="28"/>
          <w:szCs w:val="28"/>
        </w:rPr>
        <w:t>ю</w:t>
      </w:r>
      <w:r w:rsidR="00097128" w:rsidRPr="001F47AE">
        <w:rPr>
          <w:sz w:val="28"/>
          <w:szCs w:val="28"/>
        </w:rPr>
        <w:t>щ</w:t>
      </w:r>
      <w:r w:rsidR="00AE0312" w:rsidRPr="001F47AE">
        <w:rPr>
          <w:sz w:val="28"/>
          <w:szCs w:val="28"/>
        </w:rPr>
        <w:t>егося,</w:t>
      </w:r>
      <w:r w:rsidRPr="001F47AE">
        <w:rPr>
          <w:sz w:val="28"/>
          <w:szCs w:val="28"/>
        </w:rPr>
        <w:t xml:space="preserve"> </w:t>
      </w:r>
      <w:r w:rsidR="00AE0312" w:rsidRPr="001F47AE">
        <w:rPr>
          <w:sz w:val="28"/>
          <w:szCs w:val="28"/>
        </w:rPr>
        <w:t xml:space="preserve">объяснила детям, для чего они будут вести учебное </w:t>
      </w:r>
      <w:proofErr w:type="spellStart"/>
      <w:r w:rsidR="00AE0312" w:rsidRPr="001F47AE">
        <w:rPr>
          <w:sz w:val="28"/>
          <w:szCs w:val="28"/>
        </w:rPr>
        <w:t>портфолио</w:t>
      </w:r>
      <w:proofErr w:type="spellEnd"/>
      <w:r w:rsidR="00AE0312" w:rsidRPr="001F47AE">
        <w:rPr>
          <w:sz w:val="28"/>
          <w:szCs w:val="28"/>
        </w:rPr>
        <w:t>, а также проинструктировала их, как правильно начать работу:</w:t>
      </w:r>
      <w:proofErr w:type="gramEnd"/>
    </w:p>
    <w:p w:rsidR="00AE0312" w:rsidRPr="001F47AE" w:rsidRDefault="00AE0312" w:rsidP="00AE0312">
      <w:pPr>
        <w:pStyle w:val="aa"/>
        <w:rPr>
          <w:sz w:val="28"/>
          <w:szCs w:val="28"/>
        </w:rPr>
      </w:pPr>
      <w:r w:rsidRPr="001F47AE">
        <w:rPr>
          <w:rStyle w:val="ab"/>
          <w:bCs/>
          <w:sz w:val="28"/>
          <w:szCs w:val="28"/>
        </w:rPr>
        <w:t xml:space="preserve">« Сегодня мы заведем особенную папку – </w:t>
      </w:r>
      <w:proofErr w:type="spellStart"/>
      <w:r w:rsidRPr="001F47AE">
        <w:rPr>
          <w:rStyle w:val="ab"/>
          <w:bCs/>
          <w:sz w:val="28"/>
          <w:szCs w:val="28"/>
        </w:rPr>
        <w:t>портфолио</w:t>
      </w:r>
      <w:proofErr w:type="spellEnd"/>
      <w:r w:rsidRPr="001F47AE">
        <w:rPr>
          <w:rStyle w:val="ab"/>
          <w:bCs/>
          <w:sz w:val="28"/>
          <w:szCs w:val="28"/>
        </w:rPr>
        <w:t xml:space="preserve">. Она предназначена не для школьных заданий. Она необходима для записи ваших успехов и достижений. Заполняя </w:t>
      </w:r>
      <w:proofErr w:type="spellStart"/>
      <w:r w:rsidRPr="001F47AE">
        <w:rPr>
          <w:rStyle w:val="ab"/>
          <w:bCs/>
          <w:sz w:val="28"/>
          <w:szCs w:val="28"/>
        </w:rPr>
        <w:t>портфолио</w:t>
      </w:r>
      <w:proofErr w:type="spellEnd"/>
      <w:r w:rsidRPr="001F47AE">
        <w:rPr>
          <w:rStyle w:val="ab"/>
          <w:bCs/>
          <w:sz w:val="28"/>
          <w:szCs w:val="28"/>
        </w:rPr>
        <w:t xml:space="preserve">, каждый из вас сможет рассказать о себе, а папка сохранит ваши рассказы для вас самих и других людей, которые захотят узнать вас лучше ». </w:t>
      </w:r>
    </w:p>
    <w:p w:rsidR="00050C15" w:rsidRPr="001F47AE" w:rsidRDefault="00050C15" w:rsidP="00050C15">
      <w:pPr>
        <w:rPr>
          <w:szCs w:val="28"/>
        </w:rPr>
      </w:pPr>
      <w:r w:rsidRPr="001F47AE">
        <w:rPr>
          <w:szCs w:val="28"/>
        </w:rPr>
        <w:t xml:space="preserve">В качестве формы работы с детьми использовала классные часы, где шла работа по содержанию </w:t>
      </w:r>
      <w:proofErr w:type="spellStart"/>
      <w:r w:rsidRPr="001F47AE">
        <w:rPr>
          <w:szCs w:val="28"/>
        </w:rPr>
        <w:t>портфолио</w:t>
      </w:r>
      <w:proofErr w:type="spellEnd"/>
      <w:r w:rsidRPr="001F47AE">
        <w:rPr>
          <w:szCs w:val="28"/>
        </w:rPr>
        <w:t>, анализ и оценка результатов. С родителями проводила родительские собрания, круглые столы, где своевременно информировала их о результатах нашей совместной работы.</w:t>
      </w:r>
    </w:p>
    <w:p w:rsidR="00050C15" w:rsidRPr="001F47AE" w:rsidRDefault="00050C15" w:rsidP="00050C15">
      <w:pPr>
        <w:rPr>
          <w:szCs w:val="28"/>
        </w:rPr>
      </w:pPr>
      <w:r w:rsidRPr="001F47AE">
        <w:rPr>
          <w:szCs w:val="28"/>
        </w:rPr>
        <w:t xml:space="preserve">Практика данной работы позволила определить </w:t>
      </w:r>
      <w:r w:rsidRPr="001F47AE">
        <w:rPr>
          <w:szCs w:val="28"/>
          <w:u w:val="single"/>
        </w:rPr>
        <w:t>условия,</w:t>
      </w:r>
      <w:r w:rsidRPr="001F47AE">
        <w:rPr>
          <w:szCs w:val="28"/>
        </w:rPr>
        <w:t xml:space="preserve"> </w:t>
      </w:r>
      <w:r w:rsidRPr="001F47AE">
        <w:rPr>
          <w:szCs w:val="28"/>
          <w:u w:val="single"/>
        </w:rPr>
        <w:t>принципы</w:t>
      </w:r>
      <w:r w:rsidRPr="001F47AE">
        <w:rPr>
          <w:szCs w:val="28"/>
        </w:rPr>
        <w:t xml:space="preserve"> и </w:t>
      </w:r>
      <w:r w:rsidRPr="001F47AE">
        <w:rPr>
          <w:szCs w:val="28"/>
          <w:u w:val="single"/>
        </w:rPr>
        <w:t>методы</w:t>
      </w:r>
      <w:r w:rsidRPr="001F47AE">
        <w:rPr>
          <w:szCs w:val="28"/>
        </w:rPr>
        <w:t>, при которых, на мой взгляд, введение используемой технологии будет эффективно.</w:t>
      </w:r>
    </w:p>
    <w:p w:rsidR="00050C15" w:rsidRDefault="00207423" w:rsidP="00050C15">
      <w:pPr>
        <w:pStyle w:val="a7"/>
      </w:pPr>
      <w:r>
        <w:pict>
          <v:group id="_x0000_s1052" editas="orgchart" style="width:466.2pt;height:274.35pt;mso-position-horizontal-relative:char;mso-position-vertical-relative:line" coordorigin="1642,1335" coordsize="7317,1830">
            <o:lock v:ext="edit" aspectratio="t"/>
            <o:diagram v:ext="edit" dgmstyle="0" dgmscalex="84845" dgmscaley="199651" dgmfontsize="15" constrainbounds="0,0,0,0" autolayout="f">
              <o:relationtable v:ext="edit">
                <o:rel v:ext="edit" idsrc="#_s1056" iddest="#_s1056"/>
                <o:rel v:ext="edit" idsrc="#_s1057" iddest="#_s1056" idcntr="#_s1055"/>
                <o:rel v:ext="edit" idsrc="#_s1058" iddest="#_s1056" idcntr="#_s1054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642;top:1335;width:7317;height:183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54" o:spid="_x0000_s1054" type="#_x0000_t33" style="position:absolute;left:5369;top:1336;width:2945;height:523;rotation:180" o:connectortype="elbow" adj="-59710,-123263,-59710" strokeweight="2.25pt"/>
            <v:shape id="_s1055" o:spid="_x0000_s1055" type="#_x0000_t33" style="position:absolute;left:2471;top:1335;width:2898;height:524;flip:y" o:connectortype="elbow" adj="-17125,123300,-17125" strokeweight="2.25pt"/>
            <v:roundrect id="_s1056" o:spid="_x0000_s1056" style="position:absolute;left:4271;top:1335;width:2195;height:287;v-text-anchor:middle" arcsize="10923f" o:dgmlayout="0" o:dgmnodekind="1" fillcolor="#f2f2f2">
              <v:textbox style="mso-next-textbox:#_s1056" inset="0,0,0,0">
                <w:txbxContent>
                  <w:p w:rsidR="00050C15" w:rsidRPr="00097128" w:rsidRDefault="00050C15" w:rsidP="00050C15">
                    <w:pPr>
                      <w:pStyle w:val="3"/>
                      <w:rPr>
                        <w:rFonts w:eastAsia="Arial Unicode MS"/>
                        <w:sz w:val="26"/>
                      </w:rPr>
                    </w:pPr>
                    <w:r w:rsidRPr="00097128">
                      <w:rPr>
                        <w:rFonts w:eastAsia="Arial Unicode MS"/>
                        <w:sz w:val="26"/>
                      </w:rPr>
                      <w:t>Условия</w:t>
                    </w:r>
                  </w:p>
                </w:txbxContent>
              </v:textbox>
            </v:roundrect>
            <v:roundrect id="_s1057" o:spid="_x0000_s1057" style="position:absolute;left:1642;top:1990;width:1521;height:941;v-text-anchor:middle" arcsize="10923f" o:dgmlayout="0" o:dgmnodekind="0" fillcolor="#f2f2f2">
              <v:textbox style="mso-next-textbox:#_s1057" inset="0,0,0,0">
                <w:txbxContent>
                  <w:p w:rsidR="00050C15" w:rsidRPr="00097128" w:rsidRDefault="00050C15" w:rsidP="00050C15">
                    <w:pPr>
                      <w:ind w:firstLine="0"/>
                      <w:jc w:val="center"/>
                      <w:rPr>
                        <w:rFonts w:ascii="Arial" w:eastAsia="+mn-ea" w:hAnsi="Arial" w:cs="Arial"/>
                        <w:sz w:val="21"/>
                        <w:szCs w:val="20"/>
                      </w:rPr>
                    </w:pPr>
                    <w:r w:rsidRPr="00097128">
                      <w:rPr>
                        <w:rFonts w:ascii="Arial" w:eastAsia="+mn-ea" w:hAnsi="Arial" w:cs="Arial"/>
                        <w:sz w:val="21"/>
                        <w:szCs w:val="20"/>
                      </w:rPr>
                      <w:t xml:space="preserve">творческий и учебный процесс каждого ученика должен фиксироваться в индивидуальной папке – </w:t>
                    </w:r>
                    <w:proofErr w:type="spellStart"/>
                    <w:r w:rsidRPr="00097128">
                      <w:rPr>
                        <w:rFonts w:ascii="Arial" w:eastAsia="+mn-ea" w:hAnsi="Arial" w:cs="Arial"/>
                        <w:sz w:val="21"/>
                        <w:szCs w:val="20"/>
                      </w:rPr>
                      <w:t>портфолио</w:t>
                    </w:r>
                    <w:proofErr w:type="spellEnd"/>
                  </w:p>
                </w:txbxContent>
              </v:textbox>
            </v:roundrect>
            <v:roundrect id="_s1058" o:spid="_x0000_s1058" style="position:absolute;left:6822;top:1990;width:2049;height:941;v-text-anchor:middle" arcsize="10923f" o:dgmlayout="0" o:dgmnodekind="0" fillcolor="#f2f2f2">
              <v:textbox style="mso-next-textbox:#_s1058" inset="0,0,0,0">
                <w:txbxContent>
                  <w:p w:rsidR="00050C15" w:rsidRPr="00097128" w:rsidRDefault="00050C15" w:rsidP="00050C15">
                    <w:pPr>
                      <w:ind w:firstLine="0"/>
                      <w:jc w:val="center"/>
                      <w:rPr>
                        <w:rFonts w:ascii="Arial" w:hAnsi="Arial" w:cs="Arial"/>
                        <w:sz w:val="21"/>
                        <w:szCs w:val="20"/>
                      </w:rPr>
                    </w:pPr>
                    <w:r w:rsidRPr="00097128">
                      <w:rPr>
                        <w:rFonts w:ascii="Arial" w:eastAsia="+mn-ea" w:hAnsi="Arial" w:cs="Arial"/>
                        <w:sz w:val="21"/>
                        <w:szCs w:val="20"/>
                      </w:rPr>
                      <w:t xml:space="preserve">результаты оценки </w:t>
                    </w:r>
                    <w:proofErr w:type="spellStart"/>
                    <w:r w:rsidRPr="00097128">
                      <w:rPr>
                        <w:rFonts w:ascii="Arial" w:eastAsia="+mn-ea" w:hAnsi="Arial" w:cs="Arial"/>
                        <w:sz w:val="21"/>
                        <w:szCs w:val="20"/>
                      </w:rPr>
                      <w:t>портфолио</w:t>
                    </w:r>
                    <w:proofErr w:type="spellEnd"/>
                    <w:r w:rsidRPr="00097128">
                      <w:rPr>
                        <w:rFonts w:ascii="Arial" w:eastAsia="+mn-ea" w:hAnsi="Arial" w:cs="Arial"/>
                        <w:sz w:val="21"/>
                        <w:szCs w:val="20"/>
                      </w:rPr>
                      <w:t xml:space="preserve"> ученика не должны сравниваться с результатами его сверстников, важна положительная динамика развития каждого ребёнка относительно самого </w:t>
                    </w:r>
                    <w:r w:rsidRPr="00097128">
                      <w:rPr>
                        <w:rFonts w:ascii="Arial" w:hAnsi="Arial" w:cs="Arial"/>
                        <w:sz w:val="21"/>
                        <w:szCs w:val="20"/>
                      </w:rPr>
                      <w:t>себя</w:t>
                    </w:r>
                  </w:p>
                  <w:p w:rsidR="00050C15" w:rsidRPr="00097128" w:rsidRDefault="00050C15" w:rsidP="00050C15">
                    <w:pPr>
                      <w:rPr>
                        <w:sz w:val="20"/>
                      </w:rPr>
                    </w:pPr>
                  </w:p>
                </w:txbxContent>
              </v:textbox>
            </v:roundrect>
            <v:roundrect id="_x0000_s1059" style="position:absolute;left:3252;top:1990;width:1555;height:941;v-text-anchor:middle" arcsize="10923f" o:dgmlayout="0" o:dgmnodekind="0" fillcolor="#f2f2f2">
              <v:textbox style="mso-next-textbox:#_x0000_s1059" inset="0,0,0,0">
                <w:txbxContent>
                  <w:p w:rsidR="00050C15" w:rsidRPr="004C55B2" w:rsidRDefault="00050C15" w:rsidP="00050C15">
                    <w:pPr>
                      <w:ind w:firstLine="0"/>
                      <w:jc w:val="center"/>
                      <w:rPr>
                        <w:rFonts w:ascii="Arial" w:eastAsia="+mn-ea" w:hAnsi="Arial" w:cs="Arial"/>
                        <w:sz w:val="20"/>
                        <w:szCs w:val="20"/>
                      </w:rPr>
                    </w:pPr>
                    <w:r w:rsidRPr="004C55B2">
                      <w:rPr>
                        <w:rFonts w:ascii="Arial" w:eastAsia="+mn-ea" w:hAnsi="Arial" w:cs="Arial"/>
                        <w:sz w:val="20"/>
                        <w:szCs w:val="20"/>
                      </w:rPr>
                      <w:t xml:space="preserve">составление </w:t>
                    </w:r>
                    <w:proofErr w:type="spellStart"/>
                    <w:r w:rsidRPr="004C55B2">
                      <w:rPr>
                        <w:rFonts w:ascii="Arial" w:eastAsia="+mn-ea" w:hAnsi="Arial" w:cs="Arial"/>
                        <w:sz w:val="20"/>
                        <w:szCs w:val="20"/>
                      </w:rPr>
                      <w:t>портфолио</w:t>
                    </w:r>
                    <w:proofErr w:type="spellEnd"/>
                    <w:r w:rsidRPr="004C55B2">
                      <w:rPr>
                        <w:rFonts w:ascii="Arial" w:eastAsia="+mn-ea" w:hAnsi="Arial" w:cs="Arial"/>
                        <w:sz w:val="20"/>
                        <w:szCs w:val="20"/>
                      </w:rPr>
                      <w:t xml:space="preserve"> не должно превращаться в гонку за дипломами, важен творческий и интеллектуальный рост ученика</w:t>
                    </w:r>
                  </w:p>
                </w:txbxContent>
              </v:textbox>
            </v:roundrect>
            <v:roundrect id="_x0000_s1060" style="position:absolute;left:4928;top:1990;width:1782;height:941;v-text-anchor:middle" arcsize="10923f" o:dgmlayout="0" o:dgmnodekind="0" fillcolor="#f2f2f2">
              <v:textbox style="mso-next-textbox:#_x0000_s1060" inset="0,0,0,0">
                <w:txbxContent>
                  <w:p w:rsidR="00050C15" w:rsidRPr="008917EB" w:rsidRDefault="00050C15" w:rsidP="00050C15">
                    <w:pPr>
                      <w:ind w:firstLine="0"/>
                      <w:jc w:val="center"/>
                      <w:rPr>
                        <w:sz w:val="20"/>
                      </w:rPr>
                    </w:pPr>
                    <w:r w:rsidRPr="00541240">
                      <w:rPr>
                        <w:rFonts w:ascii="Arial" w:eastAsia="+mn-ea" w:hAnsi="Arial" w:cs="Arial"/>
                        <w:sz w:val="20"/>
                        <w:szCs w:val="20"/>
                      </w:rPr>
                      <w:t xml:space="preserve">материалы </w:t>
                    </w:r>
                    <w:proofErr w:type="spellStart"/>
                    <w:r w:rsidRPr="00541240">
                      <w:rPr>
                        <w:rFonts w:ascii="Arial" w:eastAsia="+mn-ea" w:hAnsi="Arial" w:cs="Arial"/>
                        <w:sz w:val="20"/>
                        <w:szCs w:val="20"/>
                      </w:rPr>
                      <w:t>портфолио</w:t>
                    </w:r>
                    <w:proofErr w:type="spellEnd"/>
                    <w:r w:rsidRPr="00541240">
                      <w:rPr>
                        <w:rFonts w:ascii="Arial" w:eastAsia="+mn-ea" w:hAnsi="Arial" w:cs="Arial"/>
                        <w:sz w:val="20"/>
                        <w:szCs w:val="20"/>
                      </w:rPr>
                      <w:t xml:space="preserve"> должны своевременно использоваться</w:t>
                    </w:r>
                    <w:r>
                      <w:rPr>
                        <w:rFonts w:ascii="Arial" w:eastAsia="+mn-ea" w:hAnsi="Arial" w:cs="Arial"/>
                        <w:sz w:val="20"/>
                        <w:szCs w:val="20"/>
                      </w:rPr>
                      <w:t xml:space="preserve"> </w:t>
                    </w:r>
                    <w:r w:rsidRPr="00541240">
                      <w:rPr>
                        <w:rFonts w:ascii="Arial" w:eastAsia="+mn-ea" w:hAnsi="Arial" w:cs="Arial"/>
                        <w:sz w:val="20"/>
                        <w:szCs w:val="20"/>
                      </w:rPr>
                      <w:t>в</w:t>
                    </w:r>
                    <w:r w:rsidRPr="004C55B2">
                      <w:rPr>
                        <w:rFonts w:ascii="Arial" w:eastAsia="+mn-ea" w:hAnsi="Arial" w:cs="Arial"/>
                        <w:sz w:val="20"/>
                        <w:szCs w:val="20"/>
                      </w:rPr>
                      <w:t xml:space="preserve"> периодическом контроле роста в учебной и творческой деятельности школьника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3999;top:1859;width:1;height:131" o:connectortype="straight" strokeweight="1.75pt"/>
            <v:shape id="_x0000_s1062" type="#_x0000_t32" style="position:absolute;left:5803;top:1859;width:1;height:131" o:connectortype="straight" strokeweight="1.75pt"/>
            <v:shape id="_x0000_s1063" type="#_x0000_t32" style="position:absolute;left:2471;top:1859;width:1;height:131" o:connectortype="straight" strokeweight="1.75pt"/>
            <v:shape id="_x0000_s1064" type="#_x0000_t32" style="position:absolute;left:8314;top:1859;width:1;height:131" o:connectortype="straight" strokeweight="1.75pt"/>
            <w10:wrap type="none"/>
            <w10:anchorlock/>
          </v:group>
        </w:pict>
      </w:r>
    </w:p>
    <w:p w:rsidR="00097128" w:rsidRDefault="00097128" w:rsidP="00050C15">
      <w:pPr>
        <w:pStyle w:val="a7"/>
      </w:pPr>
    </w:p>
    <w:p w:rsidR="00097128" w:rsidRDefault="00097128" w:rsidP="00050C15">
      <w:pPr>
        <w:pStyle w:val="a7"/>
      </w:pPr>
    </w:p>
    <w:p w:rsidR="001F47AE" w:rsidRDefault="001F47AE" w:rsidP="00050C15">
      <w:pPr>
        <w:pStyle w:val="a7"/>
      </w:pPr>
    </w:p>
    <w:p w:rsidR="001F47AE" w:rsidRDefault="001F47AE" w:rsidP="00050C15">
      <w:pPr>
        <w:pStyle w:val="a7"/>
      </w:pPr>
    </w:p>
    <w:p w:rsidR="00097128" w:rsidRDefault="00097128" w:rsidP="00050C15">
      <w:pPr>
        <w:pStyle w:val="a7"/>
      </w:pPr>
    </w:p>
    <w:p w:rsidR="00050C15" w:rsidRDefault="00207423" w:rsidP="00050C15">
      <w:pPr>
        <w:pStyle w:val="a7"/>
      </w:pPr>
      <w:r>
        <w:pict>
          <v:group id="_x0000_s1026" editas="orgchart" style="width:491.55pt;height:240.45pt;mso-position-horizontal-relative:char;mso-position-vertical-relative:line" coordorigin="1642,1335" coordsize="7317,1830">
            <o:lock v:ext="edit" aspectratio="t"/>
            <o:diagram v:ext="edit" dgmstyle="0" dgmscalex="89460" dgmscaley="174979" dgmfontsize="16" constrainbounds="0,0,0,0" autolayout="f">
              <o:relationtable v:ext="edit">
                <o:rel v:ext="edit" idsrc="#_s1030" iddest="#_s1030"/>
                <o:rel v:ext="edit" idsrc="#_s1031" iddest="#_s1030" idcntr="#_s1029"/>
                <o:rel v:ext="edit" idsrc="#_s1032" iddest="#_s1030" idcntr="#_s1028"/>
              </o:relationtable>
            </o:diagram>
            <v:shape id="_x0000_s1027" type="#_x0000_t75" style="position:absolute;left:1642;top:1335;width:7317;height:1830" o:preferrelative="f">
              <v:fill o:detectmouseclick="t"/>
              <v:path o:extrusionok="t" o:connecttype="none"/>
              <o:lock v:ext="edit" text="t"/>
            </v:shape>
            <v:shape id="_s1028" o:spid="_x0000_s1028" type="#_x0000_t33" style="position:absolute;left:5369;top:1336;width:2945;height:523;rotation:180" o:connectortype="elbow" adj="-59710,-123263,-59710" strokeweight="2.25pt"/>
            <v:shape id="_s1029" o:spid="_x0000_s1029" type="#_x0000_t33" style="position:absolute;left:2471;top:1335;width:2898;height:524;flip:y" o:connectortype="elbow" adj="-17125,123300,-17125" strokeweight="2.25pt"/>
            <v:roundrect id="_s1030" o:spid="_x0000_s1030" style="position:absolute;left:4271;top:1335;width:2195;height:287;v-text-anchor:middle" arcsize="10923f" o:dgmlayout="0" o:dgmnodekind="1" fillcolor="#f2f2f2">
              <v:textbox style="mso-next-textbox:#_s1030" inset="0,0,0,0">
                <w:txbxContent>
                  <w:p w:rsidR="00050C15" w:rsidRPr="00097128" w:rsidRDefault="00050C15" w:rsidP="00050C15">
                    <w:pPr>
                      <w:pStyle w:val="3"/>
                      <w:rPr>
                        <w:rFonts w:eastAsia="Arial Unicode MS"/>
                        <w:sz w:val="28"/>
                      </w:rPr>
                    </w:pPr>
                    <w:r w:rsidRPr="00097128">
                      <w:rPr>
                        <w:rFonts w:eastAsia="Arial Unicode MS"/>
                        <w:sz w:val="28"/>
                      </w:rPr>
                      <w:t>Принципы</w:t>
                    </w:r>
                  </w:p>
                </w:txbxContent>
              </v:textbox>
            </v:roundrect>
            <v:roundrect id="_s1031" o:spid="_x0000_s1031" style="position:absolute;left:1642;top:1990;width:1699;height:1099;v-text-anchor:middle" arcsize="10923f" o:dgmlayout="0" o:dgmnodekind="0" fillcolor="#f2f2f2">
              <v:textbox style="mso-next-textbox:#_s1031" inset="0,0,0,0">
                <w:txbxContent>
                  <w:p w:rsidR="00050C15" w:rsidRPr="00097128" w:rsidRDefault="00050C15" w:rsidP="00050C15">
                    <w:pPr>
                      <w:ind w:firstLine="0"/>
                      <w:jc w:val="center"/>
                      <w:rPr>
                        <w:rFonts w:ascii="Arial" w:eastAsia="+mn-ea" w:hAnsi="Arial" w:cs="Arial"/>
                        <w:sz w:val="22"/>
                        <w:szCs w:val="20"/>
                      </w:rPr>
                    </w:pPr>
                    <w:r w:rsidRPr="00097128">
                      <w:rPr>
                        <w:rFonts w:ascii="Arial" w:eastAsia="+mn-ea" w:hAnsi="Arial" w:cs="Arial"/>
                        <w:b/>
                        <w:sz w:val="22"/>
                        <w:szCs w:val="20"/>
                      </w:rPr>
                      <w:t>гуманное отношение к детям</w:t>
                    </w:r>
                    <w:r w:rsidRPr="00097128">
                      <w:rPr>
                        <w:rFonts w:ascii="Arial" w:eastAsia="+mn-ea" w:hAnsi="Arial" w:cs="Arial"/>
                        <w:sz w:val="22"/>
                        <w:szCs w:val="20"/>
                      </w:rPr>
                      <w:t xml:space="preserve"> – отсутствие прямого принуждения, любой ученик в любое время</w:t>
                    </w:r>
                    <w:r w:rsidRPr="00097128">
                      <w:rPr>
                        <w:sz w:val="32"/>
                      </w:rPr>
                      <w:t xml:space="preserve"> </w:t>
                    </w:r>
                    <w:r w:rsidRPr="00097128">
                      <w:rPr>
                        <w:rFonts w:ascii="Arial" w:eastAsia="+mn-ea" w:hAnsi="Arial" w:cs="Arial"/>
                        <w:sz w:val="22"/>
                        <w:szCs w:val="20"/>
                      </w:rPr>
                      <w:t>может отказаться от оформления</w:t>
                    </w:r>
                    <w:r w:rsidRPr="00097128">
                      <w:rPr>
                        <w:sz w:val="32"/>
                      </w:rPr>
                      <w:t xml:space="preserve"> </w:t>
                    </w:r>
                    <w:proofErr w:type="spellStart"/>
                    <w:r w:rsidRPr="00097128">
                      <w:rPr>
                        <w:rFonts w:ascii="Arial" w:eastAsia="+mn-ea" w:hAnsi="Arial" w:cs="Arial"/>
                        <w:sz w:val="22"/>
                        <w:szCs w:val="20"/>
                      </w:rPr>
                      <w:t>портфолио</w:t>
                    </w:r>
                    <w:proofErr w:type="spellEnd"/>
                  </w:p>
                </w:txbxContent>
              </v:textbox>
            </v:roundrect>
            <v:roundrect id="_s1032" o:spid="_x0000_s1032" style="position:absolute;left:7780;top:2020;width:1179;height:1069;v-text-anchor:middle" arcsize="10923f" o:dgmlayout="0" o:dgmnodekind="0" fillcolor="#f2f2f2">
              <v:textbox style="mso-next-textbox:#_s1032" inset="0,0,0,0">
                <w:txbxContent>
                  <w:p w:rsidR="00050C15" w:rsidRPr="00097128" w:rsidRDefault="00050C15" w:rsidP="00050C15">
                    <w:pPr>
                      <w:ind w:firstLine="0"/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097128">
                      <w:rPr>
                        <w:rFonts w:ascii="Arial" w:hAnsi="Arial" w:cs="Arial"/>
                        <w:b/>
                        <w:sz w:val="22"/>
                        <w:szCs w:val="20"/>
                      </w:rPr>
                      <w:t>оптимистичность</w:t>
                    </w:r>
                    <w:r w:rsidRPr="00097128">
                      <w:rPr>
                        <w:rFonts w:ascii="Arial" w:hAnsi="Arial" w:cs="Arial"/>
                        <w:sz w:val="22"/>
                        <w:szCs w:val="20"/>
                      </w:rPr>
                      <w:t xml:space="preserve"> – недопустимость потери веры ребёнка в себя, в свои силы</w:t>
                    </w:r>
                  </w:p>
                </w:txbxContent>
              </v:textbox>
            </v:roundrect>
            <v:roundrect id="_x0000_s1033" style="position:absolute;left:3463;top:1990;width:1166;height:1099;v-text-anchor:middle" arcsize="10923f" o:dgmlayout="0" o:dgmnodekind="0" fillcolor="#f2f2f2">
              <v:textbox style="mso-next-textbox:#_x0000_s1033" inset="0,0,0,0">
                <w:txbxContent>
                  <w:p w:rsidR="00050C15" w:rsidRPr="00F01EAC" w:rsidRDefault="00050C15" w:rsidP="00050C15">
                    <w:pPr>
                      <w:ind w:firstLine="0"/>
                      <w:jc w:val="center"/>
                    </w:pPr>
                    <w:r w:rsidRPr="005412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поддержка высокой мотивации учащихся</w:t>
                    </w:r>
                    <w:r w:rsidRPr="0054124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– важен приоритет положительного стимулирования</w:t>
                    </w:r>
                  </w:p>
                </w:txbxContent>
              </v:textbox>
            </v:roundrect>
            <v:roundrect id="_x0000_s1034" style="position:absolute;left:4807;top:1990;width:1278;height:1099;v-text-anchor:middle" arcsize="10923f" o:dgmlayout="0" o:dgmnodekind="0" fillcolor="#f2f2f2">
              <v:textbox style="mso-next-textbox:#_x0000_s1034" inset="0,0,0,0">
                <w:txbxContent>
                  <w:p w:rsidR="00050C15" w:rsidRPr="00541240" w:rsidRDefault="00050C15" w:rsidP="00050C15">
                    <w:pPr>
                      <w:ind w:firstLine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412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активность</w:t>
                    </w:r>
                    <w:r w:rsidRPr="0054124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– вовлечение детей в различные виды индивидуальной и коллективной деятельности</w:t>
                    </w:r>
                  </w:p>
                </w:txbxContent>
              </v:textbox>
            </v:roundrect>
            <v:shape id="_x0000_s1035" type="#_x0000_t32" style="position:absolute;left:4000;top:1859;width:1;height:131" o:connectortype="straight" strokeweight="1.75pt"/>
            <v:shape id="_x0000_s1036" type="#_x0000_t32" style="position:absolute;left:5367;top:1859;width:1;height:131" o:connectortype="straight" strokeweight="1.75pt"/>
            <v:shape id="_x0000_s1037" type="#_x0000_t32" style="position:absolute;left:2471;top:1859;width:1;height:131" o:connectortype="straight" strokeweight="1.75pt"/>
            <v:shape id="_x0000_s1038" type="#_x0000_t32" style="position:absolute;left:8314;top:1859;width:1;height:131" o:connectortype="straight" strokeweight="1.75pt"/>
            <v:roundrect id="_x0000_s1039" style="position:absolute;left:6351;top:1990;width:1293;height:1099;v-text-anchor:middle" arcsize="10923f" o:dgmlayout="0" o:dgmnodekind="0" fillcolor="#f2f2f2">
              <v:textbox style="mso-next-textbox:#_x0000_s1039" inset="0,0,0,0">
                <w:txbxContent>
                  <w:p w:rsidR="00050C15" w:rsidRPr="00B52B67" w:rsidRDefault="00050C15" w:rsidP="00050C15">
                    <w:pPr>
                      <w:ind w:firstLine="0"/>
                      <w:jc w:val="center"/>
                    </w:pPr>
                    <w:r w:rsidRPr="0054124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оказание помощи</w:t>
                    </w:r>
                    <w:r w:rsidRPr="0054124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учащимся со стороны учителя и родителей в оформлении папки </w:t>
                    </w:r>
                    <w:proofErr w:type="spellStart"/>
                    <w:r w:rsidRPr="00541240">
                      <w:rPr>
                        <w:rFonts w:ascii="Arial" w:hAnsi="Arial" w:cs="Arial"/>
                        <w:sz w:val="20"/>
                        <w:szCs w:val="20"/>
                      </w:rPr>
                      <w:t>портфолио</w:t>
                    </w:r>
                    <w:proofErr w:type="spellEnd"/>
                  </w:p>
                </w:txbxContent>
              </v:textbox>
            </v:roundrect>
            <v:shape id="_x0000_s1040" type="#_x0000_t32" style="position:absolute;left:7000;top:1859;width:1;height:131" o:connectortype="straight" strokeweight="1.75pt"/>
            <w10:wrap type="none"/>
            <w10:anchorlock/>
          </v:group>
        </w:pict>
      </w:r>
    </w:p>
    <w:p w:rsidR="00677CC8" w:rsidRDefault="00677CC8" w:rsidP="00050C15">
      <w:pPr>
        <w:pStyle w:val="a7"/>
      </w:pPr>
    </w:p>
    <w:p w:rsidR="00677CC8" w:rsidRDefault="00677CC8" w:rsidP="00050C15">
      <w:pPr>
        <w:pStyle w:val="a7"/>
      </w:pPr>
    </w:p>
    <w:p w:rsidR="00677CC8" w:rsidRDefault="00677CC8" w:rsidP="00050C15">
      <w:pPr>
        <w:pStyle w:val="a7"/>
      </w:pPr>
    </w:p>
    <w:p w:rsidR="00677CC8" w:rsidRDefault="00677CC8" w:rsidP="00050C15">
      <w:pPr>
        <w:pStyle w:val="a7"/>
      </w:pPr>
    </w:p>
    <w:p w:rsidR="00677CC8" w:rsidRDefault="00677CC8" w:rsidP="00050C15">
      <w:pPr>
        <w:pStyle w:val="a7"/>
      </w:pPr>
    </w:p>
    <w:p w:rsidR="00677CC8" w:rsidRDefault="00677CC8" w:rsidP="00050C15">
      <w:pPr>
        <w:pStyle w:val="a7"/>
      </w:pPr>
    </w:p>
    <w:p w:rsidR="00050C15" w:rsidRDefault="00207423" w:rsidP="00050C15">
      <w:pPr>
        <w:pStyle w:val="a7"/>
      </w:pPr>
      <w:r>
        <w:pict>
          <v:group id="_x0000_s1041" editas="orgchart" style="width:460.2pt;height:301.4pt;mso-position-horizontal-relative:char;mso-position-vertical-relative:line" coordorigin="1642,1335" coordsize="7317,1830">
            <o:lock v:ext="edit" aspectratio="t"/>
            <o:diagram v:ext="edit" dgmstyle="0" dgmscalex="83753" dgmscaley="219338" dgmfontsize="15" constrainbounds="0,0,0,0" autolayout="f">
              <o:relationtable v:ext="edit">
                <o:rel v:ext="edit" idsrc="#_s1045" iddest="#_s1045"/>
                <o:rel v:ext="edit" idsrc="#_s1046" iddest="#_s1045" idcntr="#_s1044"/>
                <o:rel v:ext="edit" idsrc="#_s1047" iddest="#_s1045" idcntr="#_s1043"/>
              </o:relationtable>
            </o:diagram>
            <v:shape id="_x0000_s1042" type="#_x0000_t75" style="position:absolute;left:1642;top:1335;width:7317;height:1830" o:preferrelative="f">
              <v:fill o:detectmouseclick="t"/>
              <v:path o:extrusionok="t" o:connecttype="none"/>
              <o:lock v:ext="edit" text="t"/>
            </v:shape>
            <v:shape id="_s1043" o:spid="_x0000_s1043" type="#_x0000_t33" style="position:absolute;left:5369;top:1336;width:2945;height:523;rotation:180" o:connectortype="elbow" adj="-59710,-123263,-59710" strokeweight="2.25pt"/>
            <v:shape id="_s1044" o:spid="_x0000_s1044" type="#_x0000_t33" style="position:absolute;left:2471;top:1335;width:2898;height:524;flip:y" o:connectortype="elbow" adj="-17125,123300,-17125" strokeweight="2.25pt"/>
            <v:roundrect id="_s1045" o:spid="_x0000_s1045" style="position:absolute;left:4271;top:1335;width:2195;height:287;v-text-anchor:middle" arcsize="10923f" o:dgmlayout="0" o:dgmnodekind="1" fillcolor="#f2f2f2">
              <v:textbox style="mso-next-textbox:#_s1045" inset="0,0,0,0">
                <w:txbxContent>
                  <w:p w:rsidR="00050C15" w:rsidRPr="00097128" w:rsidRDefault="00050C15" w:rsidP="00050C15">
                    <w:pPr>
                      <w:pStyle w:val="3"/>
                      <w:rPr>
                        <w:rFonts w:eastAsia="Arial Unicode MS"/>
                        <w:sz w:val="26"/>
                      </w:rPr>
                    </w:pPr>
                    <w:r w:rsidRPr="00097128">
                      <w:rPr>
                        <w:rFonts w:eastAsia="Arial Unicode MS"/>
                        <w:sz w:val="26"/>
                      </w:rPr>
                      <w:t>Методы</w:t>
                    </w:r>
                  </w:p>
                </w:txbxContent>
              </v:textbox>
            </v:roundrect>
            <v:roundrect id="_s1046" o:spid="_x0000_s1046" style="position:absolute;left:1642;top:1335;width:1455;height:1021;v-text-anchor:middle" arcsize="10923f" o:dgmlayout="0" o:dgmnodekind="0" fillcolor="#f2f2f2">
              <v:textbox style="mso-next-textbox:#_s1046" inset="0,0,0,0">
                <w:txbxContent>
                  <w:p w:rsidR="00050C15" w:rsidRPr="00097128" w:rsidRDefault="00050C15" w:rsidP="00050C15">
                    <w:pPr>
                      <w:ind w:firstLine="0"/>
                      <w:jc w:val="center"/>
                      <w:rPr>
                        <w:rFonts w:ascii="Arial" w:hAnsi="Arial" w:cs="Arial"/>
                        <w:sz w:val="21"/>
                        <w:szCs w:val="20"/>
                      </w:rPr>
                    </w:pPr>
                    <w:r w:rsidRPr="00097128">
                      <w:rPr>
                        <w:rFonts w:ascii="Arial" w:hAnsi="Arial" w:cs="Arial"/>
                        <w:b/>
                        <w:sz w:val="21"/>
                        <w:szCs w:val="20"/>
                      </w:rPr>
                      <w:t>Рассказ, беседа, демонстрация.</w:t>
                    </w:r>
                    <w:r w:rsidRPr="00097128">
                      <w:rPr>
                        <w:rFonts w:ascii="Arial" w:hAnsi="Arial" w:cs="Arial"/>
                        <w:sz w:val="21"/>
                        <w:szCs w:val="20"/>
                      </w:rPr>
                      <w:t xml:space="preserve"> Этот метод использован для обучения детей составлению </w:t>
                    </w:r>
                    <w:proofErr w:type="spellStart"/>
                    <w:r w:rsidRPr="00097128">
                      <w:rPr>
                        <w:rFonts w:ascii="Arial" w:hAnsi="Arial" w:cs="Arial"/>
                        <w:sz w:val="21"/>
                        <w:szCs w:val="20"/>
                      </w:rPr>
                      <w:t>портфолио</w:t>
                    </w:r>
                    <w:proofErr w:type="spellEnd"/>
                    <w:r w:rsidRPr="00097128">
                      <w:rPr>
                        <w:rFonts w:ascii="Arial" w:hAnsi="Arial" w:cs="Arial"/>
                        <w:sz w:val="21"/>
                        <w:szCs w:val="20"/>
                      </w:rPr>
                      <w:t>,</w:t>
                    </w:r>
                    <w:r w:rsidRPr="00097128">
                      <w:rPr>
                        <w:bCs/>
                        <w:sz w:val="30"/>
                      </w:rPr>
                      <w:t xml:space="preserve"> </w:t>
                    </w:r>
                    <w:r w:rsidRPr="00097128">
                      <w:rPr>
                        <w:rFonts w:ascii="Arial" w:hAnsi="Arial" w:cs="Arial"/>
                        <w:sz w:val="21"/>
                        <w:szCs w:val="20"/>
                      </w:rPr>
                      <w:t>оказания им помощи на</w:t>
                    </w:r>
                    <w:r w:rsidRPr="00097128">
                      <w:rPr>
                        <w:bCs/>
                        <w:sz w:val="30"/>
                      </w:rPr>
                      <w:t xml:space="preserve"> </w:t>
                    </w:r>
                    <w:r w:rsidRPr="00097128">
                      <w:rPr>
                        <w:rFonts w:ascii="Arial" w:hAnsi="Arial" w:cs="Arial"/>
                        <w:sz w:val="21"/>
                        <w:szCs w:val="20"/>
                      </w:rPr>
                      <w:t>начальном этапе.</w:t>
                    </w:r>
                  </w:p>
                </w:txbxContent>
              </v:textbox>
            </v:roundrect>
            <v:roundrect id="_s1047" o:spid="_x0000_s1047" style="position:absolute;left:7462;top:1336;width:1497;height:1090;v-text-anchor:middle" arcsize="10923f" o:dgmlayout="0" o:dgmnodekind="0" fillcolor="#f2f2f2">
              <v:textbox style="mso-next-textbox:#_s1047" inset="0,0,0,0">
                <w:txbxContent>
                  <w:p w:rsidR="00050C15" w:rsidRPr="00097128" w:rsidRDefault="00050C15" w:rsidP="00050C15">
                    <w:pPr>
                      <w:ind w:firstLine="0"/>
                      <w:jc w:val="center"/>
                      <w:rPr>
                        <w:rFonts w:ascii="Arial" w:hAnsi="Arial" w:cs="Arial"/>
                        <w:b/>
                        <w:sz w:val="21"/>
                        <w:szCs w:val="20"/>
                      </w:rPr>
                    </w:pPr>
                    <w:r w:rsidRPr="00097128">
                      <w:rPr>
                        <w:rFonts w:ascii="Arial" w:hAnsi="Arial" w:cs="Arial"/>
                        <w:b/>
                        <w:sz w:val="21"/>
                        <w:szCs w:val="20"/>
                      </w:rPr>
                      <w:t>Контроль.</w:t>
                    </w:r>
                  </w:p>
                  <w:p w:rsidR="00050C15" w:rsidRPr="00097128" w:rsidRDefault="00050C15" w:rsidP="00050C15">
                    <w:pPr>
                      <w:ind w:firstLine="0"/>
                      <w:jc w:val="center"/>
                      <w:rPr>
                        <w:rFonts w:ascii="Arial" w:hAnsi="Arial" w:cs="Arial"/>
                        <w:sz w:val="21"/>
                        <w:szCs w:val="20"/>
                      </w:rPr>
                    </w:pPr>
                    <w:r w:rsidRPr="00097128">
                      <w:rPr>
                        <w:rFonts w:ascii="Arial" w:hAnsi="Arial" w:cs="Arial"/>
                        <w:sz w:val="21"/>
                        <w:szCs w:val="20"/>
                      </w:rPr>
                      <w:t>Этот метод использован для прослеживания динамики личностного развития учащихся, получения информации об эффективности педагогических воздействий.</w:t>
                    </w:r>
                  </w:p>
                </w:txbxContent>
              </v:textbox>
            </v:roundrect>
            <v:roundrect id="_x0000_s1048" style="position:absolute;left:2953;top:1927;width:2101;height:1238;v-text-anchor:middle" arcsize="10923f" o:dgmlayout="0" o:dgmnodekind="0" fillcolor="#f2f2f2">
              <v:textbox style="mso-next-textbox:#_x0000_s1048" inset="0,0,0,0">
                <w:txbxContent>
                  <w:p w:rsidR="00050C15" w:rsidRPr="00601011" w:rsidRDefault="00050C15" w:rsidP="00050C15">
                    <w:pPr>
                      <w:ind w:firstLine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0101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Анализ, сравнение и оценка</w:t>
                    </w:r>
                    <w:r w:rsidRPr="0060101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01011"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  <w:t>роста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601011">
                      <w:rPr>
                        <w:rFonts w:ascii="Arial" w:hAnsi="Arial" w:cs="Arial"/>
                        <w:sz w:val="20"/>
                        <w:szCs w:val="20"/>
                      </w:rPr>
                      <w:t>учебной и творческой деятельности шко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льников. Этот метод использован</w:t>
                    </w:r>
                    <w:r w:rsidRPr="0060101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для формирования у детей самоконтроля и самооценки, осмысления своих достижений, личного отношения к полученным результатам и осознания своих возможностей.</w:t>
                    </w:r>
                  </w:p>
                </w:txbxContent>
              </v:textbox>
            </v:roundrect>
            <v:roundrect id="_x0000_s1049" style="position:absolute;left:5273;top:1927;width:2268;height:1238;v-text-anchor:middle" arcsize="10923f" o:dgmlayout="0" o:dgmnodekind="0" fillcolor="#f2f2f2">
              <v:textbox style="mso-next-textbox:#_x0000_s1049" inset="0,0,0,0">
                <w:txbxContent>
                  <w:p w:rsidR="00050C15" w:rsidRPr="00601011" w:rsidRDefault="00050C15" w:rsidP="00050C15">
                    <w:pPr>
                      <w:ind w:firstLine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0101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Стимулирование и мотивация интереса школьников к деятельности.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Этот метод использован </w:t>
                    </w:r>
                    <w:r w:rsidRPr="00601011">
                      <w:rPr>
                        <w:rFonts w:ascii="Arial" w:hAnsi="Arial" w:cs="Arial"/>
                        <w:sz w:val="20"/>
                        <w:szCs w:val="20"/>
                      </w:rPr>
                      <w:t>для формирования у учащихся установки на творческую деятельность, умений творческой деятельности; развития мотивации дальнейшего творческого роста, увлечённости формированием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601011">
                      <w:rPr>
                        <w:rFonts w:ascii="Arial" w:hAnsi="Arial" w:cs="Arial"/>
                        <w:sz w:val="20"/>
                        <w:szCs w:val="20"/>
                      </w:rPr>
                      <w:t>портфолио</w:t>
                    </w:r>
                    <w:proofErr w:type="spellEnd"/>
                    <w:r w:rsidRPr="00601011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oundrect>
            <v:shape id="_x0000_s1050" type="#_x0000_t32" style="position:absolute;left:3885;top:1859;width:1;height:64" o:connectortype="straight" strokeweight="1.75pt"/>
            <v:shape id="_x0000_s1051" type="#_x0000_t32" style="position:absolute;left:6253;top:1859;width:1;height:79" o:connectortype="straight" strokeweight="1.75pt"/>
            <w10:wrap type="none"/>
            <w10:anchorlock/>
          </v:group>
        </w:pict>
      </w:r>
    </w:p>
    <w:p w:rsidR="00050C15" w:rsidRDefault="00050C15" w:rsidP="00050C15"/>
    <w:p w:rsidR="00677CC8" w:rsidRDefault="00677CC8" w:rsidP="00050C15"/>
    <w:p w:rsidR="00050C15" w:rsidRPr="008A5226" w:rsidRDefault="00050C15" w:rsidP="00050C15">
      <w:pPr>
        <w:rPr>
          <w:rFonts w:eastAsia="Arial Unicode MS"/>
        </w:rPr>
      </w:pPr>
      <w:r w:rsidRPr="003D7DF7">
        <w:rPr>
          <w:rFonts w:eastAsia="Arial Unicode MS"/>
        </w:rPr>
        <w:t>В целях прослеживания динамики личностного развития детей</w:t>
      </w:r>
      <w:r>
        <w:rPr>
          <w:rFonts w:eastAsia="Arial Unicode MS"/>
        </w:rPr>
        <w:t xml:space="preserve"> </w:t>
      </w:r>
      <w:r w:rsidRPr="003D7DF7">
        <w:rPr>
          <w:rFonts w:eastAsia="Arial Unicode MS"/>
        </w:rPr>
        <w:t>я разработала</w:t>
      </w:r>
      <w:r>
        <w:rPr>
          <w:rFonts w:eastAsia="Arial Unicode MS"/>
        </w:rPr>
        <w:t xml:space="preserve"> </w:t>
      </w:r>
      <w:r w:rsidRPr="003D7DF7">
        <w:rPr>
          <w:rFonts w:eastAsia="Arial Unicode MS"/>
        </w:rPr>
        <w:t>таблицы, которые использовала</w:t>
      </w:r>
      <w:r>
        <w:rPr>
          <w:rFonts w:eastAsia="Arial Unicode MS"/>
        </w:rPr>
        <w:t xml:space="preserve"> </w:t>
      </w:r>
      <w:r w:rsidRPr="003D7DF7">
        <w:rPr>
          <w:rFonts w:eastAsia="Arial Unicode MS"/>
        </w:rPr>
        <w:t>для фиксации результатов учебной и творческой деятельности учащихся по критериям. По результатам таблиц выстраивала графики (диаграммы), которые облегчали сравнение</w:t>
      </w:r>
      <w:r>
        <w:rPr>
          <w:rFonts w:eastAsia="Arial Unicode MS"/>
        </w:rPr>
        <w:t xml:space="preserve"> </w:t>
      </w:r>
      <w:r w:rsidRPr="003D7DF7">
        <w:rPr>
          <w:rFonts w:eastAsia="Arial Unicode MS"/>
        </w:rPr>
        <w:t>данных и</w:t>
      </w:r>
      <w:r>
        <w:rPr>
          <w:rFonts w:eastAsia="Arial Unicode MS"/>
        </w:rPr>
        <w:t xml:space="preserve"> </w:t>
      </w:r>
      <w:r w:rsidRPr="003D7DF7">
        <w:rPr>
          <w:rFonts w:eastAsia="Arial Unicode MS"/>
        </w:rPr>
        <w:t>позволяли проводить качественный анализ</w:t>
      </w:r>
      <w:r>
        <w:rPr>
          <w:rFonts w:eastAsia="Arial Unicode MS"/>
        </w:rPr>
        <w:t xml:space="preserve"> </w:t>
      </w:r>
      <w:r w:rsidRPr="003D7DF7">
        <w:rPr>
          <w:rFonts w:eastAsia="Arial Unicode MS"/>
        </w:rPr>
        <w:t>эффективности</w:t>
      </w:r>
      <w:r>
        <w:rPr>
          <w:rFonts w:eastAsia="Arial Unicode MS"/>
        </w:rPr>
        <w:t xml:space="preserve"> </w:t>
      </w:r>
      <w:r w:rsidRPr="003D7DF7">
        <w:rPr>
          <w:rFonts w:eastAsia="Arial Unicode MS"/>
        </w:rPr>
        <w:t>технологии «</w:t>
      </w:r>
      <w:proofErr w:type="spellStart"/>
      <w:r w:rsidRPr="003D7DF7">
        <w:rPr>
          <w:rFonts w:eastAsia="Arial Unicode MS"/>
        </w:rPr>
        <w:t>Портфолио</w:t>
      </w:r>
      <w:proofErr w:type="spellEnd"/>
      <w:r w:rsidRPr="003D7DF7">
        <w:rPr>
          <w:rFonts w:eastAsia="Arial Unicode MS"/>
        </w:rPr>
        <w:t xml:space="preserve"> учащихся», корректировать дальнейшие действия.</w:t>
      </w:r>
    </w:p>
    <w:p w:rsidR="00050C15" w:rsidRDefault="002B23D8" w:rsidP="00050C15">
      <w:pPr>
        <w:pStyle w:val="a7"/>
      </w:pPr>
      <w:r>
        <w:t xml:space="preserve">                                   </w:t>
      </w:r>
      <w:r w:rsidR="00050C15">
        <w:rPr>
          <w:noProof/>
        </w:rPr>
        <w:drawing>
          <wp:inline distT="0" distB="0" distL="0" distR="0">
            <wp:extent cx="2638425" cy="211455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0C15" w:rsidRDefault="00050C15" w:rsidP="00050C15">
      <w:pPr>
        <w:rPr>
          <w:rFonts w:eastAsia="Arial Unicode MS"/>
        </w:rPr>
      </w:pPr>
    </w:p>
    <w:p w:rsidR="00050C15" w:rsidRDefault="00050C15" w:rsidP="00050C15">
      <w:pPr>
        <w:rPr>
          <w:rFonts w:eastAsia="Arial Unicode MS"/>
        </w:rPr>
      </w:pPr>
      <w:r w:rsidRPr="00B70F5A">
        <w:rPr>
          <w:rFonts w:eastAsia="Arial Unicode MS"/>
        </w:rPr>
        <w:t xml:space="preserve">Данные результаты исследования позволяют сделать вывод, что динамика личностного развития учащихся положительна. </w:t>
      </w:r>
      <w:r w:rsidRPr="009726E7">
        <w:rPr>
          <w:rFonts w:eastAsia="Arial Unicode MS"/>
        </w:rPr>
        <w:t xml:space="preserve">Ситуация успешности </w:t>
      </w:r>
      <w:r>
        <w:rPr>
          <w:rFonts w:eastAsia="Arial Unicode MS"/>
        </w:rPr>
        <w:t xml:space="preserve">создана для каждого </w:t>
      </w:r>
      <w:r w:rsidRPr="009726E7">
        <w:rPr>
          <w:rFonts w:eastAsia="Arial Unicode MS"/>
        </w:rPr>
        <w:t>ребёнка.</w:t>
      </w:r>
      <w:r w:rsidRPr="009726E7">
        <w:rPr>
          <w:rFonts w:eastAsia="Arial Unicode MS"/>
          <w:color w:val="FF0000"/>
        </w:rPr>
        <w:t xml:space="preserve"> </w:t>
      </w:r>
      <w:r w:rsidRPr="009726E7">
        <w:rPr>
          <w:rFonts w:eastAsia="Arial Unicode MS"/>
        </w:rPr>
        <w:t>Практика работы показала, что</w:t>
      </w:r>
      <w:r w:rsidRPr="009726E7">
        <w:rPr>
          <w:rFonts w:eastAsia="Arial Unicode MS"/>
          <w:color w:val="FF0000"/>
        </w:rPr>
        <w:t xml:space="preserve"> </w:t>
      </w:r>
      <w:r w:rsidRPr="009726E7">
        <w:rPr>
          <w:rFonts w:eastAsia="Arial Unicode MS"/>
        </w:rPr>
        <w:t xml:space="preserve">у детей повысилась самооценка, они стали уверенней в себе. Работая с </w:t>
      </w:r>
      <w:proofErr w:type="spellStart"/>
      <w:r w:rsidRPr="009726E7">
        <w:rPr>
          <w:rFonts w:eastAsia="Arial Unicode MS"/>
        </w:rPr>
        <w:t>портфолио</w:t>
      </w:r>
      <w:proofErr w:type="spellEnd"/>
      <w:r>
        <w:rPr>
          <w:rFonts w:eastAsia="Arial Unicode MS"/>
        </w:rPr>
        <w:t xml:space="preserve">, </w:t>
      </w:r>
      <w:r w:rsidRPr="009726E7">
        <w:rPr>
          <w:rFonts w:eastAsia="Arial Unicode MS"/>
        </w:rPr>
        <w:t>ребята</w:t>
      </w:r>
      <w:r>
        <w:rPr>
          <w:rFonts w:eastAsia="Arial Unicode MS"/>
        </w:rPr>
        <w:t xml:space="preserve"> </w:t>
      </w:r>
      <w:r w:rsidRPr="009726E7">
        <w:rPr>
          <w:rFonts w:eastAsia="Arial Unicode MS"/>
        </w:rPr>
        <w:t xml:space="preserve">приобрели навыки </w:t>
      </w:r>
      <w:proofErr w:type="spellStart"/>
      <w:r w:rsidRPr="009726E7">
        <w:rPr>
          <w:rFonts w:eastAsia="Arial Unicode MS"/>
        </w:rPr>
        <w:t>саморефлексии</w:t>
      </w:r>
      <w:proofErr w:type="spellEnd"/>
      <w:r w:rsidRPr="009726E7">
        <w:rPr>
          <w:rFonts w:eastAsia="Arial Unicode MS"/>
        </w:rPr>
        <w:t xml:space="preserve"> и </w:t>
      </w:r>
      <w:r w:rsidR="002B23D8">
        <w:rPr>
          <w:rFonts w:eastAsia="Arial Unicode MS"/>
        </w:rPr>
        <w:t>самоорганизации.</w:t>
      </w:r>
    </w:p>
    <w:p w:rsidR="00050C15" w:rsidRDefault="00050C15" w:rsidP="00050C15">
      <w:pPr>
        <w:rPr>
          <w:rFonts w:eastAsia="Arial Unicode MS"/>
        </w:rPr>
      </w:pPr>
      <w:r w:rsidRPr="00323713">
        <w:rPr>
          <w:rFonts w:eastAsia="Arial Unicode MS"/>
        </w:rPr>
        <w:lastRenderedPageBreak/>
        <w:t>Но, на мой взгляд, «</w:t>
      </w:r>
      <w:proofErr w:type="spellStart"/>
      <w:r w:rsidRPr="00323713">
        <w:rPr>
          <w:rFonts w:eastAsia="Arial Unicode MS"/>
        </w:rPr>
        <w:t>портфолио</w:t>
      </w:r>
      <w:proofErr w:type="spellEnd"/>
      <w:r w:rsidRPr="00323713">
        <w:rPr>
          <w:rFonts w:eastAsia="Arial Unicode MS"/>
        </w:rPr>
        <w:t xml:space="preserve">» не всегда будет иметь эффект. </w:t>
      </w:r>
      <w:r w:rsidRPr="009726E7">
        <w:rPr>
          <w:rFonts w:eastAsia="Arial Unicode MS"/>
        </w:rPr>
        <w:t>Превращение данной работы в гонку за грамотами и дипломами, а не акцент на положительной динамике роста учащихся, приведёт к заведомо известному результату – критике данной технологии.</w:t>
      </w:r>
    </w:p>
    <w:p w:rsidR="00050C15" w:rsidRDefault="00050C15" w:rsidP="00050C15">
      <w:pPr>
        <w:rPr>
          <w:rFonts w:eastAsia="Arial Unicode MS"/>
        </w:rPr>
      </w:pPr>
    </w:p>
    <w:p w:rsidR="00050C15" w:rsidRPr="00FC063C" w:rsidRDefault="00050C15" w:rsidP="00050C15">
      <w:pPr>
        <w:pStyle w:val="2"/>
      </w:pPr>
      <w:r>
        <w:rPr>
          <w:rFonts w:eastAsia="Arial Unicode MS"/>
        </w:rPr>
        <w:t>Литература</w:t>
      </w:r>
      <w:r w:rsidR="001F47AE">
        <w:rPr>
          <w:rFonts w:eastAsia="Arial Unicode MS"/>
        </w:rPr>
        <w:t xml:space="preserve"> и материалы:</w:t>
      </w:r>
    </w:p>
    <w:p w:rsidR="00050C15" w:rsidRPr="00AA2ED3" w:rsidRDefault="00050C15" w:rsidP="00050C15">
      <w:pPr>
        <w:pStyle w:val="a0"/>
      </w:pPr>
      <w:r w:rsidRPr="00AA2ED3">
        <w:rPr>
          <w:bCs/>
          <w:iCs/>
        </w:rPr>
        <w:t>http:</w:t>
      </w:r>
      <w:r w:rsidRPr="00870BBE">
        <w:rPr>
          <w:bCs/>
          <w:iCs/>
        </w:rPr>
        <w:t>//</w:t>
      </w:r>
      <w:r w:rsidRPr="00AA2ED3">
        <w:t>www.solnet.ee/parents/p1_61_3.html</w:t>
      </w:r>
    </w:p>
    <w:p w:rsidR="00050C15" w:rsidRPr="00AA2ED3" w:rsidRDefault="00050C15" w:rsidP="00050C15">
      <w:pPr>
        <w:pStyle w:val="a0"/>
      </w:pPr>
      <w:r w:rsidRPr="00AA2ED3">
        <w:rPr>
          <w:bCs/>
          <w:kern w:val="36"/>
        </w:rPr>
        <w:t>http://festival.1september.ru/articles/549505/</w:t>
      </w:r>
    </w:p>
    <w:p w:rsidR="009D0696" w:rsidRDefault="001F47AE" w:rsidP="001F47AE">
      <w:pPr>
        <w:pStyle w:val="a0"/>
      </w:pPr>
      <w:r>
        <w:t>Личные наблюдения.</w:t>
      </w: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p w:rsidR="00577B5B" w:rsidRDefault="00577B5B" w:rsidP="00E065AF">
      <w:pPr>
        <w:pStyle w:val="a0"/>
        <w:numPr>
          <w:ilvl w:val="0"/>
          <w:numId w:val="0"/>
        </w:numPr>
      </w:pPr>
    </w:p>
    <w:p w:rsidR="00577B5B" w:rsidRDefault="00577B5B" w:rsidP="00577B5B">
      <w:pPr>
        <w:pStyle w:val="a0"/>
        <w:numPr>
          <w:ilvl w:val="0"/>
          <w:numId w:val="0"/>
        </w:numPr>
        <w:ind w:left="357" w:hanging="357"/>
      </w:pPr>
    </w:p>
    <w:sectPr w:rsidR="00577B5B" w:rsidSect="00003D2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770"/>
    <w:multiLevelType w:val="hybridMultilevel"/>
    <w:tmpl w:val="183C1A96"/>
    <w:lvl w:ilvl="0" w:tplc="6E5061AA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DC2665"/>
    <w:multiLevelType w:val="hybridMultilevel"/>
    <w:tmpl w:val="3EF0C88C"/>
    <w:lvl w:ilvl="0" w:tplc="CE1CAE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0224F"/>
    <w:multiLevelType w:val="hybridMultilevel"/>
    <w:tmpl w:val="B2142444"/>
    <w:lvl w:ilvl="0" w:tplc="A98866AE">
      <w:start w:val="1"/>
      <w:numFmt w:val="decimal"/>
      <w:pStyle w:val="a0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CF2E39"/>
    <w:multiLevelType w:val="multilevel"/>
    <w:tmpl w:val="A94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15"/>
    <w:rsid w:val="00050C15"/>
    <w:rsid w:val="00097128"/>
    <w:rsid w:val="001F47AE"/>
    <w:rsid w:val="00207423"/>
    <w:rsid w:val="002665E8"/>
    <w:rsid w:val="002B23D8"/>
    <w:rsid w:val="002E3170"/>
    <w:rsid w:val="00577B5B"/>
    <w:rsid w:val="00627BAB"/>
    <w:rsid w:val="00677CC8"/>
    <w:rsid w:val="006E29B3"/>
    <w:rsid w:val="009D0696"/>
    <w:rsid w:val="00A117FE"/>
    <w:rsid w:val="00A63A0F"/>
    <w:rsid w:val="00A7669F"/>
    <w:rsid w:val="00AE0312"/>
    <w:rsid w:val="00E065AF"/>
    <w:rsid w:val="00E139B6"/>
    <w:rsid w:val="00F4777E"/>
    <w:rsid w:val="00F6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8" type="connector" idref="#_x0000_s1061"/>
        <o:r id="V:Rule19" type="connector" idref="#_s1044"/>
        <o:r id="V:Rule20" type="connector" idref="#_x0000_s1037"/>
        <o:r id="V:Rule21" type="connector" idref="#_s1028"/>
        <o:r id="V:Rule22" type="connector" idref="#_x0000_s1040"/>
        <o:r id="V:Rule23" type="connector" idref="#_s1055"/>
        <o:r id="V:Rule24" type="connector" idref="#_x0000_s1051"/>
        <o:r id="V:Rule25" type="connector" idref="#_x0000_s1035"/>
        <o:r id="V:Rule26" type="connector" idref="#_s1043"/>
        <o:r id="V:Rule27" type="connector" idref="#_s1029"/>
        <o:r id="V:Rule28" type="connector" idref="#_x0000_s1062"/>
        <o:r id="V:Rule29" type="connector" idref="#_x0000_s1064"/>
        <o:r id="V:Rule30" type="connector" idref="#_x0000_s1063"/>
        <o:r id="V:Rule31" type="connector" idref="#_s1054"/>
        <o:r id="V:Rule32" type="connector" idref="#_x0000_s1038"/>
        <o:r id="V:Rule33" type="connector" idref="#_x0000_s1050"/>
        <o:r id="V:Rule3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0C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050C15"/>
    <w:pPr>
      <w:ind w:left="567" w:firstLine="0"/>
      <w:jc w:val="left"/>
      <w:outlineLvl w:val="0"/>
    </w:pPr>
    <w:rPr>
      <w:lang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050C15"/>
    <w:pPr>
      <w:ind w:left="567" w:firstLine="0"/>
      <w:jc w:val="left"/>
      <w:outlineLvl w:val="1"/>
    </w:pPr>
    <w:rPr>
      <w:b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050C15"/>
    <w:pPr>
      <w:ind w:firstLine="0"/>
      <w:jc w:val="center"/>
      <w:outlineLvl w:val="2"/>
    </w:pPr>
    <w:rPr>
      <w:b/>
      <w:sz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50C15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2"/>
    <w:link w:val="2"/>
    <w:uiPriority w:val="9"/>
    <w:rsid w:val="00050C15"/>
    <w:rPr>
      <w:rFonts w:ascii="Times New Roman" w:eastAsia="Times New Roman" w:hAnsi="Times New Roman" w:cs="Times New Roman"/>
      <w:b/>
      <w:sz w:val="28"/>
    </w:rPr>
  </w:style>
  <w:style w:type="character" w:customStyle="1" w:styleId="30">
    <w:name w:val="Заголовок 3 Знак"/>
    <w:basedOn w:val="a2"/>
    <w:link w:val="3"/>
    <w:uiPriority w:val="9"/>
    <w:rsid w:val="00050C15"/>
    <w:rPr>
      <w:rFonts w:ascii="Times New Roman" w:eastAsia="Times New Roman" w:hAnsi="Times New Roman" w:cs="Times New Roman"/>
      <w:b/>
      <w:sz w:val="24"/>
    </w:rPr>
  </w:style>
  <w:style w:type="paragraph" w:customStyle="1" w:styleId="a5">
    <w:name w:val="Автор"/>
    <w:basedOn w:val="a1"/>
    <w:qFormat/>
    <w:rsid w:val="00050C15"/>
    <w:pPr>
      <w:ind w:left="567" w:firstLine="0"/>
      <w:jc w:val="left"/>
    </w:pPr>
  </w:style>
  <w:style w:type="paragraph" w:customStyle="1" w:styleId="a6">
    <w:name w:val="Аннотация"/>
    <w:basedOn w:val="a1"/>
    <w:qFormat/>
    <w:rsid w:val="00050C15"/>
    <w:pPr>
      <w:ind w:left="567" w:firstLine="0"/>
    </w:pPr>
  </w:style>
  <w:style w:type="paragraph" w:customStyle="1" w:styleId="a">
    <w:name w:val="Маркированный"/>
    <w:basedOn w:val="a1"/>
    <w:qFormat/>
    <w:rsid w:val="00050C15"/>
    <w:pPr>
      <w:numPr>
        <w:numId w:val="1"/>
      </w:numPr>
      <w:ind w:left="357" w:hanging="357"/>
    </w:pPr>
  </w:style>
  <w:style w:type="paragraph" w:customStyle="1" w:styleId="a0">
    <w:name w:val="Нумерованный"/>
    <w:basedOn w:val="a1"/>
    <w:qFormat/>
    <w:rsid w:val="00050C15"/>
    <w:pPr>
      <w:numPr>
        <w:numId w:val="2"/>
      </w:numPr>
      <w:ind w:left="357" w:hanging="357"/>
    </w:pPr>
  </w:style>
  <w:style w:type="paragraph" w:customStyle="1" w:styleId="a7">
    <w:name w:val="Уменьшенный текст рисунков и таблиц"/>
    <w:basedOn w:val="a1"/>
    <w:qFormat/>
    <w:rsid w:val="00050C15"/>
    <w:pPr>
      <w:ind w:firstLine="0"/>
      <w:jc w:val="left"/>
    </w:pPr>
    <w:rPr>
      <w:sz w:val="24"/>
    </w:rPr>
  </w:style>
  <w:style w:type="paragraph" w:styleId="a8">
    <w:name w:val="Balloon Text"/>
    <w:basedOn w:val="a1"/>
    <w:link w:val="a9"/>
    <w:uiPriority w:val="99"/>
    <w:semiHidden/>
    <w:unhideWhenUsed/>
    <w:rsid w:val="00050C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050C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1"/>
    <w:rsid w:val="00AE031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Emphasis"/>
    <w:basedOn w:val="a2"/>
    <w:qFormat/>
    <w:rsid w:val="00AE0312"/>
    <w:rPr>
      <w:i/>
      <w:iCs/>
    </w:rPr>
  </w:style>
  <w:style w:type="character" w:styleId="ac">
    <w:name w:val="Strong"/>
    <w:basedOn w:val="a2"/>
    <w:qFormat/>
    <w:rsid w:val="00AE03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3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0814516185476815"/>
          <c:y val="0.14411073055330012"/>
          <c:w val="0.8527437270341226"/>
          <c:h val="0.39451337641090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класс, 2009-2010 г.г.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Участие в мероприятиях</c:v>
                </c:pt>
                <c:pt idx="1">
                  <c:v>Достижения</c:v>
                </c:pt>
                <c:pt idx="2">
                  <c:v>Творчество</c:v>
                </c:pt>
                <c:pt idx="3">
                  <c:v>Успешность обучения</c:v>
                </c:pt>
                <c:pt idx="4">
                  <c:v>Отзывы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25.2</c:v>
                </c:pt>
                <c:pt idx="1">
                  <c:v>14.8</c:v>
                </c:pt>
                <c:pt idx="2">
                  <c:v>7.1</c:v>
                </c:pt>
                <c:pt idx="3">
                  <c:v>4.4000000000000004</c:v>
                </c:pt>
                <c:pt idx="4">
                  <c:v>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класс, 2006-2007г.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Участие в мероприятиях</c:v>
                </c:pt>
                <c:pt idx="1">
                  <c:v>Достижения</c:v>
                </c:pt>
                <c:pt idx="2">
                  <c:v>Творчество</c:v>
                </c:pt>
                <c:pt idx="3">
                  <c:v>Успешность обучения</c:v>
                </c:pt>
                <c:pt idx="4">
                  <c:v>Отзывы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12.9</c:v>
                </c:pt>
                <c:pt idx="1">
                  <c:v>4.3</c:v>
                </c:pt>
                <c:pt idx="2">
                  <c:v>3.6</c:v>
                </c:pt>
                <c:pt idx="3">
                  <c:v>3.8</c:v>
                </c:pt>
                <c:pt idx="4">
                  <c:v>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Участие в мероприятиях</c:v>
                </c:pt>
                <c:pt idx="1">
                  <c:v>Достижения</c:v>
                </c:pt>
                <c:pt idx="2">
                  <c:v>Творчество</c:v>
                </c:pt>
                <c:pt idx="3">
                  <c:v>Успешность обучения</c:v>
                </c:pt>
                <c:pt idx="4">
                  <c:v>Отзывы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Участие в мероприятиях</c:v>
                </c:pt>
                <c:pt idx="1">
                  <c:v>Достижения</c:v>
                </c:pt>
                <c:pt idx="2">
                  <c:v>Творчество</c:v>
                </c:pt>
                <c:pt idx="3">
                  <c:v>Успешность обучения</c:v>
                </c:pt>
                <c:pt idx="4">
                  <c:v>Отзывы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gapWidth val="75"/>
        <c:shape val="box"/>
        <c:axId val="78500992"/>
        <c:axId val="56873728"/>
        <c:axId val="0"/>
      </c:bar3DChart>
      <c:catAx>
        <c:axId val="78500992"/>
        <c:scaling>
          <c:orientation val="minMax"/>
        </c:scaling>
        <c:axPos val="b"/>
        <c:numFmt formatCode="General" sourceLinked="1"/>
        <c:majorTickMark val="none"/>
        <c:tickLblPos val="nextTo"/>
        <c:crossAx val="56873728"/>
        <c:crosses val="autoZero"/>
        <c:auto val="1"/>
        <c:lblAlgn val="ctr"/>
        <c:lblOffset val="100"/>
      </c:catAx>
      <c:valAx>
        <c:axId val="56873728"/>
        <c:scaling>
          <c:orientation val="minMax"/>
        </c:scaling>
        <c:axPos val="l"/>
        <c:numFmt formatCode="General" sourceLinked="1"/>
        <c:majorTickMark val="none"/>
        <c:tickLblPos val="nextTo"/>
        <c:crossAx val="78500992"/>
        <c:crosses val="autoZero"/>
        <c:crossBetween val="between"/>
      </c:valAx>
      <c:spPr>
        <a:noFill/>
        <a:ln w="25353">
          <a:noFill/>
        </a:ln>
      </c:spPr>
    </c:plotArea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0.00175</cdr:x>
      <cdr:y>0</cdr:y>
    </cdr:from>
    <cdr:to>
      <cdr:x>0.009</cdr:x>
      <cdr:y>0.00075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8101" y="1"/>
          <a:ext cx="2781299" cy="1428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 b="1">
              <a:latin typeface="Arial" pitchFamily="34" charset="0"/>
              <a:cs typeface="Arial" pitchFamily="34" charset="0"/>
            </a:rPr>
            <a:t>Сравнительный анализ результатов портфолио</a:t>
          </a:r>
        </a:p>
      </cdr:txBody>
    </cdr:sp>
  </cdr:relSizeAnchor>
  <cdr:relSizeAnchor xmlns:cdr="http://schemas.openxmlformats.org/drawingml/2006/chartDrawing">
    <cdr:from>
      <cdr:x>0</cdr:x>
      <cdr:y>0.04335</cdr:y>
    </cdr:from>
    <cdr:to>
      <cdr:x>0.04825</cdr:x>
      <cdr:y>0.5638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0" y="104775"/>
          <a:ext cx="171450" cy="1238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r>
            <a:rPr lang="ru-RU" sz="1000"/>
            <a:t>средний балл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2011-10-22T15:44:00Z</dcterms:created>
  <dcterms:modified xsi:type="dcterms:W3CDTF">2011-11-28T21:46:00Z</dcterms:modified>
</cp:coreProperties>
</file>