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2" w:rsidRPr="00C40472" w:rsidRDefault="00C40472" w:rsidP="00C40472">
      <w:pPr>
        <w:jc w:val="center"/>
        <w:rPr>
          <w:caps/>
          <w:sz w:val="24"/>
          <w:szCs w:val="24"/>
        </w:rPr>
      </w:pPr>
      <w:r w:rsidRPr="00C40472">
        <w:rPr>
          <w:caps/>
          <w:sz w:val="24"/>
          <w:szCs w:val="24"/>
        </w:rPr>
        <w:t>Организация занятий чтением. Советы родителям.</w:t>
      </w:r>
    </w:p>
    <w:p w:rsidR="007B1DEB" w:rsidRDefault="007961DE">
      <w:pPr>
        <w:rPr>
          <w:sz w:val="24"/>
          <w:szCs w:val="24"/>
        </w:rPr>
      </w:pPr>
      <w:r>
        <w:rPr>
          <w:sz w:val="24"/>
          <w:szCs w:val="24"/>
        </w:rPr>
        <w:t xml:space="preserve">Ребёнка не учат любить книгу. Он сам начинает видеть в ней друга и собеседника. Ему с ней интересно, она будит в нём любопытство, желание узнать всё больше и больше. Но в мире столько других интересных вещей, причём таких, которые не требуют стольких умственных затрат, чтобы им научиться и потом использовать этот навык. Сегодня в каждом доме много занимательных игрушек, конструкторов, видеоигр, мультфильмов и т.д. Вправе ли мы упрекать ребёнка за то, что </w:t>
      </w:r>
      <w:r w:rsidR="00B81E9F">
        <w:rPr>
          <w:sz w:val="24"/>
          <w:szCs w:val="24"/>
        </w:rPr>
        <w:t>игру он предпочитает чтению? Вряд ли. Другое дело, что мы, взрослые, должны открыть ребёнку этот чудесный мир книги, поддержать его на этом пути, не заставляя и не подкупая его.</w:t>
      </w:r>
    </w:p>
    <w:p w:rsidR="00B81E9F" w:rsidRDefault="00B81E9F">
      <w:pPr>
        <w:rPr>
          <w:sz w:val="24"/>
          <w:szCs w:val="24"/>
        </w:rPr>
      </w:pPr>
      <w:r>
        <w:rPr>
          <w:sz w:val="24"/>
          <w:szCs w:val="24"/>
        </w:rPr>
        <w:t>Развитие желания читать начинается с тех положительных эмоций, которые получает ребёнок во время занятий чтением. Поэтому на каждом занятии необходимо создать доброжелательную и непринуждённую обстановку. Если вы устали и чувствуете, что сегодняшнее занятие будет вам не по душе, перенесите его. Плохое настроение не пойдёт на пользу ни вам, ни ребёнку.</w:t>
      </w:r>
    </w:p>
    <w:p w:rsidR="00B81E9F" w:rsidRDefault="00B81E9F">
      <w:pPr>
        <w:rPr>
          <w:sz w:val="24"/>
          <w:szCs w:val="24"/>
        </w:rPr>
      </w:pPr>
      <w:r>
        <w:rPr>
          <w:sz w:val="24"/>
          <w:szCs w:val="24"/>
        </w:rPr>
        <w:t>Ограничьте время занятий 20-30 минутами, не больше! Внимание ребёнка в возрасте 7 лет ещё неустойчиво. Ему трудно оставаться внимательным</w:t>
      </w:r>
      <w:r w:rsidR="002A32CA">
        <w:rPr>
          <w:sz w:val="24"/>
          <w:szCs w:val="24"/>
        </w:rPr>
        <w:t xml:space="preserve"> даже на протяжении этого времени из-за большой нагрузки на нервную систему. Но вы можете помочь ребёнку. Разнообразьте его деятельность, используя любовь к игре. Пусть занятия проходят в игровой форме. </w:t>
      </w:r>
    </w:p>
    <w:p w:rsidR="002A32CA" w:rsidRDefault="002A32CA">
      <w:pPr>
        <w:rPr>
          <w:sz w:val="24"/>
          <w:szCs w:val="24"/>
        </w:rPr>
      </w:pPr>
      <w:r>
        <w:rPr>
          <w:sz w:val="24"/>
          <w:szCs w:val="24"/>
        </w:rPr>
        <w:t>Постоянно подбадривайте его. Любая положительная оценка повышает значительность ребёнка в собственных глазах. Это очень важный стимул. Неудачи не должны удручать ребёнка.</w:t>
      </w:r>
    </w:p>
    <w:p w:rsidR="002A32CA" w:rsidRDefault="002A32CA">
      <w:pPr>
        <w:rPr>
          <w:sz w:val="24"/>
          <w:szCs w:val="24"/>
        </w:rPr>
      </w:pPr>
      <w:r>
        <w:rPr>
          <w:sz w:val="24"/>
          <w:szCs w:val="24"/>
        </w:rPr>
        <w:t>Опирайтесь на желания. Нужно понять: важно не только то, что желаем мы сами, но и то, что хочет ребёнок. Не пытайтесь его ломать и переделывать: он не виноват в своих желаниях. Если мы хотим, чтобы наш ребёнок хотел читать, а он сам не хочет, не заставляйте его: скорее всего, это ничего не даст. Но если вы знаете, что ребёнок увлёкся изучением животных, компьютерных игр</w:t>
      </w:r>
      <w:r w:rsidR="00831E4D">
        <w:rPr>
          <w:sz w:val="24"/>
          <w:szCs w:val="24"/>
        </w:rPr>
        <w:t>, единоборствами, путешествиями и т.д., посоветуйте ему взять в библиотеке  или купите книгу именно такого содержания. Помните только о возрасте: книга должна обязательно соответствовать возрасту (обычно в каждой книге указывается возраст читателя, кому она адресована)</w:t>
      </w:r>
    </w:p>
    <w:p w:rsidR="00831E4D" w:rsidRDefault="00831E4D">
      <w:pPr>
        <w:rPr>
          <w:sz w:val="24"/>
          <w:szCs w:val="24"/>
        </w:rPr>
      </w:pPr>
      <w:r>
        <w:rPr>
          <w:sz w:val="24"/>
          <w:szCs w:val="24"/>
        </w:rPr>
        <w:t xml:space="preserve">Прежде чем ребёнок перейдёт к самостоятельному чтению, его техника чтения должна быть достаточно совершенна, т.е., если ребёнок читает послоговым способом, то давать ему стихи, рассказы, даже сравнительно небольшого объёма, нецелесообразно, </w:t>
      </w:r>
      <w:r w:rsidR="00554B5B">
        <w:rPr>
          <w:sz w:val="24"/>
          <w:szCs w:val="24"/>
        </w:rPr>
        <w:t>т.к. ребёнок, концентрируясь на прочитывании (слогослиянии), будет затрудняться одновременно вникать и в содержание. Не осознавая до конца прочитанного, ребёнок потеряет интерес к содержанию. В связи с этим, на этапе послогового чтения можно ограничиться изданиями, в которых большая часть содержания передаётся через картинку, но также имеется короткая запись (1-2 строчки). Это и комиксы, и книжки-</w:t>
      </w:r>
      <w:r w:rsidR="00554B5B">
        <w:rPr>
          <w:sz w:val="24"/>
          <w:szCs w:val="24"/>
        </w:rPr>
        <w:lastRenderedPageBreak/>
        <w:t>малышки, созданные по известным мультфильмам, и детские журналы с занимательными заданиями.</w:t>
      </w:r>
    </w:p>
    <w:p w:rsidR="00554B5B" w:rsidRDefault="00554B5B">
      <w:pPr>
        <w:rPr>
          <w:sz w:val="24"/>
          <w:szCs w:val="24"/>
        </w:rPr>
      </w:pPr>
      <w:r>
        <w:rPr>
          <w:sz w:val="24"/>
          <w:szCs w:val="24"/>
        </w:rPr>
        <w:t>Постепенно ваш ребёнок начнёт читать всё лучше и лучше, переходя от послогового чтения к способу слог + слово</w:t>
      </w:r>
      <w:r w:rsidR="008C77BD">
        <w:rPr>
          <w:sz w:val="24"/>
          <w:szCs w:val="24"/>
        </w:rPr>
        <w:t>. На этом этапе уже можно предложить ребёнку небольшие, но интересные по содержанию книги, учитывая его интересы и склонности. Нет школьников, ничем не интересующихся. Поэтому обязательно поинтересуйтесь, о чём бы он хотел почитать, какие темы его привлекают, какие авторы ему нравятся.</w:t>
      </w:r>
      <w:r w:rsidR="00B961DE">
        <w:rPr>
          <w:sz w:val="24"/>
          <w:szCs w:val="24"/>
        </w:rPr>
        <w:t xml:space="preserve"> Лучше выбор и покупку книги делать вместе с ребёнком, т.к. участие в этом процессе формирует в ребёнке осознание значительности ситуации собственного выбора, в которой он является не пассивной, а активной стороной. Самостоятельно выбранная книга создаёт радостную атмосферу и пробуждает интерес к содержанию. Очень важное значение для поддержания положительной мотивации имеет правильно выбранное время для чтения и объём, соответствующий возможностям ребёнка.</w:t>
      </w:r>
    </w:p>
    <w:p w:rsidR="00941C1A" w:rsidRDefault="00941C1A">
      <w:pPr>
        <w:rPr>
          <w:sz w:val="24"/>
          <w:szCs w:val="24"/>
        </w:rPr>
      </w:pPr>
      <w:r>
        <w:rPr>
          <w:sz w:val="24"/>
          <w:szCs w:val="24"/>
        </w:rPr>
        <w:t>Как правильно выбрать время для чтения? Прежде всего, выбранное время не должно ущемлять</w:t>
      </w:r>
      <w:r w:rsidR="00E76B7F">
        <w:rPr>
          <w:sz w:val="24"/>
          <w:szCs w:val="24"/>
        </w:rPr>
        <w:t xml:space="preserve"> интересов ребёнка. Иначе чтение станет обузой. Нельзя противопоставлять деятельность, значительную в данный момент для ребёнка, необходимости читать: т.е. выражения типа: «Выключи компьютер и иди лучше почитай! Я запрещаю тебе…пока ты</w:t>
      </w:r>
      <w:r w:rsidR="005510DD">
        <w:rPr>
          <w:sz w:val="24"/>
          <w:szCs w:val="24"/>
        </w:rPr>
        <w:t xml:space="preserve"> </w:t>
      </w:r>
      <w:r w:rsidR="00E76B7F">
        <w:rPr>
          <w:sz w:val="24"/>
          <w:szCs w:val="24"/>
        </w:rPr>
        <w:t xml:space="preserve">не почитаешь…» и т.д., лучше исключить. Предложите ребёнку самому выбрать время для чтения. Однако дети часто забывают о чтении, играя или занимаясь другой </w:t>
      </w:r>
      <w:r w:rsidR="005510DD">
        <w:rPr>
          <w:sz w:val="24"/>
          <w:szCs w:val="24"/>
        </w:rPr>
        <w:t>разнообразной деятельностью в течение дня, и вспоминают о том, что надо почитать, только перед сном. Воспользуйтесь этим периодом. Дети, как правило, не любят рано ложиться спать (хотя</w:t>
      </w:r>
      <w:r w:rsidR="00F05F8D">
        <w:rPr>
          <w:sz w:val="24"/>
          <w:szCs w:val="24"/>
        </w:rPr>
        <w:t xml:space="preserve"> </w:t>
      </w:r>
      <w:r w:rsidR="005510DD">
        <w:rPr>
          <w:sz w:val="24"/>
          <w:szCs w:val="24"/>
        </w:rPr>
        <w:t>взрослые</w:t>
      </w:r>
      <w:r w:rsidR="00F05F8D">
        <w:rPr>
          <w:sz w:val="24"/>
          <w:szCs w:val="24"/>
        </w:rPr>
        <w:t xml:space="preserve"> называют это «рано» - вовремя) и не сразу засыпают. Предложите ребёнку почитать 15-20 минут п</w:t>
      </w:r>
      <w:r w:rsidR="004C21E7">
        <w:rPr>
          <w:sz w:val="24"/>
          <w:szCs w:val="24"/>
        </w:rPr>
        <w:t>еред сном. Это даст возможность</w:t>
      </w:r>
      <w:r w:rsidR="00F05F8D">
        <w:rPr>
          <w:sz w:val="24"/>
          <w:szCs w:val="24"/>
        </w:rPr>
        <w:t>, с одной стороны, заснуть немного попозже, а с другой – провести время за интересным занятием, читая выбранную им книгу. Как показывает опыт, эти 15-20-минутные чтения очень быстро входят у ребёнка в привычку</w:t>
      </w:r>
      <w:r w:rsidR="003F2181">
        <w:rPr>
          <w:sz w:val="24"/>
          <w:szCs w:val="24"/>
        </w:rPr>
        <w:t xml:space="preserve">, а остановка на интересном месте побуждает у ребёнка желание открыть книгу вновь, возможно, не дожидаясь вечера. </w:t>
      </w:r>
      <w:r w:rsidR="00D22CC7">
        <w:rPr>
          <w:sz w:val="24"/>
          <w:szCs w:val="24"/>
        </w:rPr>
        <w:t>Формирование привычки проводить время за книгой – очень важное условие становления</w:t>
      </w:r>
      <w:r w:rsidR="004C21E7">
        <w:rPr>
          <w:sz w:val="24"/>
          <w:szCs w:val="24"/>
        </w:rPr>
        <w:t xml:space="preserve"> </w:t>
      </w:r>
      <w:r w:rsidR="00D22CC7">
        <w:rPr>
          <w:sz w:val="24"/>
          <w:szCs w:val="24"/>
        </w:rPr>
        <w:t>навыка чтения. Хорошо известна пословица: «Посеешь поступок – пожнёшь привычку, посеешь привычку – пожнёшь характер, посеешь характер – пожнёшь судьбу»</w:t>
      </w:r>
      <w:r w:rsidR="004C21E7">
        <w:rPr>
          <w:sz w:val="24"/>
          <w:szCs w:val="24"/>
        </w:rPr>
        <w:t>.</w:t>
      </w:r>
    </w:p>
    <w:p w:rsidR="004C21E7" w:rsidRDefault="004C21E7">
      <w:pPr>
        <w:rPr>
          <w:sz w:val="24"/>
          <w:szCs w:val="24"/>
        </w:rPr>
      </w:pPr>
      <w:r>
        <w:rPr>
          <w:sz w:val="24"/>
          <w:szCs w:val="24"/>
        </w:rPr>
        <w:t>ИТАК, формирование у ребёнка любви к чтению – деятельный процесс, требующий определённых эмоциональных затрат с нашей стороны и соблюдения некоторых стимулирующих правил при организации занятий чтением.</w:t>
      </w:r>
    </w:p>
    <w:p w:rsidR="004C21E7" w:rsidRDefault="004C21E7" w:rsidP="004C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Занятия чтением должны вызывать положительные эмоции и создавать хорошее настроение у ребёнка.</w:t>
      </w:r>
    </w:p>
    <w:p w:rsidR="004C21E7" w:rsidRDefault="004C21E7" w:rsidP="004C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Время занятий не должно превышать 30 минут.</w:t>
      </w:r>
    </w:p>
    <w:p w:rsidR="004C21E7" w:rsidRDefault="004C21E7" w:rsidP="004C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конце занятий работа должна быть оценена, а результаты наглядно отражены.</w:t>
      </w:r>
    </w:p>
    <w:p w:rsidR="004C21E7" w:rsidRDefault="004C21E7" w:rsidP="004C21E7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Ребёнок должен видеть свои достижения.</w:t>
      </w:r>
    </w:p>
    <w:p w:rsidR="004C21E7" w:rsidRDefault="004C21E7" w:rsidP="004C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Время, выбранное для чтения</w:t>
      </w:r>
      <w:r w:rsidR="00FC5201">
        <w:rPr>
          <w:sz w:val="24"/>
          <w:szCs w:val="24"/>
        </w:rPr>
        <w:t>,</w:t>
      </w:r>
      <w:r>
        <w:rPr>
          <w:sz w:val="24"/>
          <w:szCs w:val="24"/>
        </w:rPr>
        <w:t xml:space="preserve"> не должно ущемлять других интересов ребёнка.</w:t>
      </w:r>
    </w:p>
    <w:p w:rsidR="004C21E7" w:rsidRDefault="004C21E7" w:rsidP="004C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Занятия должны проводиться регулярно.</w:t>
      </w:r>
    </w:p>
    <w:p w:rsidR="004C21E7" w:rsidRDefault="004C21E7" w:rsidP="004C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Регулярность должна войти в привычку.</w:t>
      </w:r>
    </w:p>
    <w:p w:rsidR="004C21E7" w:rsidRDefault="004C21E7" w:rsidP="004C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При выборе книг опирайтесь на желания и увлечения ребёнка</w:t>
      </w:r>
      <w:r w:rsidR="00A271D6">
        <w:rPr>
          <w:sz w:val="24"/>
          <w:szCs w:val="24"/>
        </w:rPr>
        <w:t>.</w:t>
      </w:r>
    </w:p>
    <w:p w:rsidR="00A271D6" w:rsidRDefault="00A271D6" w:rsidP="004C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Иногда говорите «надо».</w:t>
      </w:r>
    </w:p>
    <w:p w:rsidR="00A271D6" w:rsidRDefault="00A271D6" w:rsidP="004C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Опирайтесь на стремление ребёнка к признанию. </w:t>
      </w:r>
    </w:p>
    <w:p w:rsidR="00A271D6" w:rsidRDefault="00A271D6" w:rsidP="004C2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Всячески поддерживайте, одобряйте и хвалите, особенно тревожного, неуверенного в себе ребёнка.</w:t>
      </w:r>
    </w:p>
    <w:p w:rsidR="00AA0B5F" w:rsidRDefault="00AA0B5F" w:rsidP="00B96E94">
      <w:pPr>
        <w:pStyle w:val="c0"/>
        <w:ind w:left="720"/>
        <w:rPr>
          <w:rFonts w:asciiTheme="minorHAnsi" w:hAnsiTheme="minorHAnsi"/>
        </w:rPr>
      </w:pPr>
    </w:p>
    <w:p w:rsidR="00B96E94" w:rsidRPr="00AA0B5F" w:rsidRDefault="00B96E94" w:rsidP="00B96E94">
      <w:pPr>
        <w:pStyle w:val="c0"/>
        <w:ind w:left="720"/>
        <w:rPr>
          <w:rFonts w:asciiTheme="minorHAnsi" w:hAnsiTheme="minorHAnsi"/>
        </w:rPr>
      </w:pPr>
      <w:r w:rsidRPr="00AA0B5F">
        <w:rPr>
          <w:rFonts w:asciiTheme="minorHAnsi" w:hAnsiTheme="minorHAnsi"/>
        </w:rPr>
        <w:t>Список используемой литературы</w:t>
      </w:r>
      <w:r w:rsidR="00AA0B5F" w:rsidRPr="00AA0B5F">
        <w:rPr>
          <w:rFonts w:asciiTheme="minorHAnsi" w:hAnsiTheme="minorHAnsi"/>
        </w:rPr>
        <w:t>:</w:t>
      </w:r>
    </w:p>
    <w:p w:rsidR="00B96E94" w:rsidRDefault="005A3AC7" w:rsidP="005A3AC7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0B5F">
        <w:rPr>
          <w:sz w:val="24"/>
          <w:szCs w:val="24"/>
        </w:rPr>
        <w:t xml:space="preserve">С.Н.Костромина, Л.Г.Нагаева </w:t>
      </w:r>
      <w:r w:rsidR="00AA0B5F" w:rsidRPr="00AA0B5F">
        <w:rPr>
          <w:sz w:val="24"/>
          <w:szCs w:val="24"/>
        </w:rPr>
        <w:t>«Как преодоле</w:t>
      </w:r>
      <w:r>
        <w:rPr>
          <w:sz w:val="24"/>
          <w:szCs w:val="24"/>
        </w:rPr>
        <w:t>ть трудности в обучении чтению», М.: Ось-89, 1999.</w:t>
      </w:r>
    </w:p>
    <w:p w:rsidR="005A3AC7" w:rsidRPr="00AA0B5F" w:rsidRDefault="005A3AC7" w:rsidP="005A3AC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И.В.Вачков «Психология для малышей» - М.: Педагогика –Пресс, 1996.</w:t>
      </w:r>
    </w:p>
    <w:sectPr w:rsidR="005A3AC7" w:rsidRPr="00AA0B5F" w:rsidSect="007B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0F1"/>
    <w:multiLevelType w:val="hybridMultilevel"/>
    <w:tmpl w:val="EEF4BF1E"/>
    <w:lvl w:ilvl="0" w:tplc="2A72B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306586"/>
    <w:multiLevelType w:val="hybridMultilevel"/>
    <w:tmpl w:val="D68C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7961DE"/>
    <w:rsid w:val="002A32CA"/>
    <w:rsid w:val="003F2181"/>
    <w:rsid w:val="004C21E7"/>
    <w:rsid w:val="005510DD"/>
    <w:rsid w:val="00554B5B"/>
    <w:rsid w:val="005A3AC7"/>
    <w:rsid w:val="005C4EBC"/>
    <w:rsid w:val="005E0D9C"/>
    <w:rsid w:val="00671118"/>
    <w:rsid w:val="007961DE"/>
    <w:rsid w:val="007B1DEB"/>
    <w:rsid w:val="007B662F"/>
    <w:rsid w:val="00831E4D"/>
    <w:rsid w:val="008C77BD"/>
    <w:rsid w:val="00941C1A"/>
    <w:rsid w:val="00A271D6"/>
    <w:rsid w:val="00AA0B5F"/>
    <w:rsid w:val="00AE0C86"/>
    <w:rsid w:val="00B81E9F"/>
    <w:rsid w:val="00B961DE"/>
    <w:rsid w:val="00B96E94"/>
    <w:rsid w:val="00C40472"/>
    <w:rsid w:val="00D22CC7"/>
    <w:rsid w:val="00E76B7F"/>
    <w:rsid w:val="00F05F8D"/>
    <w:rsid w:val="00FC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E7"/>
    <w:pPr>
      <w:ind w:left="720"/>
      <w:contextualSpacing/>
    </w:pPr>
  </w:style>
  <w:style w:type="paragraph" w:customStyle="1" w:styleId="c0">
    <w:name w:val="c0"/>
    <w:basedOn w:val="a"/>
    <w:rsid w:val="00B9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6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11</cp:revision>
  <dcterms:created xsi:type="dcterms:W3CDTF">2012-12-23T09:16:00Z</dcterms:created>
  <dcterms:modified xsi:type="dcterms:W3CDTF">2012-12-23T12:31:00Z</dcterms:modified>
</cp:coreProperties>
</file>