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27" w:rsidRPr="00A53E27" w:rsidRDefault="00A53E27" w:rsidP="00A53E2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A53E2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Материал для подготовки к внеклассным мероприятиям (на примере праздника Масленицы)</w:t>
      </w:r>
    </w:p>
    <w:p w:rsidR="00A53E27" w:rsidRPr="00A53E27" w:rsidRDefault="00A53E27" w:rsidP="00A53E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53E27">
        <w:rPr>
          <w:rFonts w:ascii="Tahoma" w:eastAsia="Times New Roman" w:hAnsi="Tahoma" w:cs="Tahoma"/>
          <w:b/>
          <w:bCs/>
          <w:color w:val="000000"/>
          <w:sz w:val="17"/>
        </w:rPr>
        <w:t>Материал, который можно использовать при подготовке</w:t>
      </w:r>
      <w:r w:rsidRPr="00A53E27">
        <w:rPr>
          <w:rFonts w:ascii="Tahoma" w:eastAsia="Times New Roman" w:hAnsi="Tahoma" w:cs="Tahoma"/>
          <w:color w:val="000000"/>
          <w:sz w:val="17"/>
        </w:rPr>
        <w:t> 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A53E27">
        <w:rPr>
          <w:rFonts w:ascii="Tahoma" w:eastAsia="Times New Roman" w:hAnsi="Tahoma" w:cs="Tahoma"/>
          <w:b/>
          <w:bCs/>
          <w:color w:val="000000"/>
          <w:sz w:val="17"/>
        </w:rPr>
        <w:t>внеклассных мероприятий</w:t>
      </w:r>
      <w:r w:rsidRPr="00A53E27">
        <w:rPr>
          <w:rFonts w:ascii="Tahoma" w:eastAsia="Times New Roman" w:hAnsi="Tahoma" w:cs="Tahoma"/>
          <w:color w:val="000000"/>
          <w:sz w:val="17"/>
        </w:rPr>
        <w:t> 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(на примере праздника масленицы)</w:t>
      </w:r>
    </w:p>
    <w:p w:rsidR="00A53E27" w:rsidRPr="00A53E27" w:rsidRDefault="00A53E27" w:rsidP="00A53E2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53E27">
        <w:rPr>
          <w:rFonts w:ascii="Tahoma" w:eastAsia="Times New Roman" w:hAnsi="Tahoma" w:cs="Tahoma"/>
          <w:color w:val="000000"/>
          <w:sz w:val="17"/>
          <w:szCs w:val="17"/>
        </w:rPr>
        <w:t>В сценарий внеклассного мероприятия нужно включить разнообразные</w:t>
      </w:r>
      <w:r w:rsidRPr="00A53E27">
        <w:rPr>
          <w:rFonts w:ascii="Tahoma" w:eastAsia="Times New Roman" w:hAnsi="Tahoma" w:cs="Tahoma"/>
          <w:color w:val="000000"/>
          <w:sz w:val="17"/>
        </w:rPr>
        <w:t> </w:t>
      </w:r>
      <w:r w:rsidRPr="00A53E27">
        <w:rPr>
          <w:rFonts w:ascii="Tahoma" w:eastAsia="Times New Roman" w:hAnsi="Tahoma" w:cs="Tahoma"/>
          <w:b/>
          <w:bCs/>
          <w:color w:val="000000"/>
          <w:sz w:val="17"/>
        </w:rPr>
        <w:t>приемы активизации</w:t>
      </w:r>
      <w:r w:rsidRPr="00A53E27">
        <w:rPr>
          <w:rFonts w:ascii="Tahoma" w:eastAsia="Times New Roman" w:hAnsi="Tahoma" w:cs="Tahoma"/>
          <w:color w:val="000000"/>
          <w:sz w:val="17"/>
        </w:rPr>
        <w:t> 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t>учащихся.</w:t>
      </w:r>
      <w:r w:rsidRPr="00A53E27">
        <w:rPr>
          <w:rFonts w:ascii="Tahoma" w:eastAsia="Times New Roman" w:hAnsi="Tahoma" w:cs="Tahoma"/>
          <w:color w:val="000000"/>
          <w:sz w:val="17"/>
        </w:rPr>
        <w:t> 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Например:</w:t>
      </w:r>
    </w:p>
    <w:p w:rsidR="00A53E27" w:rsidRPr="00A53E27" w:rsidRDefault="00A53E27" w:rsidP="00A53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53E27">
        <w:rPr>
          <w:rFonts w:ascii="Tahoma" w:eastAsia="Times New Roman" w:hAnsi="Tahoma" w:cs="Tahoma"/>
          <w:color w:val="000000"/>
          <w:sz w:val="16"/>
          <w:szCs w:val="16"/>
        </w:rPr>
        <w:t>изготовить чучело Зимы (работа в парах);</w:t>
      </w:r>
    </w:p>
    <w:p w:rsidR="00A53E27" w:rsidRPr="00A53E27" w:rsidRDefault="00A53E27" w:rsidP="00A53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53E27">
        <w:rPr>
          <w:rFonts w:ascii="Tahoma" w:eastAsia="Times New Roman" w:hAnsi="Tahoma" w:cs="Tahoma"/>
          <w:color w:val="000000"/>
          <w:sz w:val="16"/>
          <w:szCs w:val="16"/>
        </w:rPr>
        <w:t>провести народную игру (со всем классом);</w:t>
      </w:r>
    </w:p>
    <w:p w:rsidR="00A53E27" w:rsidRPr="00A53E27" w:rsidRDefault="00A53E27" w:rsidP="00A53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53E27">
        <w:rPr>
          <w:rFonts w:ascii="Tahoma" w:eastAsia="Times New Roman" w:hAnsi="Tahoma" w:cs="Tahoma"/>
          <w:color w:val="000000"/>
          <w:sz w:val="16"/>
          <w:szCs w:val="16"/>
        </w:rPr>
        <w:t>выучить короткую песенку-закличку;</w:t>
      </w:r>
    </w:p>
    <w:p w:rsidR="00A53E27" w:rsidRPr="00A53E27" w:rsidRDefault="00A53E27" w:rsidP="00A53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53E27">
        <w:rPr>
          <w:rFonts w:ascii="Tahoma" w:eastAsia="Times New Roman" w:hAnsi="Tahoma" w:cs="Tahoma"/>
          <w:color w:val="000000"/>
          <w:sz w:val="16"/>
          <w:szCs w:val="16"/>
        </w:rPr>
        <w:t>показать сценки с использованием традиционных персонажей: Петрушки, масленичным дедом;</w:t>
      </w:r>
    </w:p>
    <w:p w:rsidR="00A53E27" w:rsidRPr="00A53E27" w:rsidRDefault="00A53E27" w:rsidP="00A53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53E27">
        <w:rPr>
          <w:rFonts w:ascii="Tahoma" w:eastAsia="Times New Roman" w:hAnsi="Tahoma" w:cs="Tahoma"/>
          <w:color w:val="000000"/>
          <w:sz w:val="16"/>
          <w:szCs w:val="16"/>
        </w:rPr>
        <w:t>организовать угощение традиционными блюдами;</w:t>
      </w:r>
    </w:p>
    <w:p w:rsidR="00A53E27" w:rsidRPr="00A53E27" w:rsidRDefault="00A53E27" w:rsidP="00A53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53E27">
        <w:rPr>
          <w:rFonts w:ascii="Tahoma" w:eastAsia="Times New Roman" w:hAnsi="Tahoma" w:cs="Tahoma"/>
          <w:color w:val="000000"/>
          <w:sz w:val="16"/>
          <w:szCs w:val="16"/>
        </w:rPr>
        <w:t>устроить шуточные соревнования (игра «Петушиный бой»);</w:t>
      </w:r>
    </w:p>
    <w:p w:rsidR="00A53E27" w:rsidRPr="00A53E27" w:rsidRDefault="00A53E27" w:rsidP="00A53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53E27">
        <w:rPr>
          <w:rFonts w:ascii="Tahoma" w:eastAsia="Times New Roman" w:hAnsi="Tahoma" w:cs="Tahoma"/>
          <w:color w:val="000000"/>
          <w:sz w:val="16"/>
          <w:szCs w:val="16"/>
        </w:rPr>
        <w:t>объяснить смысл пословиц и поговорок, выучить их («лежачего не бьют», «Двое деруться – третий не лезь» и т.д.)</w:t>
      </w:r>
    </w:p>
    <w:p w:rsidR="00A53E27" w:rsidRPr="00A53E27" w:rsidRDefault="00A53E27" w:rsidP="00A53E2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53E27">
        <w:rPr>
          <w:rFonts w:ascii="Tahoma" w:eastAsia="Times New Roman" w:hAnsi="Tahoma" w:cs="Tahoma"/>
          <w:b/>
          <w:bCs/>
          <w:color w:val="000000"/>
          <w:sz w:val="17"/>
        </w:rPr>
        <w:t>Масленица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Что делали на масленицу?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Значительная часть обычаев на масленицу, так или иначе, была связана с темой семейно-брачных отношений: на масленицу чествовали молодоженов, поженившихся в течение прошедшего года. Молодым устраивали своеобразные смотрины в селе: ставили их к столбам ворот и заставляли целоваться у всех на глазах, “зарывали” в снег или осыпали снегом масленицу. Подвергали их и другим испытаниям: когда молодые ехали в санях по селу, их останавливали и забрасывали старыми лаптями или соломой. Масленичная неделя проходила во взаимных визитах двух недавно породнившихся семейств.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Эта тема нашла отражение и в специфических масленичных обычаях, посвященных наказанию парней и девушек, не вступивших в брак в течение прошедшего года (фактически не выполнивших своего жизненного предназначения). Подобные обряды получили широкое распространение на Украине и в славянских католических традициях. Например, на Украине и в южнорусских областях наиболее известным обычаем было “тягание”, или “привязывание” колодки, когда парню или девушке к ноге привязывали “колодку” — кусок дерева, ветку, ленту и др. и заставляли некоторое время ходить с ней. Чтобы отвязать колодку, наказанные откупались деньгами или угощением.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Среди разнообразных масленичных обычаев заметное место занимают обряды, относящиеся к хозяйственным делам и, в частности, магические действия, направленные на усиление роста культурных растений. Например, для того, чтобы лен и конопля выросли “ДОЛГИМИ” (ВЫСОКИМИ), в России женщины катались с гор, стараясь съехать как можно дальше, а также дрались, громко пели и т.п. Кое-где на Украине и в Белоруссии женщины веселились и гуляли в масленичный четверг (называемый Власием и Волосием), полагая, что от этого скот в хозяйстве будет лучше вестись.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Наиболее важным днем масленичной недели было воскресенье — заговенье перед началом Великого поста. В России этот день называли Прощеным воскресеньем, когда близкие люди просили друг у друга прощения за все причиненные им обиды и неприятности; по вечерам принято было посещать кладбища и “прощаться” с умершими.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Основным эпизодом последнего дня были “проводы масленицы”, нередко сопровождаемые возжиганим костров. В России к этому дню делали чучело Зимы из соломы или тряпок, наряжали его обычно в женскую одежду, несли через всю деревню, иногда посадив чучело на колесо, воткнутое сверху на шест; выйдя за село, чучело либо топили в проруби, либо сжигали или просто разрывали на части, а оставшуюся солому раскидывали по полю. Иногда вместо куклы по селу возили живую “Масленицу”: нарядно одетую девушку или женщину, старуху или даже старика - пьяницу в рванье. Затем под крик и улюлюканье их вывозили за село и там высаживали или вываливали в снег (“проводили Масленицу”). Здесь необходимо отметить, что понятие "Чучело Масленицы" имеет несколько ошибочный характер, поскольку в действительности изготавливалось чучело Зимы, его катали, его провожали и сжигали, но, поскольку это действо происходило на Масленицу (то есть праздник), то очень часто чучело ошибочно называют Масленицей, хотя это неверно.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Там же, где не делали чучела, обряд “проводов масленицы” состоял, главным образом, в возжигании общесельских костров на возвышенности за селом или у реки. В костры помимо дров бросали, всякое старье — лапти, бороны, кошели, веники, бочки и другие ненужные вещи, предварительно собранные детьми по всей деревне, а иногда и специально для этого украденные. Иногда сжигали в костре колесо, символ солнца, связываемый с приближающейся весной; его чаще надевали на жердь, воткнутую посреди костра.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У западных и южных славян русской “Масленице” соответствовали Запуст, Менсопуст, Пуст и некоторые другие персонажи - чучела, “проводами” которых завершалась масленичная неделя.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В центральных областях России “проводы масленицы” сопровождались удалением за пределы культурного пространства скоромной пищи, символизирующей масленицу. Поэтому в кострах действительно иногда сжигали остатки блинов, масла, лили туда молоко, однако чаще просто говорили детям, что в костре сгорели все скоромные блюда ( “молоко сгорело, в Ростов улетело”). Некоторые обычаи были адресованы детям и должны были устрашить их и принудить к послушанию: на Нижегородчине в последнее воскресенье масленичной недели в центре села устанавливали шест, на который влезал мужик с веником и, делая вид, что бьет кого-то, кричал: “Не проси молока, блинов, яичницы”.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 xml:space="preserve">Прощание с МАСЛЕНИЦЕЙ завершалось в первый день Великого поста — Чистый понедельник, который считали 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lastRenderedPageBreak/>
        <w:t>днем очищения от греха и скоромной пищи. В Чистый понедельник обязательно мылись в бане, а женщины мыли посуду и “парили” молочную утварь, очищая ее от жира и остатков скоромного.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Среди других обычаев и развлечений масленичной недели было ряжение (в России ряженые сопровождали чучело МАСЛЕНИЦЫ), вождение “козы” или “козла”(восточная Украина), кулачные бои и игры в мяч (порой весьма жестокие и заканчивающиеся увечьями), петушиные и гусиные бои, качели, карусели, молодежные вечерки и др.</w:t>
      </w:r>
    </w:p>
    <w:p w:rsidR="00A53E27" w:rsidRPr="00A53E27" w:rsidRDefault="00A53E27" w:rsidP="00A53E2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53E27">
        <w:rPr>
          <w:rFonts w:ascii="Tahoma" w:eastAsia="Times New Roman" w:hAnsi="Tahoma" w:cs="Tahoma"/>
          <w:b/>
          <w:bCs/>
          <w:i/>
          <w:iCs/>
          <w:color w:val="000000"/>
          <w:sz w:val="17"/>
        </w:rPr>
        <w:t>Понедельник - встреча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В этот день из соломы делали чучело, надевали на него старую женскую одежду, насаживали это чучело на шест и с пением возили на санях по деревне. Затем Масленицу ставили на снежной горе, где начиналось катание на санях. Песни, которые поют в день встречи, очень жизнерадостны. Да вот, например: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А мы Масленицу встречали,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Повстречали, душа, повстречали,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На горушке побывали,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Блином гору выстилали,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Сыром гору набивали,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Маслом гору поливали,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Поливали, душа, поливали.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A53E27">
        <w:rPr>
          <w:rFonts w:ascii="Tahoma" w:eastAsia="Times New Roman" w:hAnsi="Tahoma" w:cs="Tahoma"/>
          <w:b/>
          <w:bCs/>
          <w:i/>
          <w:iCs/>
          <w:color w:val="000000"/>
          <w:sz w:val="17"/>
        </w:rPr>
        <w:t>Вторник - заигрыш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С этого дня начинались разного рода развлечения: катания на санях, народные гулянья, представления. В больших деревянных балаганах (помещения для народных театральных зрелищ с клоунадой и комическими сценами) давали представления во главе с Петрушкой и масленичным дедом. На улицах попадались большие группы ряженых, в масках, разъезжавших по знакомым домам, где экспромтом устраивались веселые домашние концерты. Большими компаниями катались по городу, на тройках и на простых розвальнях. Было в почете и другое нехитрое развлечение - катание с обледенелых гор.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A53E27">
        <w:rPr>
          <w:rFonts w:ascii="Tahoma" w:eastAsia="Times New Roman" w:hAnsi="Tahoma" w:cs="Tahoma"/>
          <w:b/>
          <w:bCs/>
          <w:i/>
          <w:iCs/>
          <w:color w:val="000000"/>
          <w:sz w:val="17"/>
        </w:rPr>
        <w:t>Среда - лакомка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Она открывала угощение во всех домах блинами и другими яствами. В каждой семье накрывали столы с вкусной едой, пекли блины, в деревнях вскладчину варили пиво. Повсюду появлялись театры, торговые палатки. В них продавались горячие сбитни (напитки из воды, меда и пряностей), каленые орехи, медовые пряники. Здесь же, прямо под открытым небом, из кипящего самовара можно было выпить чаю.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A53E27">
        <w:rPr>
          <w:rFonts w:ascii="Tahoma" w:eastAsia="Times New Roman" w:hAnsi="Tahoma" w:cs="Tahoma"/>
          <w:b/>
          <w:bCs/>
          <w:i/>
          <w:iCs/>
          <w:color w:val="000000"/>
          <w:sz w:val="17"/>
        </w:rPr>
        <w:t>Четверг - разгул</w:t>
      </w:r>
      <w:r w:rsidRPr="00A53E27">
        <w:rPr>
          <w:rFonts w:ascii="Tahoma" w:eastAsia="Times New Roman" w:hAnsi="Tahoma" w:cs="Tahoma"/>
          <w:color w:val="000000"/>
          <w:sz w:val="17"/>
        </w:rPr>
        <w:t> </w:t>
      </w:r>
      <w:r w:rsidRPr="00A53E27">
        <w:rPr>
          <w:rFonts w:ascii="Tahoma" w:eastAsia="Times New Roman" w:hAnsi="Tahoma" w:cs="Tahoma"/>
          <w:b/>
          <w:bCs/>
          <w:i/>
          <w:iCs/>
          <w:color w:val="000000"/>
          <w:sz w:val="17"/>
        </w:rPr>
        <w:t>(перелом, широкий четверг)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На этот день приходилась середина игр и веселья. Возможно, именно тогда проходили и жаркие масленичные кулачные бои, кулачки, ведущие свое начало из Древней Руси. Были в них и свои строгие правила. Нельзя было, например, бить лежачего (помните пословицу "лежачего не бьют"), вдвоем нападать на одного (двое дерутся - третий не лезь), бить ниже пояса (поговорка есть: удар ниже пояса) или бить по затылку. За нарушение этих правил грозило наказание. Биться можно было "стенка на стенку" (опять поговорка) или "один на один" (как у французов тет-а-тет - "с глазу на глаз"). Велись и "охотницкие" бои для знатоков, любителей таких поединков.</w:t>
      </w:r>
      <w:r w:rsidRPr="00A53E27">
        <w:rPr>
          <w:rFonts w:ascii="Tahoma" w:eastAsia="Times New Roman" w:hAnsi="Tahoma" w:cs="Tahoma"/>
          <w:color w:val="000000"/>
          <w:sz w:val="17"/>
        </w:rPr>
        <w:t> 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A53E27">
        <w:rPr>
          <w:rFonts w:ascii="Tahoma" w:eastAsia="Times New Roman" w:hAnsi="Tahoma" w:cs="Tahoma"/>
          <w:b/>
          <w:bCs/>
          <w:i/>
          <w:iCs/>
          <w:color w:val="000000"/>
          <w:sz w:val="17"/>
        </w:rPr>
        <w:t>Пятница - тещины вечера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Целый ряд масленичных обычаев был направлен на то, чтобы ускорить свадьбы, содействовать молодежи в нахождении себе пары. А уж, сколько внимания и почестей оказывалось на масленице молодоженам! Традиция требует, чтобы они нарядные выезжали "на люди" в расписных санях, наносили визиты всем, кто гулял у них на свадьбе, чтобы торжественно под песни скатывались с ледяной горы (и в этом тоже был тайный смысл). Однако, (как вы, наверное, уже поняли из названия этого дня масленичной недели)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самым главным событием, связанным с молодоженами и справляемым по всей Руси, было посещение тещи зятьями, для которых она пекла блины и устраивала настоящий пир (если, конечно, зять был ей по душе).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A53E27">
        <w:rPr>
          <w:rFonts w:ascii="Tahoma" w:eastAsia="Times New Roman" w:hAnsi="Tahoma" w:cs="Tahoma"/>
          <w:b/>
          <w:bCs/>
          <w:i/>
          <w:iCs/>
          <w:color w:val="000000"/>
          <w:sz w:val="17"/>
        </w:rPr>
        <w:t>Суббота - золовкины посиделки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Начнем с того, что "золовка" - это сестра мужа. Откуда пошло такое название? Может, от слова зло? Ведь она всегда подмечала в жене своего брата слишком много отрицательных черт, а порой и не скрывала своей неприязни к ней? Что ж, случалось и такое... (но не всегда).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Итак, в этот субботний день молодые невестки принимали у себя родных (жены сыновей для матери их мужей были невестками), т.е. пришедшими не отсюда, с их деревни, например, а невесть откуда, - так было принято кое-где раньше: "Не брать в жены своих, местных".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A53E27">
        <w:rPr>
          <w:rFonts w:ascii="Tahoma" w:eastAsia="Times New Roman" w:hAnsi="Tahoma" w:cs="Tahoma"/>
          <w:b/>
          <w:bCs/>
          <w:i/>
          <w:iCs/>
          <w:color w:val="000000"/>
          <w:sz w:val="17"/>
        </w:rPr>
        <w:t>Воскресенье - проводы, целовальник, прощеный день</w:t>
      </w:r>
      <w:r w:rsidRPr="00A53E27">
        <w:rPr>
          <w:rFonts w:ascii="Tahoma" w:eastAsia="Times New Roman" w:hAnsi="Tahoma" w:cs="Tahoma"/>
          <w:color w:val="000000"/>
          <w:sz w:val="17"/>
          <w:szCs w:val="17"/>
        </w:rPr>
        <w:br/>
        <w:t>В этот день можно было наблюдать следующую картину: если в течение года русские чем-то оскорбили друг друга, то, встретившись в "прощеное воскресенье", они непременно приветствовали друг друга поцелуем, и один из них говорил: "Прости меня, пожалуй". Второй же отвечал: "Бог тебя простит". Обида была забыта. С той же целью в прощеное воскресенье ходили на кладбище, оставляли на могилах блины, молились и поклонялись праху родных. Масленица называлась еще и Сырной седмицей и была последней неделей перед Великим постом.</w:t>
      </w:r>
    </w:p>
    <w:p w:rsidR="00E23295" w:rsidRDefault="00E23295"/>
    <w:sectPr w:rsidR="00E2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21DB1"/>
    <w:multiLevelType w:val="multilevel"/>
    <w:tmpl w:val="EF26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3E27"/>
    <w:rsid w:val="00A53E27"/>
    <w:rsid w:val="00E2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E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5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E27"/>
    <w:rPr>
      <w:b/>
      <w:bCs/>
    </w:rPr>
  </w:style>
  <w:style w:type="character" w:customStyle="1" w:styleId="apple-converted-space">
    <w:name w:val="apple-converted-space"/>
    <w:basedOn w:val="a0"/>
    <w:rsid w:val="00A53E27"/>
  </w:style>
  <w:style w:type="character" w:styleId="a5">
    <w:name w:val="Emphasis"/>
    <w:basedOn w:val="a0"/>
    <w:uiPriority w:val="20"/>
    <w:qFormat/>
    <w:rsid w:val="00A53E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8258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3</cp:revision>
  <dcterms:created xsi:type="dcterms:W3CDTF">2014-06-12T11:30:00Z</dcterms:created>
  <dcterms:modified xsi:type="dcterms:W3CDTF">2014-06-12T11:30:00Z</dcterms:modified>
</cp:coreProperties>
</file>