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87" w:rsidRDefault="006B1E87" w:rsidP="006B1E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6B1E87" w:rsidRDefault="006B1E87" w:rsidP="006B1E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начальных классов ГБОУ «Школа № 281»</w:t>
      </w:r>
      <w:bookmarkStart w:id="0" w:name="_GoBack"/>
      <w:bookmarkEnd w:id="0"/>
    </w:p>
    <w:p w:rsidR="006B1E87" w:rsidRDefault="006B1E87" w:rsidP="006B1E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Гавриловой Татьяны Владимировны </w:t>
      </w:r>
    </w:p>
    <w:p w:rsidR="006B1E87" w:rsidRDefault="006B1E87" w:rsidP="006B1E87">
      <w:pPr>
        <w:jc w:val="center"/>
        <w:rPr>
          <w:rFonts w:ascii="Times New Roman" w:hAnsi="Times New Roman"/>
          <w:sz w:val="28"/>
          <w:szCs w:val="28"/>
        </w:rPr>
      </w:pPr>
    </w:p>
    <w:p w:rsidR="008B1CAF" w:rsidRPr="008B1CAF" w:rsidRDefault="006B1E87" w:rsidP="006B1E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</w:t>
      </w:r>
      <w:r w:rsidR="008B1CAF" w:rsidRPr="008B1CAF">
        <w:rPr>
          <w:rFonts w:ascii="Times New Roman" w:hAnsi="Times New Roman"/>
          <w:sz w:val="28"/>
          <w:szCs w:val="28"/>
        </w:rPr>
        <w:t>ЖАНИЕ РАБОЧЕЙ ПРОГРАММЫ</w:t>
      </w:r>
    </w:p>
    <w:p w:rsidR="008B1CAF" w:rsidRPr="008B1CAF" w:rsidRDefault="008B1CAF" w:rsidP="008B1CAF">
      <w:pPr>
        <w:jc w:val="center"/>
        <w:rPr>
          <w:rFonts w:ascii="Times New Roman" w:hAnsi="Times New Roman"/>
          <w:sz w:val="28"/>
          <w:szCs w:val="28"/>
        </w:rPr>
      </w:pPr>
      <w:r w:rsidRPr="008B1CAF">
        <w:rPr>
          <w:rFonts w:ascii="Times New Roman" w:hAnsi="Times New Roman"/>
          <w:sz w:val="28"/>
          <w:szCs w:val="28"/>
        </w:rPr>
        <w:t>РАЗВИТИЕ РЕЧИ С ОКРУЖАЮЩИМ МИРОМ</w:t>
      </w:r>
    </w:p>
    <w:p w:rsidR="008B1CAF" w:rsidRPr="008B1CAF" w:rsidRDefault="008B1CAF" w:rsidP="008B1CAF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B1CAF">
        <w:rPr>
          <w:rFonts w:ascii="Times New Roman" w:hAnsi="Times New Roman"/>
          <w:sz w:val="28"/>
          <w:szCs w:val="28"/>
        </w:rPr>
        <w:t>Пояснительная записка</w:t>
      </w:r>
    </w:p>
    <w:p w:rsidR="008B1CAF" w:rsidRPr="008B1CAF" w:rsidRDefault="008B1CAF" w:rsidP="008B1CAF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B1CAF">
        <w:rPr>
          <w:rFonts w:ascii="Times New Roman" w:hAnsi="Times New Roman"/>
          <w:sz w:val="28"/>
          <w:szCs w:val="28"/>
        </w:rPr>
        <w:t>Планируемые результаты по социально – личностному развитию ребенка</w:t>
      </w:r>
    </w:p>
    <w:p w:rsidR="008B1CAF" w:rsidRPr="008B1CAF" w:rsidRDefault="008B1CAF" w:rsidP="008B1CAF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B1CAF">
        <w:rPr>
          <w:rFonts w:ascii="Times New Roman" w:hAnsi="Times New Roman"/>
          <w:sz w:val="28"/>
          <w:szCs w:val="28"/>
        </w:rPr>
        <w:t>Цели, задачи, содержание программы</w:t>
      </w:r>
    </w:p>
    <w:p w:rsidR="008B1CAF" w:rsidRPr="008B1CAF" w:rsidRDefault="008B1CAF" w:rsidP="008B1CAF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B1CAF">
        <w:rPr>
          <w:rFonts w:ascii="Times New Roman" w:hAnsi="Times New Roman"/>
          <w:sz w:val="28"/>
          <w:szCs w:val="28"/>
        </w:rPr>
        <w:t>Таблица годового календарно – тематического планирования</w:t>
      </w:r>
    </w:p>
    <w:p w:rsidR="008B1CAF" w:rsidRPr="008B1CAF" w:rsidRDefault="008B1CAF" w:rsidP="008B1CAF">
      <w:pPr>
        <w:jc w:val="both"/>
        <w:rPr>
          <w:rFonts w:ascii="Times New Roman" w:hAnsi="Times New Roman"/>
          <w:b/>
          <w:sz w:val="28"/>
          <w:szCs w:val="28"/>
        </w:rPr>
      </w:pPr>
      <w:r w:rsidRPr="008B1CAF">
        <w:rPr>
          <w:rFonts w:ascii="Times New Roman" w:hAnsi="Times New Roman"/>
          <w:b/>
          <w:sz w:val="28"/>
          <w:szCs w:val="28"/>
        </w:rPr>
        <w:t xml:space="preserve"> 1. Пояснительная записка</w:t>
      </w:r>
    </w:p>
    <w:p w:rsidR="008B1CAF" w:rsidRPr="008B1CAF" w:rsidRDefault="008B1CAF" w:rsidP="008B1CAF">
      <w:pPr>
        <w:jc w:val="both"/>
        <w:rPr>
          <w:rFonts w:ascii="Times New Roman" w:hAnsi="Times New Roman"/>
          <w:sz w:val="28"/>
          <w:szCs w:val="28"/>
        </w:rPr>
      </w:pPr>
      <w:r w:rsidRPr="008B1CAF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8B1CAF">
        <w:rPr>
          <w:rFonts w:ascii="Times New Roman" w:hAnsi="Times New Roman"/>
          <w:b/>
          <w:sz w:val="28"/>
          <w:szCs w:val="28"/>
        </w:rPr>
        <w:t>Режим  жизнедеятельности</w:t>
      </w:r>
      <w:proofErr w:type="gramEnd"/>
      <w:r w:rsidRPr="008B1CAF">
        <w:rPr>
          <w:rFonts w:ascii="Times New Roman" w:hAnsi="Times New Roman"/>
          <w:sz w:val="28"/>
          <w:szCs w:val="28"/>
        </w:rPr>
        <w:t xml:space="preserve"> </w:t>
      </w:r>
      <w:r w:rsidRPr="008B1CAF">
        <w:rPr>
          <w:rFonts w:ascii="Times New Roman" w:hAnsi="Times New Roman"/>
          <w:b/>
          <w:sz w:val="28"/>
          <w:szCs w:val="28"/>
        </w:rPr>
        <w:t>воспитанников</w:t>
      </w:r>
      <w:r w:rsidRPr="008B1CAF">
        <w:rPr>
          <w:rFonts w:ascii="Times New Roman" w:hAnsi="Times New Roman"/>
          <w:sz w:val="28"/>
          <w:szCs w:val="28"/>
        </w:rPr>
        <w:t xml:space="preserve"> в ГКП «Будущий первоклассник» разработан в соответствии с:</w:t>
      </w:r>
    </w:p>
    <w:p w:rsidR="008B1CAF" w:rsidRPr="008B1CAF" w:rsidRDefault="008B1CAF" w:rsidP="008B1CAF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1CAF">
        <w:rPr>
          <w:rFonts w:ascii="Times New Roman" w:hAnsi="Times New Roman"/>
          <w:sz w:val="28"/>
          <w:szCs w:val="28"/>
          <w:lang w:eastAsia="en-US"/>
        </w:rPr>
        <w:t>«Законом об образовании РФ» (принят 10 июля 1992 года № 3266-1, в ред. от 28.02.2012 № 11-ФЗ);</w:t>
      </w:r>
    </w:p>
    <w:p w:rsidR="008B1CAF" w:rsidRPr="008B1CAF" w:rsidRDefault="008B1CAF" w:rsidP="008B1CAF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1CAF">
        <w:rPr>
          <w:rFonts w:ascii="Times New Roman" w:hAnsi="Times New Roman"/>
          <w:sz w:val="28"/>
          <w:szCs w:val="28"/>
          <w:lang w:eastAsia="en-US"/>
        </w:rPr>
        <w:t>«Типовым положением о дошкольном образовательном учреждении» (приказ Министерства образования и науки Российской Федерации (</w:t>
      </w:r>
      <w:proofErr w:type="spellStart"/>
      <w:r w:rsidRPr="008B1CAF">
        <w:rPr>
          <w:rFonts w:ascii="Times New Roman" w:hAnsi="Times New Roman"/>
          <w:sz w:val="28"/>
          <w:szCs w:val="28"/>
          <w:lang w:eastAsia="en-US"/>
        </w:rPr>
        <w:t>Минобрнауки</w:t>
      </w:r>
      <w:proofErr w:type="spellEnd"/>
      <w:r w:rsidRPr="008B1CAF">
        <w:rPr>
          <w:rFonts w:ascii="Times New Roman" w:hAnsi="Times New Roman"/>
          <w:sz w:val="28"/>
          <w:szCs w:val="28"/>
          <w:lang w:eastAsia="en-US"/>
        </w:rPr>
        <w:t xml:space="preserve"> России) от 27 октября </w:t>
      </w:r>
      <w:smartTag w:uri="urn:schemas-microsoft-com:office:smarttags" w:element="metricconverter">
        <w:smartTagPr>
          <w:attr w:name="ProductID" w:val="2011 г"/>
        </w:smartTagPr>
        <w:r w:rsidRPr="008B1CAF">
          <w:rPr>
            <w:rFonts w:ascii="Times New Roman" w:hAnsi="Times New Roman"/>
            <w:sz w:val="28"/>
            <w:szCs w:val="28"/>
            <w:lang w:eastAsia="en-US"/>
          </w:rPr>
          <w:t>2011 г</w:t>
        </w:r>
      </w:smartTag>
      <w:r w:rsidRPr="008B1CAF">
        <w:rPr>
          <w:rFonts w:ascii="Times New Roman" w:hAnsi="Times New Roman"/>
          <w:sz w:val="28"/>
          <w:szCs w:val="28"/>
          <w:lang w:eastAsia="en-US"/>
        </w:rPr>
        <w:t xml:space="preserve">. № 2562; зарегистрирован в Минюсте РФ 18 января </w:t>
      </w:r>
      <w:smartTag w:uri="urn:schemas-microsoft-com:office:smarttags" w:element="metricconverter">
        <w:smartTagPr>
          <w:attr w:name="ProductID" w:val="2012 г"/>
        </w:smartTagPr>
        <w:r w:rsidRPr="008B1CAF">
          <w:rPr>
            <w:rFonts w:ascii="Times New Roman" w:hAnsi="Times New Roman"/>
            <w:sz w:val="28"/>
            <w:szCs w:val="28"/>
            <w:lang w:eastAsia="en-US"/>
          </w:rPr>
          <w:t>2012 г</w:t>
        </w:r>
      </w:smartTag>
      <w:r w:rsidRPr="008B1CAF">
        <w:rPr>
          <w:rFonts w:ascii="Times New Roman" w:hAnsi="Times New Roman"/>
          <w:sz w:val="28"/>
          <w:szCs w:val="28"/>
          <w:lang w:eastAsia="en-US"/>
        </w:rPr>
        <w:t>.);</w:t>
      </w:r>
    </w:p>
    <w:p w:rsidR="008B1CAF" w:rsidRPr="008B1CAF" w:rsidRDefault="008B1CAF" w:rsidP="008B1CAF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1CAF">
        <w:rPr>
          <w:rFonts w:ascii="Times New Roman" w:hAnsi="Times New Roman"/>
          <w:sz w:val="28"/>
          <w:szCs w:val="28"/>
          <w:lang w:eastAsia="en-US"/>
        </w:rPr>
        <w:t xml:space="preserve">«Санитарно-эпидемиологическими требованиями к устройству, содержанию и организации режима работы дошкольных организаций» (постановления Главного государственного санитарного врача РФ от 22 июля </w:t>
      </w:r>
      <w:smartTag w:uri="urn:schemas-microsoft-com:office:smarttags" w:element="metricconverter">
        <w:smartTagPr>
          <w:attr w:name="ProductID" w:val="2010 г"/>
        </w:smartTagPr>
        <w:r w:rsidRPr="008B1CAF">
          <w:rPr>
            <w:rFonts w:ascii="Times New Roman" w:hAnsi="Times New Roman"/>
            <w:sz w:val="28"/>
            <w:szCs w:val="28"/>
            <w:lang w:eastAsia="en-US"/>
          </w:rPr>
          <w:t>2010 г</w:t>
        </w:r>
      </w:smartTag>
      <w:r w:rsidRPr="008B1CAF">
        <w:rPr>
          <w:rFonts w:ascii="Times New Roman" w:hAnsi="Times New Roman"/>
          <w:sz w:val="28"/>
          <w:szCs w:val="28"/>
          <w:lang w:eastAsia="en-US"/>
        </w:rPr>
        <w:t xml:space="preserve">. № 91 и от 29 декабря </w:t>
      </w:r>
      <w:smartTag w:uri="urn:schemas-microsoft-com:office:smarttags" w:element="metricconverter">
        <w:smartTagPr>
          <w:attr w:name="ProductID" w:val="2010 г"/>
        </w:smartTagPr>
        <w:r w:rsidRPr="008B1CAF">
          <w:rPr>
            <w:rFonts w:ascii="Times New Roman" w:hAnsi="Times New Roman"/>
            <w:sz w:val="28"/>
            <w:szCs w:val="28"/>
            <w:lang w:eastAsia="en-US"/>
          </w:rPr>
          <w:t>2010 г</w:t>
        </w:r>
      </w:smartTag>
      <w:r w:rsidRPr="008B1CAF">
        <w:rPr>
          <w:rFonts w:ascii="Times New Roman" w:hAnsi="Times New Roman"/>
          <w:sz w:val="28"/>
          <w:szCs w:val="28"/>
          <w:lang w:eastAsia="en-US"/>
        </w:rPr>
        <w:t xml:space="preserve">. № 189; 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8B1CAF">
          <w:rPr>
            <w:rFonts w:ascii="Times New Roman" w:hAnsi="Times New Roman"/>
            <w:sz w:val="28"/>
            <w:szCs w:val="28"/>
            <w:lang w:eastAsia="en-US"/>
          </w:rPr>
          <w:t>2011 г</w:t>
        </w:r>
      </w:smartTag>
      <w:r w:rsidRPr="008B1CAF">
        <w:rPr>
          <w:rFonts w:ascii="Times New Roman" w:hAnsi="Times New Roman"/>
          <w:sz w:val="28"/>
          <w:szCs w:val="28"/>
          <w:lang w:eastAsia="en-US"/>
        </w:rPr>
        <w:t>.);</w:t>
      </w:r>
    </w:p>
    <w:p w:rsidR="008B1CAF" w:rsidRPr="008B1CAF" w:rsidRDefault="008B1CAF" w:rsidP="008B1CAF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1CAF">
        <w:rPr>
          <w:rFonts w:ascii="Times New Roman" w:hAnsi="Times New Roman"/>
          <w:sz w:val="28"/>
          <w:szCs w:val="28"/>
          <w:lang w:eastAsia="en-US"/>
        </w:rPr>
        <w:t xml:space="preserve">«Федеральными государственными требованиями к структуре основной общеобразовательной программы дошкольного образования (утв. приказом </w:t>
      </w:r>
      <w:proofErr w:type="spellStart"/>
      <w:r w:rsidRPr="008B1CAF">
        <w:rPr>
          <w:rFonts w:ascii="Times New Roman" w:hAnsi="Times New Roman"/>
          <w:sz w:val="28"/>
          <w:szCs w:val="28"/>
          <w:lang w:eastAsia="en-US"/>
        </w:rPr>
        <w:t>Минобрнауки</w:t>
      </w:r>
      <w:proofErr w:type="spellEnd"/>
      <w:r w:rsidRPr="008B1CAF">
        <w:rPr>
          <w:rFonts w:ascii="Times New Roman" w:hAnsi="Times New Roman"/>
          <w:sz w:val="28"/>
          <w:szCs w:val="28"/>
          <w:lang w:eastAsia="en-US"/>
        </w:rPr>
        <w:t xml:space="preserve"> России от 23 ноября </w:t>
      </w:r>
      <w:smartTag w:uri="urn:schemas-microsoft-com:office:smarttags" w:element="metricconverter">
        <w:smartTagPr>
          <w:attr w:name="ProductID" w:val="2009 г"/>
        </w:smartTagPr>
        <w:r w:rsidRPr="008B1CAF">
          <w:rPr>
            <w:rFonts w:ascii="Times New Roman" w:hAnsi="Times New Roman"/>
            <w:sz w:val="28"/>
            <w:szCs w:val="28"/>
            <w:lang w:eastAsia="en-US"/>
          </w:rPr>
          <w:t>2009 г</w:t>
        </w:r>
      </w:smartTag>
      <w:r w:rsidRPr="008B1CAF">
        <w:rPr>
          <w:rFonts w:ascii="Times New Roman" w:hAnsi="Times New Roman"/>
          <w:sz w:val="28"/>
          <w:szCs w:val="28"/>
          <w:lang w:eastAsia="en-US"/>
        </w:rPr>
        <w:t xml:space="preserve">. № 655, регистрационный № 16299 от 08 февраля </w:t>
      </w:r>
      <w:smartTag w:uri="urn:schemas-microsoft-com:office:smarttags" w:element="metricconverter">
        <w:smartTagPr>
          <w:attr w:name="ProductID" w:val="2010 г"/>
        </w:smartTagPr>
        <w:r w:rsidRPr="008B1CAF">
          <w:rPr>
            <w:rFonts w:ascii="Times New Roman" w:hAnsi="Times New Roman"/>
            <w:sz w:val="28"/>
            <w:szCs w:val="28"/>
            <w:lang w:eastAsia="en-US"/>
          </w:rPr>
          <w:t>2010 г</w:t>
        </w:r>
      </w:smartTag>
      <w:r w:rsidRPr="008B1CAF">
        <w:rPr>
          <w:rFonts w:ascii="Times New Roman" w:hAnsi="Times New Roman"/>
          <w:sz w:val="28"/>
          <w:szCs w:val="28"/>
          <w:lang w:eastAsia="en-US"/>
        </w:rPr>
        <w:t>. Министерства юстиции РФ);</w:t>
      </w:r>
    </w:p>
    <w:p w:rsidR="008B1CAF" w:rsidRPr="008B1CAF" w:rsidRDefault="008B1CAF" w:rsidP="008B1CAF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1CAF">
        <w:rPr>
          <w:rFonts w:ascii="Times New Roman" w:hAnsi="Times New Roman"/>
          <w:sz w:val="28"/>
          <w:szCs w:val="28"/>
          <w:lang w:eastAsia="en-US"/>
        </w:rPr>
        <w:t xml:space="preserve">«Федеральными государственными требованиями к условиям реализации основной общеобразовательной программы дошкольного образования» (утв. приказом </w:t>
      </w:r>
      <w:proofErr w:type="spellStart"/>
      <w:r w:rsidRPr="008B1CAF">
        <w:rPr>
          <w:rFonts w:ascii="Times New Roman" w:hAnsi="Times New Roman"/>
          <w:sz w:val="28"/>
          <w:szCs w:val="28"/>
          <w:lang w:eastAsia="en-US"/>
        </w:rPr>
        <w:t>Минобрнауки</w:t>
      </w:r>
      <w:proofErr w:type="spellEnd"/>
      <w:r w:rsidRPr="008B1CAF">
        <w:rPr>
          <w:rFonts w:ascii="Times New Roman" w:hAnsi="Times New Roman"/>
          <w:sz w:val="28"/>
          <w:szCs w:val="28"/>
          <w:lang w:eastAsia="en-US"/>
        </w:rPr>
        <w:t xml:space="preserve"> России от 20 июля </w:t>
      </w:r>
      <w:smartTag w:uri="urn:schemas-microsoft-com:office:smarttags" w:element="metricconverter">
        <w:smartTagPr>
          <w:attr w:name="ProductID" w:val="2011 г"/>
        </w:smartTagPr>
        <w:r w:rsidRPr="008B1CAF">
          <w:rPr>
            <w:rFonts w:ascii="Times New Roman" w:hAnsi="Times New Roman"/>
            <w:sz w:val="28"/>
            <w:szCs w:val="28"/>
            <w:lang w:eastAsia="en-US"/>
          </w:rPr>
          <w:t>2011 г</w:t>
        </w:r>
      </w:smartTag>
      <w:r w:rsidRPr="008B1CAF">
        <w:rPr>
          <w:rFonts w:ascii="Times New Roman" w:hAnsi="Times New Roman"/>
          <w:sz w:val="28"/>
          <w:szCs w:val="28"/>
          <w:lang w:eastAsia="en-US"/>
        </w:rPr>
        <w:t xml:space="preserve">. № </w:t>
      </w:r>
      <w:proofErr w:type="gramStart"/>
      <w:r w:rsidRPr="008B1CAF">
        <w:rPr>
          <w:rFonts w:ascii="Times New Roman" w:hAnsi="Times New Roman"/>
          <w:sz w:val="28"/>
          <w:szCs w:val="28"/>
          <w:lang w:eastAsia="en-US"/>
        </w:rPr>
        <w:t>2151,регистрационный</w:t>
      </w:r>
      <w:proofErr w:type="gramEnd"/>
      <w:r w:rsidRPr="008B1CAF">
        <w:rPr>
          <w:rFonts w:ascii="Times New Roman" w:hAnsi="Times New Roman"/>
          <w:sz w:val="28"/>
          <w:szCs w:val="28"/>
          <w:lang w:eastAsia="en-US"/>
        </w:rPr>
        <w:t xml:space="preserve"> № 22303 от 14 ноября </w:t>
      </w:r>
      <w:smartTag w:uri="urn:schemas-microsoft-com:office:smarttags" w:element="metricconverter">
        <w:smartTagPr>
          <w:attr w:name="ProductID" w:val="2011 г"/>
        </w:smartTagPr>
        <w:r w:rsidRPr="008B1CAF">
          <w:rPr>
            <w:rFonts w:ascii="Times New Roman" w:hAnsi="Times New Roman"/>
            <w:sz w:val="28"/>
            <w:szCs w:val="28"/>
            <w:lang w:eastAsia="en-US"/>
          </w:rPr>
          <w:t>2011 г</w:t>
        </w:r>
      </w:smartTag>
      <w:r w:rsidRPr="008B1CAF">
        <w:rPr>
          <w:rFonts w:ascii="Times New Roman" w:hAnsi="Times New Roman"/>
          <w:sz w:val="28"/>
          <w:szCs w:val="28"/>
          <w:lang w:eastAsia="en-US"/>
        </w:rPr>
        <w:t>. Министерства юстиции РФ);</w:t>
      </w:r>
    </w:p>
    <w:p w:rsidR="008B1CAF" w:rsidRPr="008B1CAF" w:rsidRDefault="008B1CAF" w:rsidP="008B1CAF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CAF">
        <w:rPr>
          <w:rFonts w:ascii="Times New Roman" w:hAnsi="Times New Roman"/>
          <w:sz w:val="28"/>
          <w:szCs w:val="28"/>
          <w:lang w:eastAsia="en-US"/>
        </w:rPr>
        <w:t>Примерной основной общеобразовательной программой «Детский сад 2100».</w:t>
      </w:r>
    </w:p>
    <w:p w:rsidR="008B1CAF" w:rsidRPr="008B1CAF" w:rsidRDefault="008B1CAF" w:rsidP="008B1CAF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t xml:space="preserve">     </w:t>
      </w:r>
      <w:proofErr w:type="gramStart"/>
      <w:r w:rsidRPr="008B1CAF">
        <w:rPr>
          <w:rFonts w:ascii="Times New Roman" w:hAnsi="Times New Roman"/>
          <w:color w:val="000000"/>
          <w:sz w:val="28"/>
          <w:szCs w:val="28"/>
        </w:rPr>
        <w:t>Рабочая  программа</w:t>
      </w:r>
      <w:proofErr w:type="gramEnd"/>
      <w:r w:rsidRPr="008B1CAF">
        <w:rPr>
          <w:rFonts w:ascii="Times New Roman" w:hAnsi="Times New Roman"/>
          <w:color w:val="000000"/>
          <w:sz w:val="28"/>
          <w:szCs w:val="28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образования.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t xml:space="preserve">     Программа   представляет систему интеллектуально-ра</w:t>
      </w:r>
      <w:r>
        <w:rPr>
          <w:rFonts w:ascii="Times New Roman" w:hAnsi="Times New Roman"/>
          <w:color w:val="000000"/>
          <w:sz w:val="28"/>
          <w:szCs w:val="28"/>
        </w:rPr>
        <w:t xml:space="preserve">звивающих занятий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  детей</w:t>
      </w:r>
      <w:proofErr w:type="gramEnd"/>
      <w:r w:rsidRPr="008B1CAF">
        <w:rPr>
          <w:rFonts w:ascii="Times New Roman" w:hAnsi="Times New Roman"/>
          <w:color w:val="000000"/>
          <w:sz w:val="28"/>
          <w:szCs w:val="28"/>
        </w:rPr>
        <w:t xml:space="preserve">  и рассчитана на  32 часа в год (1 раз в неделю). 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t xml:space="preserve">     У детей присутствуют неосознанное стремление к познанию чего-либо нового, необычного. Сделать актуальной сферу обучения детей – значит создать такие </w:t>
      </w:r>
      <w:r w:rsidRPr="008B1CAF">
        <w:rPr>
          <w:rFonts w:ascii="Times New Roman" w:hAnsi="Times New Roman"/>
          <w:color w:val="000000"/>
          <w:sz w:val="28"/>
          <w:szCs w:val="28"/>
        </w:rPr>
        <w:lastRenderedPageBreak/>
        <w:t xml:space="preserve">условия, используя различные методы обучения, при которых тяга к познанию и восприятию того или иного материала станет постоянной, доминирующей.    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t xml:space="preserve">     Занятия построены на сочетании коррекционно-развивающих упражнений и познавательного материала из различных областей знаний.  Игровая форма способствует непринужденной коррекции и развитию умственных качеств дошкольников, формированию интеллектуальных умений, расширению кругозора, развитию познавательных способностей и в конечном итоге – формированию прочных знаний, умений и навыков, необходимых будущему первокласснику.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1CAF">
        <w:rPr>
          <w:rFonts w:ascii="Times New Roman" w:hAnsi="Times New Roman"/>
          <w:b/>
          <w:bCs/>
          <w:color w:val="000000"/>
          <w:sz w:val="28"/>
          <w:szCs w:val="28"/>
        </w:rPr>
        <w:t>Отличительными особенностями являются: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t xml:space="preserve">1.Определение видов организации деятельности учащихся, направленных на достижение личностных, </w:t>
      </w:r>
      <w:proofErr w:type="spellStart"/>
      <w:r w:rsidRPr="008B1CAF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8B1CAF">
        <w:rPr>
          <w:rFonts w:ascii="Times New Roman" w:hAnsi="Times New Roman"/>
          <w:color w:val="000000"/>
          <w:sz w:val="28"/>
          <w:szCs w:val="28"/>
        </w:rPr>
        <w:t xml:space="preserve"> и предметных результатов освоения   курса.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t>2.В основу реализации программы положены ценностные ориентиры и воспитательные результаты.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t>3.Ценностные ориентации организации деятельности предполагают уровневую оценку в достижении планируемых результатов.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t>4.Достижения планируемых результатов отслеживаются в рамках внутренней системы оценки: педагогом, администрацией, психологом</w:t>
      </w:r>
    </w:p>
    <w:p w:rsidR="008B1CAF" w:rsidRPr="008B1CAF" w:rsidRDefault="008B1CAF" w:rsidP="008B1CAF">
      <w:pPr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t xml:space="preserve">5. При планировании содержания занятий прописаны виды познавательной </w:t>
      </w:r>
      <w:proofErr w:type="gramStart"/>
      <w:r w:rsidRPr="008B1CAF">
        <w:rPr>
          <w:rFonts w:ascii="Times New Roman" w:hAnsi="Times New Roman"/>
          <w:color w:val="000000"/>
          <w:sz w:val="28"/>
          <w:szCs w:val="28"/>
        </w:rPr>
        <w:t>деятельности  детей</w:t>
      </w:r>
      <w:proofErr w:type="gramEnd"/>
      <w:r w:rsidRPr="008B1CAF">
        <w:rPr>
          <w:rFonts w:ascii="Times New Roman" w:hAnsi="Times New Roman"/>
          <w:color w:val="000000"/>
          <w:sz w:val="28"/>
          <w:szCs w:val="28"/>
        </w:rPr>
        <w:t xml:space="preserve"> по каждой теме.</w:t>
      </w:r>
    </w:p>
    <w:p w:rsidR="008B1CAF" w:rsidRPr="008B1CAF" w:rsidRDefault="008B1CAF" w:rsidP="008B1CAF">
      <w:pPr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b/>
          <w:color w:val="000000"/>
          <w:sz w:val="28"/>
          <w:szCs w:val="28"/>
        </w:rPr>
        <w:t xml:space="preserve">2. Планируемые результаты по развитию </w:t>
      </w:r>
      <w:r w:rsidR="000F37DF">
        <w:rPr>
          <w:rFonts w:ascii="Times New Roman" w:hAnsi="Times New Roman"/>
          <w:b/>
          <w:color w:val="000000"/>
          <w:sz w:val="28"/>
          <w:szCs w:val="28"/>
        </w:rPr>
        <w:t xml:space="preserve">речи с окружающим миром </w:t>
      </w:r>
      <w:r w:rsidRPr="008B1CAF">
        <w:rPr>
          <w:rFonts w:ascii="Times New Roman" w:hAnsi="Times New Roman"/>
          <w:b/>
          <w:color w:val="000000"/>
          <w:sz w:val="28"/>
          <w:szCs w:val="28"/>
        </w:rPr>
        <w:t>дошкольников</w:t>
      </w:r>
      <w:r w:rsidRPr="008B1CAF">
        <w:rPr>
          <w:rFonts w:ascii="Times New Roman" w:hAnsi="Times New Roman"/>
          <w:color w:val="000000"/>
          <w:sz w:val="28"/>
          <w:szCs w:val="28"/>
        </w:rPr>
        <w:t>.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t xml:space="preserve">  Требования к личностным, </w:t>
      </w:r>
      <w:proofErr w:type="spellStart"/>
      <w:r w:rsidRPr="008B1CAF">
        <w:rPr>
          <w:rFonts w:ascii="Times New Roman" w:hAnsi="Times New Roman"/>
          <w:color w:val="000000"/>
          <w:sz w:val="28"/>
          <w:szCs w:val="28"/>
        </w:rPr>
        <w:t>метапредметным</w:t>
      </w:r>
      <w:proofErr w:type="spellEnd"/>
      <w:r w:rsidRPr="008B1CAF">
        <w:rPr>
          <w:rFonts w:ascii="Times New Roman" w:hAnsi="Times New Roman"/>
          <w:color w:val="000000"/>
          <w:sz w:val="28"/>
          <w:szCs w:val="28"/>
        </w:rPr>
        <w:t xml:space="preserve"> и предметным результатам освоения курса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t>В результате изучения данного курса   обучающиеся получат возможность формирования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t>Личностных результатов: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B1CAF">
        <w:rPr>
          <w:rFonts w:ascii="Times New Roman" w:hAnsi="Times New Roman"/>
          <w:color w:val="000000"/>
          <w:sz w:val="28"/>
          <w:szCs w:val="28"/>
        </w:rPr>
        <w:t xml:space="preserve"> 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B1CAF">
        <w:rPr>
          <w:rFonts w:ascii="Times New Roman" w:hAnsi="Times New Roman"/>
          <w:color w:val="000000"/>
          <w:sz w:val="28"/>
          <w:szCs w:val="28"/>
        </w:rPr>
        <w:t xml:space="preserve">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B1CAF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8B1CA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B1CAF">
        <w:rPr>
          <w:rFonts w:ascii="Times New Roman" w:hAnsi="Times New Roman"/>
          <w:color w:val="000000"/>
          <w:sz w:val="28"/>
          <w:szCs w:val="28"/>
        </w:rPr>
        <w:t>результатов :</w:t>
      </w:r>
      <w:proofErr w:type="gramEnd"/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t>Регулятивные УУД: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B1CAF">
        <w:rPr>
          <w:rFonts w:ascii="Times New Roman" w:hAnsi="Times New Roman"/>
          <w:color w:val="000000"/>
          <w:sz w:val="28"/>
          <w:szCs w:val="28"/>
        </w:rPr>
        <w:t xml:space="preserve"> Определять и формулировать цель деятельности с </w:t>
      </w:r>
      <w:proofErr w:type="gramStart"/>
      <w:r w:rsidRPr="008B1CAF">
        <w:rPr>
          <w:rFonts w:ascii="Times New Roman" w:hAnsi="Times New Roman"/>
          <w:color w:val="000000"/>
          <w:sz w:val="28"/>
          <w:szCs w:val="28"/>
        </w:rPr>
        <w:t>помощью  педагога</w:t>
      </w:r>
      <w:proofErr w:type="gramEnd"/>
      <w:r w:rsidRPr="008B1CAF">
        <w:rPr>
          <w:rFonts w:ascii="Times New Roman" w:hAnsi="Times New Roman"/>
          <w:color w:val="000000"/>
          <w:sz w:val="28"/>
          <w:szCs w:val="28"/>
        </w:rPr>
        <w:t>.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B1CAF">
        <w:rPr>
          <w:rFonts w:ascii="Times New Roman" w:hAnsi="Times New Roman"/>
          <w:color w:val="000000"/>
          <w:sz w:val="28"/>
          <w:szCs w:val="28"/>
        </w:rPr>
        <w:t xml:space="preserve"> Проговаривать последовательность действий.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B1CAF">
        <w:rPr>
          <w:rFonts w:ascii="Times New Roman" w:hAnsi="Times New Roman"/>
          <w:color w:val="000000"/>
          <w:sz w:val="28"/>
          <w:szCs w:val="28"/>
        </w:rPr>
        <w:t xml:space="preserve"> Учиться высказывать своё предположение (версию) на основе работы с иллюстрацией рабочей тетради.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B1CAF">
        <w:rPr>
          <w:rFonts w:ascii="Times New Roman" w:hAnsi="Times New Roman"/>
          <w:color w:val="000000"/>
          <w:sz w:val="28"/>
          <w:szCs w:val="28"/>
        </w:rPr>
        <w:t xml:space="preserve"> Учиться работать по </w:t>
      </w:r>
      <w:proofErr w:type="gramStart"/>
      <w:r w:rsidRPr="008B1CAF">
        <w:rPr>
          <w:rFonts w:ascii="Times New Roman" w:hAnsi="Times New Roman"/>
          <w:color w:val="000000"/>
          <w:sz w:val="28"/>
          <w:szCs w:val="28"/>
        </w:rPr>
        <w:t>предложенному  педагогом</w:t>
      </w:r>
      <w:proofErr w:type="gramEnd"/>
      <w:r w:rsidRPr="008B1CAF">
        <w:rPr>
          <w:rFonts w:ascii="Times New Roman" w:hAnsi="Times New Roman"/>
          <w:color w:val="000000"/>
          <w:sz w:val="28"/>
          <w:szCs w:val="28"/>
        </w:rPr>
        <w:t xml:space="preserve"> плану.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B1CAF">
        <w:rPr>
          <w:rFonts w:ascii="Times New Roman" w:hAnsi="Times New Roman"/>
          <w:color w:val="000000"/>
          <w:sz w:val="28"/>
          <w:szCs w:val="28"/>
        </w:rPr>
        <w:t xml:space="preserve"> Учиться отличать верно выполненное задание от неверного.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B1CAF">
        <w:rPr>
          <w:rFonts w:ascii="Times New Roman" w:hAnsi="Times New Roman"/>
          <w:color w:val="000000"/>
          <w:sz w:val="28"/>
          <w:szCs w:val="28"/>
        </w:rPr>
        <w:t xml:space="preserve"> Учиться совместно </w:t>
      </w:r>
      <w:proofErr w:type="gramStart"/>
      <w:r w:rsidRPr="008B1CAF">
        <w:rPr>
          <w:rFonts w:ascii="Times New Roman" w:hAnsi="Times New Roman"/>
          <w:color w:val="000000"/>
          <w:sz w:val="28"/>
          <w:szCs w:val="28"/>
        </w:rPr>
        <w:t>с  педагогом</w:t>
      </w:r>
      <w:proofErr w:type="gramEnd"/>
      <w:r w:rsidRPr="008B1CAF">
        <w:rPr>
          <w:rFonts w:ascii="Times New Roman" w:hAnsi="Times New Roman"/>
          <w:color w:val="000000"/>
          <w:sz w:val="28"/>
          <w:szCs w:val="28"/>
        </w:rPr>
        <w:t xml:space="preserve"> и другими  детьми давать эмоциональную оценку деятельности товарищей.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lastRenderedPageBreak/>
        <w:t>Познавательные УУД: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B1CAF">
        <w:rPr>
          <w:rFonts w:ascii="Times New Roman" w:hAnsi="Times New Roman"/>
          <w:color w:val="000000"/>
          <w:sz w:val="28"/>
          <w:szCs w:val="28"/>
        </w:rPr>
        <w:t xml:space="preserve"> Ориентироваться в своей системе знаний: отличать новое от уже известного с </w:t>
      </w:r>
      <w:proofErr w:type="gramStart"/>
      <w:r w:rsidRPr="008B1CAF">
        <w:rPr>
          <w:rFonts w:ascii="Times New Roman" w:hAnsi="Times New Roman"/>
          <w:color w:val="000000"/>
          <w:sz w:val="28"/>
          <w:szCs w:val="28"/>
        </w:rPr>
        <w:t>помощью  педагога</w:t>
      </w:r>
      <w:proofErr w:type="gramEnd"/>
      <w:r w:rsidRPr="008B1CA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B1CAF">
        <w:rPr>
          <w:rFonts w:ascii="Times New Roman" w:hAnsi="Times New Roman"/>
          <w:color w:val="000000"/>
          <w:sz w:val="28"/>
          <w:szCs w:val="28"/>
        </w:rPr>
        <w:t xml:space="preserve"> Добывать новые знания: находить ответы на вопросы, используя    информацию, полученную </w:t>
      </w:r>
      <w:proofErr w:type="gramStart"/>
      <w:r w:rsidRPr="008B1CAF">
        <w:rPr>
          <w:rFonts w:ascii="Times New Roman" w:hAnsi="Times New Roman"/>
          <w:color w:val="000000"/>
          <w:sz w:val="28"/>
          <w:szCs w:val="28"/>
        </w:rPr>
        <w:t>от  педагога</w:t>
      </w:r>
      <w:proofErr w:type="gramEnd"/>
      <w:r w:rsidRPr="008B1CAF">
        <w:rPr>
          <w:rFonts w:ascii="Times New Roman" w:hAnsi="Times New Roman"/>
          <w:color w:val="000000"/>
          <w:sz w:val="28"/>
          <w:szCs w:val="28"/>
        </w:rPr>
        <w:t>.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B1CAF">
        <w:rPr>
          <w:rFonts w:ascii="Times New Roman" w:hAnsi="Times New Roman"/>
          <w:color w:val="000000"/>
          <w:sz w:val="28"/>
          <w:szCs w:val="28"/>
        </w:rPr>
        <w:t xml:space="preserve"> Перерабатывать полученную информацию: делать выводы в результате совместной </w:t>
      </w:r>
      <w:proofErr w:type="gramStart"/>
      <w:r w:rsidRPr="008B1CAF">
        <w:rPr>
          <w:rFonts w:ascii="Times New Roman" w:hAnsi="Times New Roman"/>
          <w:color w:val="000000"/>
          <w:sz w:val="28"/>
          <w:szCs w:val="28"/>
        </w:rPr>
        <w:t>работы  всей</w:t>
      </w:r>
      <w:proofErr w:type="gramEnd"/>
      <w:r w:rsidRPr="008B1CAF">
        <w:rPr>
          <w:rFonts w:ascii="Times New Roman" w:hAnsi="Times New Roman"/>
          <w:color w:val="000000"/>
          <w:sz w:val="28"/>
          <w:szCs w:val="28"/>
        </w:rPr>
        <w:t xml:space="preserve"> группы.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t xml:space="preserve"> - Находить и формулировать решение задачи с помощью простейших моделей (предметных, рисунков, схематических рисунков, схем).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t>Коммуникативные УУД: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B1CAF">
        <w:rPr>
          <w:rFonts w:ascii="Times New Roman" w:hAnsi="Times New Roman"/>
          <w:color w:val="000000"/>
          <w:sz w:val="28"/>
          <w:szCs w:val="28"/>
        </w:rPr>
        <w:t xml:space="preserve"> Донести свою позицию до других: оформлять свою мысль в устной   речи (на уровне одного предложения или небольшого текста).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B1CAF">
        <w:rPr>
          <w:rFonts w:ascii="Times New Roman" w:hAnsi="Times New Roman"/>
          <w:color w:val="000000"/>
          <w:sz w:val="28"/>
          <w:szCs w:val="28"/>
        </w:rPr>
        <w:t xml:space="preserve"> Слушать и понимать речь других.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B1CAF">
        <w:rPr>
          <w:rFonts w:ascii="Times New Roman" w:hAnsi="Times New Roman"/>
          <w:color w:val="000000"/>
          <w:sz w:val="28"/>
          <w:szCs w:val="28"/>
        </w:rPr>
        <w:t xml:space="preserve">   Пересказывать текст.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B1CAF">
        <w:rPr>
          <w:rFonts w:ascii="Times New Roman" w:hAnsi="Times New Roman"/>
          <w:color w:val="000000"/>
          <w:sz w:val="28"/>
          <w:szCs w:val="28"/>
        </w:rPr>
        <w:t xml:space="preserve"> Совместно договариваться о правилах общения и поведения в школе и следовать им.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B1CAF">
        <w:rPr>
          <w:rFonts w:ascii="Times New Roman" w:hAnsi="Times New Roman"/>
          <w:color w:val="000000"/>
          <w:sz w:val="28"/>
          <w:szCs w:val="28"/>
        </w:rPr>
        <w:t xml:space="preserve"> Учиться выполнять различные роли в группе (лидера, исполнителя, критика).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t>Предметных результатов: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t>- описывать признаки предметов и узнавать предметы по их признакам;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t>-выделять существенные признаки предметов;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t>-сравнивать между собой предметы, явления;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t>-обобщать, делать несложные выводы;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t>-классифицировать явления, предметы;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t>-определять последовательность событий;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t>-судить о противоположных явлениях;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t>-давать определения тем или иным понятиям;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t>-выявлять функциональные отношения между понятиями;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t>-выявлять закономерности и проводить аналогии.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b/>
          <w:bCs/>
          <w:color w:val="000000"/>
          <w:sz w:val="28"/>
          <w:szCs w:val="28"/>
        </w:rPr>
        <w:t>3. Цель данного курса</w:t>
      </w:r>
      <w:r w:rsidRPr="008B1CA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t xml:space="preserve">    развитие </w:t>
      </w:r>
      <w:r w:rsidR="000F37DF">
        <w:rPr>
          <w:rFonts w:ascii="Times New Roman" w:hAnsi="Times New Roman"/>
          <w:color w:val="000000"/>
          <w:sz w:val="28"/>
          <w:szCs w:val="28"/>
        </w:rPr>
        <w:t>речи</w:t>
      </w:r>
      <w:r w:rsidRPr="008B1CAF">
        <w:rPr>
          <w:rFonts w:ascii="Times New Roman" w:hAnsi="Times New Roman"/>
          <w:color w:val="000000"/>
          <w:sz w:val="28"/>
          <w:szCs w:val="28"/>
        </w:rPr>
        <w:t xml:space="preserve"> учащихся </w:t>
      </w:r>
      <w:r w:rsidR="000F37DF">
        <w:rPr>
          <w:rFonts w:ascii="Times New Roman" w:hAnsi="Times New Roman"/>
          <w:color w:val="000000"/>
          <w:sz w:val="28"/>
          <w:szCs w:val="28"/>
        </w:rPr>
        <w:t xml:space="preserve">и ознакомление с окружающим миром </w:t>
      </w:r>
      <w:r w:rsidRPr="008B1CAF">
        <w:rPr>
          <w:rFonts w:ascii="Times New Roman" w:hAnsi="Times New Roman"/>
          <w:color w:val="000000"/>
          <w:sz w:val="28"/>
          <w:szCs w:val="28"/>
        </w:rPr>
        <w:t>на основе системы развивающих   занятий.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Основные задачи курса</w:t>
      </w:r>
      <w:r w:rsidRPr="008B1CAF">
        <w:rPr>
          <w:rFonts w:ascii="Times New Roman" w:hAnsi="Times New Roman"/>
          <w:color w:val="000000"/>
          <w:sz w:val="28"/>
          <w:szCs w:val="28"/>
        </w:rPr>
        <w:t>: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t>• 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t>• развитие психических познавательных процессов: различных видов памяти, внимания, зрительного восприятия, воображения;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t>• 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t>• формирование навыков творческого мышления и развитие умения решать нестандартные задачи;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t>• развитие познавательной активности и самостоятельной мыслительной деятельности учащихся;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t xml:space="preserve">• 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</w:t>
      </w:r>
      <w:proofErr w:type="gramStart"/>
      <w:r w:rsidRPr="008B1CAF">
        <w:rPr>
          <w:rFonts w:ascii="Times New Roman" w:hAnsi="Times New Roman"/>
          <w:color w:val="000000"/>
          <w:sz w:val="28"/>
          <w:szCs w:val="28"/>
        </w:rPr>
        <w:t>деятельность  товарищей</w:t>
      </w:r>
      <w:proofErr w:type="gramEnd"/>
      <w:r w:rsidRPr="008B1CAF">
        <w:rPr>
          <w:rFonts w:ascii="Times New Roman" w:hAnsi="Times New Roman"/>
          <w:color w:val="000000"/>
          <w:sz w:val="28"/>
          <w:szCs w:val="28"/>
        </w:rPr>
        <w:t>;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lastRenderedPageBreak/>
        <w:t>• 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B1CAF">
        <w:rPr>
          <w:rFonts w:ascii="Times New Roman" w:hAnsi="Times New Roman"/>
          <w:b/>
          <w:color w:val="000000"/>
          <w:sz w:val="28"/>
          <w:szCs w:val="28"/>
        </w:rPr>
        <w:t>Содержание программы</w:t>
      </w:r>
      <w:r w:rsidRPr="008B1CAF">
        <w:rPr>
          <w:rFonts w:ascii="Times New Roman" w:hAnsi="Times New Roman"/>
          <w:color w:val="000000"/>
          <w:sz w:val="28"/>
          <w:szCs w:val="28"/>
        </w:rPr>
        <w:t xml:space="preserve"> соответствует познавательным </w:t>
      </w:r>
      <w:proofErr w:type="gramStart"/>
      <w:r w:rsidRPr="008B1CAF">
        <w:rPr>
          <w:rFonts w:ascii="Times New Roman" w:hAnsi="Times New Roman"/>
          <w:color w:val="000000"/>
          <w:sz w:val="28"/>
          <w:szCs w:val="28"/>
        </w:rPr>
        <w:t>возможностям  старшим</w:t>
      </w:r>
      <w:proofErr w:type="gramEnd"/>
      <w:r w:rsidRPr="008B1CAF">
        <w:rPr>
          <w:rFonts w:ascii="Times New Roman" w:hAnsi="Times New Roman"/>
          <w:color w:val="000000"/>
          <w:sz w:val="28"/>
          <w:szCs w:val="28"/>
        </w:rPr>
        <w:t xml:space="preserve"> дошкольникам и предоставляет им возможность работать на уровне повышенных требований, развивая учебную мотивацию.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8B1CAF">
        <w:rPr>
          <w:rFonts w:ascii="Times New Roman" w:hAnsi="Times New Roman"/>
          <w:color w:val="000000"/>
          <w:sz w:val="28"/>
          <w:szCs w:val="28"/>
        </w:rPr>
        <w:t xml:space="preserve">    Задания построены таким образом, что один вид деятельности сменяется другим, различные темы и формы подачи материала активно чередуются в течение урока. Это позволяет сделать работу динамичной, насыщенной </w:t>
      </w:r>
      <w:proofErr w:type="gramStart"/>
      <w:r w:rsidRPr="008B1CAF">
        <w:rPr>
          <w:rFonts w:ascii="Times New Roman" w:hAnsi="Times New Roman"/>
          <w:color w:val="000000"/>
          <w:sz w:val="28"/>
          <w:szCs w:val="28"/>
        </w:rPr>
        <w:t>и  неутомляемой</w:t>
      </w:r>
      <w:proofErr w:type="gramEnd"/>
      <w:r w:rsidRPr="008B1CAF">
        <w:rPr>
          <w:rFonts w:ascii="Times New Roman" w:hAnsi="Times New Roman"/>
          <w:color w:val="000000"/>
          <w:sz w:val="28"/>
          <w:szCs w:val="28"/>
        </w:rPr>
        <w:t>.</w:t>
      </w:r>
    </w:p>
    <w:p w:rsidR="008B1CAF" w:rsidRPr="008B1CAF" w:rsidRDefault="008B1CAF" w:rsidP="008B1C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B1CAF" w:rsidRPr="008B1CAF" w:rsidRDefault="008B1CAF" w:rsidP="008B1CAF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8B1CAF">
        <w:rPr>
          <w:rFonts w:ascii="Times New Roman" w:hAnsi="Times New Roman"/>
          <w:b/>
          <w:sz w:val="28"/>
          <w:szCs w:val="28"/>
        </w:rPr>
        <w:t>Материально-техническое обеспечение образовательного процесса</w:t>
      </w:r>
    </w:p>
    <w:p w:rsidR="008B1CAF" w:rsidRPr="008B1CAF" w:rsidRDefault="008B1CAF" w:rsidP="008B1CAF">
      <w:pPr>
        <w:ind w:right="-725"/>
        <w:rPr>
          <w:rFonts w:ascii="Times New Roman" w:hAnsi="Times New Roman"/>
          <w:b/>
          <w:bCs/>
          <w:sz w:val="28"/>
          <w:szCs w:val="28"/>
        </w:rPr>
      </w:pPr>
      <w:r w:rsidRPr="008B1C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CAF">
        <w:rPr>
          <w:rFonts w:ascii="Times New Roman" w:hAnsi="Times New Roman"/>
          <w:sz w:val="28"/>
          <w:szCs w:val="28"/>
        </w:rPr>
        <w:t>Федеральные Государственные образовательные стандарты общего     образования.    Дошкольное образование;</w:t>
      </w:r>
    </w:p>
    <w:p w:rsidR="008B1CAF" w:rsidRPr="008B1CAF" w:rsidRDefault="006B1E87" w:rsidP="008B1CAF">
      <w:pPr>
        <w:ind w:right="-725"/>
        <w:rPr>
          <w:rFonts w:ascii="Times New Roman" w:hAnsi="Times New Roman"/>
          <w:sz w:val="28"/>
          <w:szCs w:val="28"/>
        </w:rPr>
      </w:pPr>
      <w:hyperlink r:id="rId5" w:history="1">
        <w:r w:rsidR="008B1CAF" w:rsidRPr="008B1CAF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 xml:space="preserve">Санитарно-эпидемиологические требования к условиям и </w:t>
        </w:r>
        <w:proofErr w:type="gramStart"/>
        <w:r w:rsidR="008B1CAF" w:rsidRPr="008B1CAF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организации  обучения</w:t>
        </w:r>
        <w:proofErr w:type="gramEnd"/>
        <w:r w:rsidR="008B1CAF" w:rsidRPr="008B1CAF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 xml:space="preserve"> в общеобразовательных учреждениях</w:t>
        </w:r>
      </w:hyperlink>
      <w:r w:rsidR="008B1CAF" w:rsidRPr="008B1CAF">
        <w:rPr>
          <w:rFonts w:ascii="Times New Roman" w:hAnsi="Times New Roman"/>
          <w:sz w:val="28"/>
          <w:szCs w:val="28"/>
        </w:rPr>
        <w:t>;</w:t>
      </w:r>
    </w:p>
    <w:p w:rsidR="008B1CAF" w:rsidRPr="008B1CAF" w:rsidRDefault="008B1CAF" w:rsidP="008B1CAF">
      <w:pPr>
        <w:ind w:right="-725"/>
        <w:rPr>
          <w:rFonts w:ascii="Times New Roman" w:hAnsi="Times New Roman"/>
          <w:sz w:val="28"/>
          <w:szCs w:val="28"/>
        </w:rPr>
      </w:pPr>
      <w:r w:rsidRPr="008B1C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1CAF">
        <w:rPr>
          <w:rFonts w:ascii="Times New Roman" w:hAnsi="Times New Roman"/>
          <w:sz w:val="28"/>
          <w:szCs w:val="28"/>
        </w:rPr>
        <w:t>О.А.Холодова</w:t>
      </w:r>
      <w:proofErr w:type="spellEnd"/>
      <w:r w:rsidRPr="008B1CAF">
        <w:rPr>
          <w:rFonts w:ascii="Times New Roman" w:hAnsi="Times New Roman"/>
          <w:sz w:val="28"/>
          <w:szCs w:val="28"/>
        </w:rPr>
        <w:t>. Развитие познавательных способностей. За три месяца до школы.</w:t>
      </w:r>
    </w:p>
    <w:p w:rsidR="008B1CAF" w:rsidRPr="008B1CAF" w:rsidRDefault="008B1CAF" w:rsidP="008B1CAF">
      <w:pPr>
        <w:ind w:right="-725"/>
        <w:rPr>
          <w:rFonts w:ascii="Times New Roman" w:hAnsi="Times New Roman"/>
          <w:b/>
          <w:bCs/>
          <w:sz w:val="28"/>
          <w:szCs w:val="28"/>
        </w:rPr>
      </w:pPr>
      <w:r w:rsidRPr="008B1CAF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B1CAF">
        <w:rPr>
          <w:rStyle w:val="a4"/>
          <w:rFonts w:ascii="Times New Roman" w:hAnsi="Times New Roman"/>
          <w:i w:val="0"/>
          <w:sz w:val="28"/>
          <w:szCs w:val="28"/>
        </w:rPr>
        <w:t>Л.В.Мищенкова</w:t>
      </w:r>
      <w:proofErr w:type="spellEnd"/>
      <w:r w:rsidRPr="008B1CAF">
        <w:rPr>
          <w:rStyle w:val="a4"/>
          <w:rFonts w:ascii="Times New Roman" w:hAnsi="Times New Roman"/>
          <w:i w:val="0"/>
          <w:sz w:val="28"/>
          <w:szCs w:val="28"/>
        </w:rPr>
        <w:t xml:space="preserve">.   Развитие познавательных способностей. 36 занятий для будущих отличников. </w:t>
      </w:r>
    </w:p>
    <w:p w:rsidR="008B1CAF" w:rsidRDefault="008B1CAF" w:rsidP="008B1CAF">
      <w:pPr>
        <w:jc w:val="center"/>
        <w:rPr>
          <w:rFonts w:ascii="Times New Roman" w:hAnsi="Times New Roman"/>
          <w:sz w:val="28"/>
          <w:szCs w:val="28"/>
        </w:rPr>
      </w:pPr>
    </w:p>
    <w:p w:rsidR="000F37DF" w:rsidRDefault="000F37DF" w:rsidP="008B1CAF">
      <w:pPr>
        <w:jc w:val="center"/>
        <w:rPr>
          <w:rFonts w:ascii="Times New Roman" w:hAnsi="Times New Roman"/>
          <w:sz w:val="28"/>
          <w:szCs w:val="28"/>
        </w:rPr>
      </w:pPr>
    </w:p>
    <w:p w:rsidR="000F37DF" w:rsidRDefault="000F37DF" w:rsidP="008B1CAF">
      <w:pPr>
        <w:jc w:val="center"/>
        <w:rPr>
          <w:rFonts w:ascii="Times New Roman" w:hAnsi="Times New Roman"/>
          <w:sz w:val="28"/>
          <w:szCs w:val="28"/>
        </w:rPr>
      </w:pPr>
    </w:p>
    <w:p w:rsidR="000F37DF" w:rsidRDefault="000F37DF" w:rsidP="008B1CAF">
      <w:pPr>
        <w:jc w:val="center"/>
        <w:rPr>
          <w:rFonts w:ascii="Times New Roman" w:hAnsi="Times New Roman"/>
          <w:sz w:val="28"/>
          <w:szCs w:val="28"/>
        </w:rPr>
      </w:pPr>
    </w:p>
    <w:p w:rsidR="000F37DF" w:rsidRDefault="000F37DF" w:rsidP="008B1CAF">
      <w:pPr>
        <w:jc w:val="center"/>
        <w:rPr>
          <w:rFonts w:ascii="Times New Roman" w:hAnsi="Times New Roman"/>
          <w:sz w:val="28"/>
          <w:szCs w:val="28"/>
        </w:rPr>
      </w:pPr>
    </w:p>
    <w:p w:rsidR="000F37DF" w:rsidRDefault="000F37DF" w:rsidP="008B1CAF">
      <w:pPr>
        <w:jc w:val="center"/>
        <w:rPr>
          <w:rFonts w:ascii="Times New Roman" w:hAnsi="Times New Roman"/>
          <w:sz w:val="28"/>
          <w:szCs w:val="28"/>
        </w:rPr>
      </w:pPr>
    </w:p>
    <w:p w:rsidR="000F37DF" w:rsidRDefault="000F37DF" w:rsidP="008B1CAF">
      <w:pPr>
        <w:jc w:val="center"/>
        <w:rPr>
          <w:rFonts w:ascii="Times New Roman" w:hAnsi="Times New Roman"/>
          <w:sz w:val="28"/>
          <w:szCs w:val="28"/>
        </w:rPr>
      </w:pPr>
    </w:p>
    <w:p w:rsidR="000F37DF" w:rsidRDefault="000F37DF" w:rsidP="008B1CAF">
      <w:pPr>
        <w:jc w:val="center"/>
        <w:rPr>
          <w:rFonts w:ascii="Times New Roman" w:hAnsi="Times New Roman"/>
          <w:sz w:val="28"/>
          <w:szCs w:val="28"/>
        </w:rPr>
      </w:pPr>
    </w:p>
    <w:p w:rsidR="000F37DF" w:rsidRDefault="000F37DF" w:rsidP="008B1CAF">
      <w:pPr>
        <w:jc w:val="center"/>
        <w:rPr>
          <w:rFonts w:ascii="Times New Roman" w:hAnsi="Times New Roman"/>
          <w:sz w:val="28"/>
          <w:szCs w:val="28"/>
        </w:rPr>
      </w:pPr>
    </w:p>
    <w:p w:rsidR="000F37DF" w:rsidRDefault="000F37DF" w:rsidP="008B1CAF">
      <w:pPr>
        <w:jc w:val="center"/>
        <w:rPr>
          <w:rFonts w:ascii="Times New Roman" w:hAnsi="Times New Roman"/>
          <w:sz w:val="28"/>
          <w:szCs w:val="28"/>
        </w:rPr>
      </w:pPr>
    </w:p>
    <w:p w:rsidR="000F37DF" w:rsidRDefault="000F37DF" w:rsidP="008B1CAF">
      <w:pPr>
        <w:jc w:val="center"/>
        <w:rPr>
          <w:rFonts w:ascii="Times New Roman" w:hAnsi="Times New Roman"/>
          <w:sz w:val="28"/>
          <w:szCs w:val="28"/>
        </w:rPr>
      </w:pPr>
    </w:p>
    <w:p w:rsidR="000F37DF" w:rsidRDefault="000F37DF" w:rsidP="008B1CAF">
      <w:pPr>
        <w:jc w:val="center"/>
        <w:rPr>
          <w:rFonts w:ascii="Times New Roman" w:hAnsi="Times New Roman"/>
          <w:sz w:val="28"/>
          <w:szCs w:val="28"/>
        </w:rPr>
      </w:pPr>
    </w:p>
    <w:p w:rsidR="000F37DF" w:rsidRDefault="000F37DF" w:rsidP="008B1CAF">
      <w:pPr>
        <w:jc w:val="center"/>
        <w:rPr>
          <w:rFonts w:ascii="Times New Roman" w:hAnsi="Times New Roman"/>
          <w:sz w:val="28"/>
          <w:szCs w:val="28"/>
        </w:rPr>
      </w:pPr>
    </w:p>
    <w:p w:rsidR="000F37DF" w:rsidRDefault="000F37DF" w:rsidP="008B1CAF">
      <w:pPr>
        <w:jc w:val="center"/>
        <w:rPr>
          <w:rFonts w:ascii="Times New Roman" w:hAnsi="Times New Roman"/>
          <w:sz w:val="28"/>
          <w:szCs w:val="28"/>
        </w:rPr>
      </w:pPr>
    </w:p>
    <w:p w:rsidR="000F37DF" w:rsidRDefault="000F37DF" w:rsidP="008B1CAF">
      <w:pPr>
        <w:jc w:val="center"/>
        <w:rPr>
          <w:rFonts w:ascii="Times New Roman" w:hAnsi="Times New Roman"/>
          <w:sz w:val="28"/>
          <w:szCs w:val="28"/>
        </w:rPr>
      </w:pPr>
    </w:p>
    <w:p w:rsidR="000F37DF" w:rsidRDefault="000F37DF" w:rsidP="008B1CAF">
      <w:pPr>
        <w:jc w:val="center"/>
        <w:rPr>
          <w:rFonts w:ascii="Times New Roman" w:hAnsi="Times New Roman"/>
          <w:sz w:val="28"/>
          <w:szCs w:val="28"/>
        </w:rPr>
      </w:pPr>
    </w:p>
    <w:p w:rsidR="000F37DF" w:rsidRPr="008B1CAF" w:rsidRDefault="000F37DF" w:rsidP="008B1CAF">
      <w:pPr>
        <w:jc w:val="center"/>
        <w:rPr>
          <w:rFonts w:ascii="Times New Roman" w:hAnsi="Times New Roman"/>
          <w:sz w:val="28"/>
          <w:szCs w:val="28"/>
        </w:rPr>
      </w:pPr>
    </w:p>
    <w:p w:rsidR="008B1CAF" w:rsidRPr="008B1CAF" w:rsidRDefault="008B1CAF" w:rsidP="008B1CAF">
      <w:pPr>
        <w:jc w:val="center"/>
        <w:rPr>
          <w:rFonts w:ascii="Times New Roman" w:hAnsi="Times New Roman"/>
          <w:sz w:val="28"/>
          <w:szCs w:val="28"/>
        </w:rPr>
      </w:pPr>
    </w:p>
    <w:p w:rsidR="008B1CAF" w:rsidRPr="008B1CAF" w:rsidRDefault="008B1CAF" w:rsidP="008B1CAF">
      <w:pPr>
        <w:jc w:val="center"/>
        <w:rPr>
          <w:rFonts w:ascii="Times New Roman" w:hAnsi="Times New Roman"/>
          <w:sz w:val="28"/>
          <w:szCs w:val="28"/>
        </w:rPr>
      </w:pPr>
      <w:r w:rsidRPr="008B1CAF">
        <w:rPr>
          <w:rFonts w:ascii="Times New Roman" w:hAnsi="Times New Roman"/>
          <w:sz w:val="28"/>
          <w:szCs w:val="28"/>
        </w:rPr>
        <w:t>Календарно-</w:t>
      </w:r>
      <w:proofErr w:type="gramStart"/>
      <w:r w:rsidRPr="008B1CAF">
        <w:rPr>
          <w:rFonts w:ascii="Times New Roman" w:hAnsi="Times New Roman"/>
          <w:sz w:val="28"/>
          <w:szCs w:val="28"/>
        </w:rPr>
        <w:t>тематическое  планирование</w:t>
      </w:r>
      <w:proofErr w:type="gramEnd"/>
      <w:r w:rsidRPr="008B1CAF">
        <w:rPr>
          <w:rFonts w:ascii="Times New Roman" w:hAnsi="Times New Roman"/>
          <w:sz w:val="28"/>
          <w:szCs w:val="28"/>
        </w:rPr>
        <w:t xml:space="preserve">. </w:t>
      </w:r>
    </w:p>
    <w:p w:rsidR="008B1CAF" w:rsidRPr="008B1CAF" w:rsidRDefault="008B1CAF" w:rsidP="008B1CAF">
      <w:pPr>
        <w:jc w:val="center"/>
        <w:rPr>
          <w:rFonts w:ascii="Times New Roman" w:hAnsi="Times New Roman"/>
          <w:sz w:val="28"/>
          <w:szCs w:val="28"/>
        </w:rPr>
      </w:pPr>
      <w:r w:rsidRPr="008B1CAF">
        <w:rPr>
          <w:rFonts w:ascii="Times New Roman" w:hAnsi="Times New Roman"/>
          <w:sz w:val="28"/>
          <w:szCs w:val="28"/>
        </w:rPr>
        <w:t>Развитие речи с окружающим миром.</w:t>
      </w:r>
    </w:p>
    <w:p w:rsidR="008B1CAF" w:rsidRPr="008B1CAF" w:rsidRDefault="008B1CAF" w:rsidP="008B1CAF">
      <w:pPr>
        <w:jc w:val="center"/>
        <w:rPr>
          <w:rFonts w:ascii="Times New Roman" w:hAnsi="Times New Roman"/>
          <w:sz w:val="28"/>
          <w:szCs w:val="28"/>
        </w:rPr>
      </w:pPr>
      <w:r w:rsidRPr="008B1CAF">
        <w:rPr>
          <w:rFonts w:ascii="Times New Roman" w:hAnsi="Times New Roman"/>
          <w:sz w:val="28"/>
          <w:szCs w:val="28"/>
        </w:rPr>
        <w:t>32 часа в неделю (1 раз в неделю).</w:t>
      </w:r>
    </w:p>
    <w:p w:rsidR="008B1CAF" w:rsidRPr="008B1CAF" w:rsidRDefault="008B1CAF" w:rsidP="008B1CA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1001" w:type="dxa"/>
        <w:tblInd w:w="-432" w:type="dxa"/>
        <w:tblLook w:val="01E0" w:firstRow="1" w:lastRow="1" w:firstColumn="1" w:lastColumn="1" w:noHBand="0" w:noVBand="0"/>
      </w:tblPr>
      <w:tblGrid>
        <w:gridCol w:w="720"/>
        <w:gridCol w:w="5372"/>
        <w:gridCol w:w="4909"/>
      </w:tblGrid>
      <w:tr w:rsidR="008B1CAF" w:rsidRPr="008B1CAF" w:rsidTr="008B1CAF">
        <w:trPr>
          <w:trHeight w:val="1100"/>
        </w:trPr>
        <w:tc>
          <w:tcPr>
            <w:tcW w:w="720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72" w:type="dxa"/>
          </w:tcPr>
          <w:p w:rsidR="008B1CAF" w:rsidRPr="008B1CAF" w:rsidRDefault="008B1CAF" w:rsidP="005025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1CAF" w:rsidRPr="008B1CAF" w:rsidRDefault="008B1CAF" w:rsidP="005025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909" w:type="dxa"/>
            <w:vAlign w:val="center"/>
          </w:tcPr>
          <w:p w:rsidR="008B1CAF" w:rsidRPr="008B1CAF" w:rsidRDefault="008B1CAF" w:rsidP="008B1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CAF">
              <w:rPr>
                <w:rFonts w:ascii="Times New Roman" w:hAnsi="Times New Roman"/>
                <w:sz w:val="28"/>
                <w:szCs w:val="28"/>
              </w:rPr>
              <w:t>Направление работы</w:t>
            </w:r>
          </w:p>
        </w:tc>
      </w:tr>
      <w:tr w:rsidR="008B1CAF" w:rsidRPr="008B1CAF" w:rsidTr="008B1CAF">
        <w:tc>
          <w:tcPr>
            <w:tcW w:w="720" w:type="dxa"/>
          </w:tcPr>
          <w:p w:rsidR="008B1CAF" w:rsidRPr="008B1CAF" w:rsidRDefault="008B1CAF" w:rsidP="005025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C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72" w:type="dxa"/>
          </w:tcPr>
          <w:p w:rsidR="008B1CAF" w:rsidRPr="008B1CAF" w:rsidRDefault="008B1CAF" w:rsidP="005025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C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9" w:type="dxa"/>
          </w:tcPr>
          <w:p w:rsidR="008B1CAF" w:rsidRPr="008B1CAF" w:rsidRDefault="008B1CAF" w:rsidP="005025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C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B1CAF" w:rsidRPr="008B1CAF" w:rsidTr="008B1CAF">
        <w:tc>
          <w:tcPr>
            <w:tcW w:w="720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372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Итак, мы начинаем. Чему учат в школе?</w:t>
            </w:r>
          </w:p>
        </w:tc>
        <w:tc>
          <w:tcPr>
            <w:tcW w:w="4909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Что ждет будущих школьников в школе</w:t>
            </w:r>
          </w:p>
        </w:tc>
      </w:tr>
      <w:tr w:rsidR="008B1CAF" w:rsidRPr="008B1CAF" w:rsidTr="008B1CAF">
        <w:tc>
          <w:tcPr>
            <w:tcW w:w="720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372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Про звонок и про урок</w:t>
            </w:r>
          </w:p>
        </w:tc>
        <w:tc>
          <w:tcPr>
            <w:tcW w:w="4909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Значение школьного звонка и урока.</w:t>
            </w:r>
          </w:p>
        </w:tc>
      </w:tr>
      <w:tr w:rsidR="008B1CAF" w:rsidRPr="008B1CAF" w:rsidTr="008B1CAF">
        <w:tc>
          <w:tcPr>
            <w:tcW w:w="720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372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Семицветная радуга</w:t>
            </w:r>
          </w:p>
        </w:tc>
        <w:tc>
          <w:tcPr>
            <w:tcW w:w="4909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 xml:space="preserve">Семь цветов радуги. Краткое содержание сказки </w:t>
            </w:r>
            <w:proofErr w:type="spellStart"/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В.Катаева</w:t>
            </w:r>
            <w:proofErr w:type="spellEnd"/>
            <w:r w:rsidRPr="008B1CAF">
              <w:rPr>
                <w:rFonts w:ascii="Times New Roman" w:hAnsi="Times New Roman"/>
                <w:b/>
                <w:sz w:val="28"/>
                <w:szCs w:val="28"/>
              </w:rPr>
              <w:t xml:space="preserve"> «Цветик -</w:t>
            </w:r>
            <w:proofErr w:type="spellStart"/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семицветик</w:t>
            </w:r>
            <w:proofErr w:type="spellEnd"/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</w:tc>
      </w:tr>
      <w:tr w:rsidR="008B1CAF" w:rsidRPr="008B1CAF" w:rsidTr="008B1CAF">
        <w:tc>
          <w:tcPr>
            <w:tcW w:w="720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372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Рисуем бусы</w:t>
            </w:r>
          </w:p>
        </w:tc>
        <w:tc>
          <w:tcPr>
            <w:tcW w:w="4909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Порядок расположения цветов в Российском флаге</w:t>
            </w:r>
          </w:p>
        </w:tc>
      </w:tr>
      <w:tr w:rsidR="008B1CAF" w:rsidRPr="008B1CAF" w:rsidTr="008B1CAF">
        <w:tc>
          <w:tcPr>
            <w:tcW w:w="720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372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Поговорим о временах года</w:t>
            </w:r>
          </w:p>
        </w:tc>
        <w:tc>
          <w:tcPr>
            <w:tcW w:w="4909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Отличительные особенности четырех времен года</w:t>
            </w:r>
          </w:p>
        </w:tc>
      </w:tr>
      <w:tr w:rsidR="008B1CAF" w:rsidRPr="008B1CAF" w:rsidTr="008B1CAF">
        <w:tc>
          <w:tcPr>
            <w:tcW w:w="720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372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Осень</w:t>
            </w:r>
          </w:p>
        </w:tc>
        <w:tc>
          <w:tcPr>
            <w:tcW w:w="4909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Отличительные особенности осени как времени года</w:t>
            </w:r>
          </w:p>
        </w:tc>
      </w:tr>
      <w:tr w:rsidR="008B1CAF" w:rsidRPr="008B1CAF" w:rsidTr="008B1CAF">
        <w:tc>
          <w:tcPr>
            <w:tcW w:w="720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372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Зима</w:t>
            </w:r>
          </w:p>
        </w:tc>
        <w:tc>
          <w:tcPr>
            <w:tcW w:w="4909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 xml:space="preserve">Отличительные </w:t>
            </w:r>
            <w:proofErr w:type="gramStart"/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особенности  зимы</w:t>
            </w:r>
            <w:proofErr w:type="gramEnd"/>
            <w:r w:rsidRPr="008B1CAF">
              <w:rPr>
                <w:rFonts w:ascii="Times New Roman" w:hAnsi="Times New Roman"/>
                <w:b/>
                <w:sz w:val="28"/>
                <w:szCs w:val="28"/>
              </w:rPr>
              <w:t xml:space="preserve"> как времени года</w:t>
            </w:r>
          </w:p>
        </w:tc>
      </w:tr>
      <w:tr w:rsidR="008B1CAF" w:rsidRPr="008B1CAF" w:rsidTr="008B1CAF">
        <w:tc>
          <w:tcPr>
            <w:tcW w:w="720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5372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Весна</w:t>
            </w:r>
          </w:p>
        </w:tc>
        <w:tc>
          <w:tcPr>
            <w:tcW w:w="4909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 xml:space="preserve">Отличительные </w:t>
            </w:r>
            <w:proofErr w:type="gramStart"/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особенности  весны</w:t>
            </w:r>
            <w:proofErr w:type="gramEnd"/>
            <w:r w:rsidRPr="008B1CAF">
              <w:rPr>
                <w:rFonts w:ascii="Times New Roman" w:hAnsi="Times New Roman"/>
                <w:b/>
                <w:sz w:val="28"/>
                <w:szCs w:val="28"/>
              </w:rPr>
              <w:t xml:space="preserve"> как времени года</w:t>
            </w:r>
          </w:p>
        </w:tc>
      </w:tr>
      <w:tr w:rsidR="008B1CAF" w:rsidRPr="008B1CAF" w:rsidTr="008B1CAF">
        <w:tc>
          <w:tcPr>
            <w:tcW w:w="720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5372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Лето</w:t>
            </w:r>
          </w:p>
        </w:tc>
        <w:tc>
          <w:tcPr>
            <w:tcW w:w="4909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 xml:space="preserve">Отличительные </w:t>
            </w:r>
            <w:proofErr w:type="gramStart"/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особенности  лета</w:t>
            </w:r>
            <w:proofErr w:type="gramEnd"/>
            <w:r w:rsidRPr="008B1CAF">
              <w:rPr>
                <w:rFonts w:ascii="Times New Roman" w:hAnsi="Times New Roman"/>
                <w:b/>
                <w:sz w:val="28"/>
                <w:szCs w:val="28"/>
              </w:rPr>
              <w:t xml:space="preserve"> как времени года</w:t>
            </w:r>
          </w:p>
        </w:tc>
      </w:tr>
      <w:tr w:rsidR="008B1CAF" w:rsidRPr="008B1CAF" w:rsidTr="008B1CAF">
        <w:tc>
          <w:tcPr>
            <w:tcW w:w="720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10. </w:t>
            </w:r>
          </w:p>
        </w:tc>
        <w:tc>
          <w:tcPr>
            <w:tcW w:w="5372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Слушаем сказку</w:t>
            </w:r>
          </w:p>
        </w:tc>
        <w:tc>
          <w:tcPr>
            <w:tcW w:w="4909" w:type="dxa"/>
          </w:tcPr>
          <w:p w:rsidR="008B1CAF" w:rsidRPr="008B1CAF" w:rsidRDefault="008B1CAF" w:rsidP="00502546">
            <w:pPr>
              <w:rPr>
                <w:rFonts w:ascii="Times New Roman" w:hAnsi="Times New Roman"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 xml:space="preserve">Что такое русская народная сказка? Популярные герои русских народных сказок. </w:t>
            </w:r>
            <w:proofErr w:type="spellStart"/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Р.н.с</w:t>
            </w:r>
            <w:proofErr w:type="spellEnd"/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. «Лиса и волк»</w:t>
            </w:r>
          </w:p>
        </w:tc>
      </w:tr>
      <w:tr w:rsidR="008B1CAF" w:rsidRPr="008B1CAF" w:rsidTr="008B1CAF">
        <w:tc>
          <w:tcPr>
            <w:tcW w:w="720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5372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4909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История возникновения названий и порядок следования дней недели</w:t>
            </w:r>
          </w:p>
        </w:tc>
      </w:tr>
      <w:tr w:rsidR="008B1CAF" w:rsidRPr="008B1CAF" w:rsidTr="008B1CAF">
        <w:tc>
          <w:tcPr>
            <w:tcW w:w="720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5372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Развиваем мелкую моторику</w:t>
            </w:r>
          </w:p>
        </w:tc>
        <w:tc>
          <w:tcPr>
            <w:tcW w:w="4909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Упражнения для укрепления мелкой моторики рук</w:t>
            </w:r>
          </w:p>
        </w:tc>
      </w:tr>
      <w:tr w:rsidR="008B1CAF" w:rsidRPr="008B1CAF" w:rsidTr="008B1CAF">
        <w:tc>
          <w:tcPr>
            <w:tcW w:w="720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5372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Размеры предмета</w:t>
            </w:r>
          </w:p>
        </w:tc>
        <w:tc>
          <w:tcPr>
            <w:tcW w:w="4909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Сравнение предметов по разным признакам: длине, ширине, толщине, высоте, глубине.</w:t>
            </w:r>
          </w:p>
        </w:tc>
      </w:tr>
      <w:tr w:rsidR="008B1CAF" w:rsidRPr="008B1CAF" w:rsidTr="008B1CAF">
        <w:tc>
          <w:tcPr>
            <w:tcW w:w="720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5372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Геометрические предметы</w:t>
            </w:r>
          </w:p>
        </w:tc>
        <w:tc>
          <w:tcPr>
            <w:tcW w:w="4909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 xml:space="preserve">Точка, линия, прямая, треугольник, прямоугольник, квадрат, </w:t>
            </w:r>
          </w:p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круг. Понятие «лево-право», «верх-низ». Виды углов.</w:t>
            </w:r>
          </w:p>
        </w:tc>
      </w:tr>
      <w:tr w:rsidR="008B1CAF" w:rsidRPr="008B1CAF" w:rsidTr="008B1CAF">
        <w:tc>
          <w:tcPr>
            <w:tcW w:w="720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5372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И снова сказка</w:t>
            </w:r>
          </w:p>
        </w:tc>
        <w:tc>
          <w:tcPr>
            <w:tcW w:w="4909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 xml:space="preserve">Авторская сказка. Популярные герои авторских сказок. Сказка </w:t>
            </w:r>
            <w:proofErr w:type="spellStart"/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Ш.Перро</w:t>
            </w:r>
            <w:proofErr w:type="spellEnd"/>
            <w:r w:rsidRPr="008B1CAF">
              <w:rPr>
                <w:rFonts w:ascii="Times New Roman" w:hAnsi="Times New Roman"/>
                <w:b/>
                <w:sz w:val="28"/>
                <w:szCs w:val="28"/>
              </w:rPr>
              <w:t xml:space="preserve"> «Кот в сапогах»</w:t>
            </w:r>
          </w:p>
        </w:tc>
      </w:tr>
      <w:tr w:rsidR="008B1CAF" w:rsidRPr="008B1CAF" w:rsidTr="008B1CAF">
        <w:tc>
          <w:tcPr>
            <w:tcW w:w="720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5372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Еще о геометрических фигурах</w:t>
            </w:r>
          </w:p>
        </w:tc>
        <w:tc>
          <w:tcPr>
            <w:tcW w:w="4909" w:type="dxa"/>
          </w:tcPr>
          <w:p w:rsidR="008B1CAF" w:rsidRPr="008B1CAF" w:rsidRDefault="008B1CAF" w:rsidP="00502546">
            <w:pPr>
              <w:rPr>
                <w:rFonts w:ascii="Times New Roman" w:hAnsi="Times New Roman"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Точка, линия, прямая, треугольник, прямоугольник, квадрат, круг. Понятие «лево-право», «верх-низ». Предметы, имеющие геометрическую форму.</w:t>
            </w:r>
          </w:p>
        </w:tc>
      </w:tr>
      <w:tr w:rsidR="008B1CAF" w:rsidRPr="008B1CAF" w:rsidTr="008B1CAF">
        <w:tc>
          <w:tcPr>
            <w:tcW w:w="720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5372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Развиваем воображение и фантазию</w:t>
            </w:r>
          </w:p>
        </w:tc>
        <w:tc>
          <w:tcPr>
            <w:tcW w:w="4909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Чем отличается воображение от фантазии</w:t>
            </w:r>
          </w:p>
        </w:tc>
      </w:tr>
      <w:tr w:rsidR="008B1CAF" w:rsidRPr="008B1CAF" w:rsidTr="008B1CAF">
        <w:tc>
          <w:tcPr>
            <w:tcW w:w="720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5372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Трудные задания от Василисы Премудрой</w:t>
            </w:r>
          </w:p>
        </w:tc>
        <w:tc>
          <w:tcPr>
            <w:tcW w:w="4909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Василиса Премудрая – героиня русских народных сказок</w:t>
            </w:r>
          </w:p>
        </w:tc>
      </w:tr>
      <w:tr w:rsidR="008B1CAF" w:rsidRPr="008B1CAF" w:rsidTr="008B1CAF">
        <w:tc>
          <w:tcPr>
            <w:tcW w:w="720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19.</w:t>
            </w:r>
          </w:p>
        </w:tc>
        <w:tc>
          <w:tcPr>
            <w:tcW w:w="5372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Еще несколько трудных заданий от Василисы Премудрой</w:t>
            </w:r>
          </w:p>
        </w:tc>
        <w:tc>
          <w:tcPr>
            <w:tcW w:w="4909" w:type="dxa"/>
          </w:tcPr>
          <w:p w:rsidR="008B1CAF" w:rsidRPr="008B1CAF" w:rsidRDefault="008B1CAF" w:rsidP="00502546">
            <w:pPr>
              <w:rPr>
                <w:rFonts w:ascii="Times New Roman" w:hAnsi="Times New Roman"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Василиса Премудрая – героиня русских народных сказок</w:t>
            </w:r>
          </w:p>
        </w:tc>
      </w:tr>
      <w:tr w:rsidR="008B1CAF" w:rsidRPr="008B1CAF" w:rsidTr="008B1CAF">
        <w:tc>
          <w:tcPr>
            <w:tcW w:w="720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</w:p>
        </w:tc>
        <w:tc>
          <w:tcPr>
            <w:tcW w:w="5372" w:type="dxa"/>
          </w:tcPr>
          <w:p w:rsidR="008B1CAF" w:rsidRPr="008B1CAF" w:rsidRDefault="008B1CAF" w:rsidP="0050254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Качества характера</w:t>
            </w:r>
            <w:r w:rsidRPr="008B1CA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09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 xml:space="preserve"> Что такое характер. Положительные и отрицательные черты характера</w:t>
            </w:r>
          </w:p>
        </w:tc>
      </w:tr>
      <w:tr w:rsidR="008B1CAF" w:rsidRPr="008B1CAF" w:rsidTr="008B1CAF">
        <w:tc>
          <w:tcPr>
            <w:tcW w:w="720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21.</w:t>
            </w:r>
          </w:p>
        </w:tc>
        <w:tc>
          <w:tcPr>
            <w:tcW w:w="5372" w:type="dxa"/>
          </w:tcPr>
          <w:p w:rsidR="008B1CAF" w:rsidRPr="008B1CAF" w:rsidRDefault="008B1CAF" w:rsidP="005025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 xml:space="preserve"> Домашние животные</w:t>
            </w:r>
          </w:p>
        </w:tc>
        <w:tc>
          <w:tcPr>
            <w:tcW w:w="4909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Разнообразие домашних животных, их роль в жизни человека</w:t>
            </w:r>
          </w:p>
        </w:tc>
      </w:tr>
      <w:tr w:rsidR="008B1CAF" w:rsidRPr="008B1CAF" w:rsidTr="008B1CAF">
        <w:tc>
          <w:tcPr>
            <w:tcW w:w="720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22.</w:t>
            </w:r>
          </w:p>
        </w:tc>
        <w:tc>
          <w:tcPr>
            <w:tcW w:w="5372" w:type="dxa"/>
          </w:tcPr>
          <w:p w:rsidR="008B1CAF" w:rsidRPr="008B1CAF" w:rsidRDefault="008B1CAF" w:rsidP="005025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Дикие животные</w:t>
            </w:r>
          </w:p>
        </w:tc>
        <w:tc>
          <w:tcPr>
            <w:tcW w:w="4909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Разнообразие диких животных. Экзотические животные. Сведения о жирафе, страусе.</w:t>
            </w:r>
          </w:p>
        </w:tc>
      </w:tr>
      <w:tr w:rsidR="008B1CAF" w:rsidRPr="008B1CAF" w:rsidTr="008B1CAF">
        <w:tc>
          <w:tcPr>
            <w:tcW w:w="720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23.</w:t>
            </w:r>
          </w:p>
        </w:tc>
        <w:tc>
          <w:tcPr>
            <w:tcW w:w="5372" w:type="dxa"/>
          </w:tcPr>
          <w:p w:rsidR="008B1CAF" w:rsidRPr="008B1CAF" w:rsidRDefault="008B1CAF" w:rsidP="005025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 xml:space="preserve">Предмет в пространстве </w:t>
            </w:r>
          </w:p>
        </w:tc>
        <w:tc>
          <w:tcPr>
            <w:tcW w:w="4909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Место предметов в пространстве, их взаимное расположение, направление движения</w:t>
            </w:r>
          </w:p>
        </w:tc>
      </w:tr>
      <w:tr w:rsidR="008B1CAF" w:rsidRPr="008B1CAF" w:rsidTr="008B1CAF">
        <w:tc>
          <w:tcPr>
            <w:tcW w:w="720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24.</w:t>
            </w:r>
          </w:p>
        </w:tc>
        <w:tc>
          <w:tcPr>
            <w:tcW w:w="5372" w:type="dxa"/>
          </w:tcPr>
          <w:p w:rsidR="008B1CAF" w:rsidRPr="008B1CAF" w:rsidRDefault="008B1CAF" w:rsidP="005025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Снова о предмете в пространстве</w:t>
            </w:r>
          </w:p>
        </w:tc>
        <w:tc>
          <w:tcPr>
            <w:tcW w:w="4909" w:type="dxa"/>
          </w:tcPr>
          <w:p w:rsidR="008B1CAF" w:rsidRPr="008B1CAF" w:rsidRDefault="008B1CAF" w:rsidP="00502546">
            <w:pPr>
              <w:rPr>
                <w:rFonts w:ascii="Times New Roman" w:hAnsi="Times New Roman"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Место предметов в пространстве, их взаимное расположение, направление движения</w:t>
            </w:r>
          </w:p>
        </w:tc>
      </w:tr>
      <w:tr w:rsidR="008B1CAF" w:rsidRPr="008B1CAF" w:rsidTr="008B1CAF">
        <w:tc>
          <w:tcPr>
            <w:tcW w:w="720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25.</w:t>
            </w:r>
          </w:p>
        </w:tc>
        <w:tc>
          <w:tcPr>
            <w:tcW w:w="5372" w:type="dxa"/>
          </w:tcPr>
          <w:p w:rsidR="008B1CAF" w:rsidRPr="008B1CAF" w:rsidRDefault="008B1CAF" w:rsidP="005025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Сказочное ассорти</w:t>
            </w:r>
          </w:p>
        </w:tc>
        <w:tc>
          <w:tcPr>
            <w:tcW w:w="4909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Что такое «ассорти». Разнообразие сказок и сказочных героев.</w:t>
            </w:r>
          </w:p>
        </w:tc>
      </w:tr>
      <w:tr w:rsidR="008B1CAF" w:rsidRPr="008B1CAF" w:rsidTr="008B1CAF">
        <w:tc>
          <w:tcPr>
            <w:tcW w:w="720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26.</w:t>
            </w:r>
          </w:p>
        </w:tc>
        <w:tc>
          <w:tcPr>
            <w:tcW w:w="5372" w:type="dxa"/>
          </w:tcPr>
          <w:p w:rsidR="008B1CAF" w:rsidRPr="008B1CAF" w:rsidRDefault="008B1CAF" w:rsidP="0050254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Внешний вид ученика</w:t>
            </w:r>
          </w:p>
        </w:tc>
        <w:tc>
          <w:tcPr>
            <w:tcW w:w="4909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Необходимость соблюдения элементарных правил гигиены</w:t>
            </w:r>
          </w:p>
        </w:tc>
      </w:tr>
      <w:tr w:rsidR="008B1CAF" w:rsidRPr="008B1CAF" w:rsidTr="008B1CAF">
        <w:tc>
          <w:tcPr>
            <w:tcW w:w="720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27.</w:t>
            </w:r>
          </w:p>
        </w:tc>
        <w:tc>
          <w:tcPr>
            <w:tcW w:w="5372" w:type="dxa"/>
          </w:tcPr>
          <w:p w:rsidR="008B1CAF" w:rsidRPr="008B1CAF" w:rsidRDefault="008B1CAF" w:rsidP="0050254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Эстафета занимательных заданий</w:t>
            </w:r>
          </w:p>
        </w:tc>
        <w:tc>
          <w:tcPr>
            <w:tcW w:w="4909" w:type="dxa"/>
          </w:tcPr>
          <w:p w:rsidR="008B1CAF" w:rsidRPr="008B1CAF" w:rsidRDefault="008B1CAF" w:rsidP="005025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CAF" w:rsidRPr="008B1CAF" w:rsidTr="008B1CAF">
        <w:tc>
          <w:tcPr>
            <w:tcW w:w="720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28.</w:t>
            </w:r>
          </w:p>
        </w:tc>
        <w:tc>
          <w:tcPr>
            <w:tcW w:w="5372" w:type="dxa"/>
          </w:tcPr>
          <w:p w:rsidR="008B1CAF" w:rsidRPr="008B1CAF" w:rsidRDefault="008B1CAF" w:rsidP="0050254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Трамвайчик «Первоклашка»</w:t>
            </w:r>
          </w:p>
        </w:tc>
        <w:tc>
          <w:tcPr>
            <w:tcW w:w="4909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Качества личности, необходимые ученику</w:t>
            </w:r>
          </w:p>
        </w:tc>
      </w:tr>
      <w:tr w:rsidR="008B1CAF" w:rsidRPr="008B1CAF" w:rsidTr="008B1CAF">
        <w:tc>
          <w:tcPr>
            <w:tcW w:w="720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29.</w:t>
            </w:r>
          </w:p>
        </w:tc>
        <w:tc>
          <w:tcPr>
            <w:tcW w:w="5372" w:type="dxa"/>
          </w:tcPr>
          <w:p w:rsidR="008B1CAF" w:rsidRPr="008B1CAF" w:rsidRDefault="008B1CAF" w:rsidP="0050254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 xml:space="preserve"> Тестируем и тренируем внимание</w:t>
            </w:r>
          </w:p>
        </w:tc>
        <w:tc>
          <w:tcPr>
            <w:tcW w:w="4909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Тест на определение объема внимания и его концентрации</w:t>
            </w:r>
          </w:p>
        </w:tc>
      </w:tr>
      <w:tr w:rsidR="008B1CAF" w:rsidRPr="008B1CAF" w:rsidTr="008B1CAF">
        <w:tc>
          <w:tcPr>
            <w:tcW w:w="720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30.</w:t>
            </w:r>
          </w:p>
        </w:tc>
        <w:tc>
          <w:tcPr>
            <w:tcW w:w="5372" w:type="dxa"/>
          </w:tcPr>
          <w:p w:rsidR="008B1CAF" w:rsidRPr="008B1CAF" w:rsidRDefault="008B1CAF" w:rsidP="0050254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 xml:space="preserve"> Тестируем и тренируем мышление</w:t>
            </w:r>
          </w:p>
        </w:tc>
        <w:tc>
          <w:tcPr>
            <w:tcW w:w="4909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Тесты на определение умения различать существенные и несущественные признаки предметов и умение исключать лишнее понятие из группы однородных</w:t>
            </w:r>
          </w:p>
        </w:tc>
      </w:tr>
      <w:tr w:rsidR="008B1CAF" w:rsidRPr="008B1CAF" w:rsidTr="008B1CAF">
        <w:tc>
          <w:tcPr>
            <w:tcW w:w="720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31.</w:t>
            </w:r>
          </w:p>
        </w:tc>
        <w:tc>
          <w:tcPr>
            <w:tcW w:w="5372" w:type="dxa"/>
          </w:tcPr>
          <w:p w:rsidR="008B1CAF" w:rsidRPr="008B1CAF" w:rsidRDefault="008B1CAF" w:rsidP="0050254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 xml:space="preserve"> Тестируем и тренируем память  </w:t>
            </w:r>
          </w:p>
        </w:tc>
        <w:tc>
          <w:tcPr>
            <w:tcW w:w="4909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Тесты на определение уровня развития слуховой и зрительной памяти</w:t>
            </w:r>
          </w:p>
        </w:tc>
      </w:tr>
      <w:tr w:rsidR="008B1CAF" w:rsidRPr="008B1CAF" w:rsidTr="008B1CAF">
        <w:tc>
          <w:tcPr>
            <w:tcW w:w="720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32.</w:t>
            </w:r>
          </w:p>
        </w:tc>
        <w:tc>
          <w:tcPr>
            <w:tcW w:w="5372" w:type="dxa"/>
          </w:tcPr>
          <w:p w:rsidR="008B1CAF" w:rsidRPr="008B1CAF" w:rsidRDefault="008B1CAF" w:rsidP="005025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 xml:space="preserve">Продолжаем </w:t>
            </w:r>
            <w:proofErr w:type="gramStart"/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тестировать  и</w:t>
            </w:r>
            <w:proofErr w:type="gramEnd"/>
            <w:r w:rsidRPr="008B1CAF">
              <w:rPr>
                <w:rFonts w:ascii="Times New Roman" w:hAnsi="Times New Roman"/>
                <w:b/>
                <w:sz w:val="28"/>
                <w:szCs w:val="28"/>
              </w:rPr>
              <w:t xml:space="preserve"> тренировать  </w:t>
            </w:r>
          </w:p>
        </w:tc>
        <w:tc>
          <w:tcPr>
            <w:tcW w:w="4909" w:type="dxa"/>
          </w:tcPr>
          <w:p w:rsidR="008B1CAF" w:rsidRPr="008B1CAF" w:rsidRDefault="008B1CAF" w:rsidP="005025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CAF">
              <w:rPr>
                <w:rFonts w:ascii="Times New Roman" w:hAnsi="Times New Roman"/>
                <w:b/>
                <w:sz w:val="28"/>
                <w:szCs w:val="28"/>
              </w:rPr>
              <w:t>Тесты на определение умения устанавливать логические связи и отношения между понятиями и умение обобщать</w:t>
            </w:r>
          </w:p>
        </w:tc>
      </w:tr>
    </w:tbl>
    <w:p w:rsidR="000B4A31" w:rsidRPr="008B1CAF" w:rsidRDefault="000B4A31">
      <w:pPr>
        <w:rPr>
          <w:rFonts w:ascii="Times New Roman" w:hAnsi="Times New Roman"/>
          <w:sz w:val="28"/>
          <w:szCs w:val="28"/>
        </w:rPr>
      </w:pPr>
    </w:p>
    <w:sectPr w:rsidR="000B4A31" w:rsidRPr="008B1CAF" w:rsidSect="008B1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A7B1C"/>
    <w:multiLevelType w:val="hybridMultilevel"/>
    <w:tmpl w:val="3FB6A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C3709"/>
    <w:multiLevelType w:val="hybridMultilevel"/>
    <w:tmpl w:val="9B7AFD2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D15D02"/>
    <w:multiLevelType w:val="hybridMultilevel"/>
    <w:tmpl w:val="D6DE8C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E5"/>
    <w:rsid w:val="000B4A31"/>
    <w:rsid w:val="000F37DF"/>
    <w:rsid w:val="006B1E87"/>
    <w:rsid w:val="008B1CAF"/>
    <w:rsid w:val="00A6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33B49-F834-4035-8A8F-9B70A227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CA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1CA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B1CAF"/>
    <w:pPr>
      <w:ind w:left="720"/>
    </w:pPr>
    <w:rPr>
      <w:rFonts w:eastAsia="Calibri"/>
      <w:lang w:eastAsia="ru-RU"/>
    </w:rPr>
  </w:style>
  <w:style w:type="character" w:styleId="a4">
    <w:name w:val="Emphasis"/>
    <w:qFormat/>
    <w:rsid w:val="008B1CAF"/>
    <w:rPr>
      <w:i/>
      <w:iCs/>
    </w:rPr>
  </w:style>
  <w:style w:type="character" w:styleId="a5">
    <w:name w:val="Hyperlink"/>
    <w:rsid w:val="008B1CAF"/>
    <w:rPr>
      <w:color w:val="0000FF"/>
      <w:u w:val="single"/>
    </w:rPr>
  </w:style>
  <w:style w:type="table" w:styleId="a6">
    <w:name w:val="Table Grid"/>
    <w:basedOn w:val="a1"/>
    <w:rsid w:val="008B1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B1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chalka.seminfo.ru/mod/resource/view.php?id=6602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2014-10-31T06:39:00Z</dcterms:created>
  <dcterms:modified xsi:type="dcterms:W3CDTF">2014-11-13T07:01:00Z</dcterms:modified>
</cp:coreProperties>
</file>