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3F" w:rsidRPr="00E2699B" w:rsidRDefault="00BD073F" w:rsidP="00BD073F">
      <w:pPr>
        <w:jc w:val="center"/>
        <w:rPr>
          <w:rFonts w:asciiTheme="majorHAnsi" w:hAnsiTheme="majorHAnsi" w:cs="Times New Roman"/>
          <w:b/>
          <w:color w:val="002060"/>
          <w:sz w:val="28"/>
          <w:szCs w:val="28"/>
          <w:lang w:val="en-US"/>
        </w:rPr>
      </w:pPr>
      <w:r w:rsidRPr="00E2699B">
        <w:rPr>
          <w:rFonts w:asciiTheme="majorHAnsi" w:hAnsiTheme="majorHAnsi" w:cs="Times New Roman"/>
          <w:b/>
          <w:color w:val="002060"/>
          <w:sz w:val="28"/>
          <w:szCs w:val="28"/>
          <w:lang w:val="en-US"/>
        </w:rPr>
        <w:t>Action Rhymes</w:t>
      </w:r>
    </w:p>
    <w:p w:rsidR="00245E74" w:rsidRPr="00E2699B" w:rsidRDefault="00245E74" w:rsidP="008A5C3A">
      <w:pPr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Stand up and look</w:t>
      </w:r>
    </w:p>
    <w:p w:rsidR="00245E74" w:rsidRPr="00D1719A" w:rsidRDefault="00245E74" w:rsidP="00245E7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Stand up and look around</w:t>
      </w:r>
      <w:r w:rsidR="00D1719A" w:rsidRPr="00D1719A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245E74" w:rsidRPr="00D1719A" w:rsidRDefault="00245E74" w:rsidP="00245E7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Shake your head and turn around</w:t>
      </w:r>
      <w:r w:rsidR="00D1719A" w:rsidRPr="00D1719A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245E74" w:rsidRPr="00D1719A" w:rsidRDefault="00245E74" w:rsidP="00245E7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Stamp your feet upon the ground</w:t>
      </w:r>
      <w:r w:rsidR="00D1719A" w:rsidRPr="00D1719A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8A5C3A" w:rsidRPr="009A56B8" w:rsidRDefault="00245E74" w:rsidP="00245E7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Clap your hands and then sit down</w:t>
      </w:r>
      <w:r w:rsidR="008A5C3A" w:rsidRPr="009A56B8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:rsidR="008A5C3A" w:rsidRPr="009A56B8" w:rsidRDefault="008A5C3A" w:rsidP="00245E74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245E74" w:rsidRPr="00E2699B" w:rsidRDefault="00245E74" w:rsidP="008A5C3A">
      <w:pPr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My Hands</w:t>
      </w:r>
    </w:p>
    <w:p w:rsidR="00245E74" w:rsidRPr="009A56B8" w:rsidRDefault="00245E74" w:rsidP="00245E74">
      <w:pPr>
        <w:tabs>
          <w:tab w:val="left" w:pos="193"/>
        </w:tabs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Here’s my left hand,</w:t>
      </w:r>
    </w:p>
    <w:p w:rsidR="00245E74" w:rsidRPr="009A56B8" w:rsidRDefault="00245E74" w:rsidP="00245E74">
      <w:pPr>
        <w:tabs>
          <w:tab w:val="left" w:pos="193"/>
        </w:tabs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And here’s my right,</w:t>
      </w:r>
    </w:p>
    <w:p w:rsidR="00245E74" w:rsidRPr="009A56B8" w:rsidRDefault="00245E74" w:rsidP="00245E74">
      <w:pPr>
        <w:tabs>
          <w:tab w:val="left" w:pos="193"/>
        </w:tabs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I can clap them</w:t>
      </w:r>
    </w:p>
    <w:p w:rsidR="00245E74" w:rsidRPr="00D1719A" w:rsidRDefault="00245E74" w:rsidP="00245E74">
      <w:pPr>
        <w:tabs>
          <w:tab w:val="left" w:pos="193"/>
        </w:tabs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proofErr w:type="gramStart"/>
      <w:r w:rsidRPr="009A56B8">
        <w:rPr>
          <w:rFonts w:cstheme="minorHAnsi"/>
          <w:color w:val="000000" w:themeColor="text1"/>
          <w:sz w:val="24"/>
          <w:szCs w:val="24"/>
          <w:lang w:val="en-US"/>
        </w:rPr>
        <w:t>With all my might</w:t>
      </w:r>
      <w:r w:rsidR="00D1719A">
        <w:rPr>
          <w:rFonts w:cstheme="minorHAnsi"/>
          <w:color w:val="000000" w:themeColor="text1"/>
          <w:sz w:val="24"/>
          <w:szCs w:val="24"/>
        </w:rPr>
        <w:t>.</w:t>
      </w:r>
      <w:proofErr w:type="gramEnd"/>
    </w:p>
    <w:p w:rsidR="008A5C3A" w:rsidRPr="009A56B8" w:rsidRDefault="008A5C3A" w:rsidP="00245E74">
      <w:pPr>
        <w:tabs>
          <w:tab w:val="left" w:pos="193"/>
        </w:tabs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245E74" w:rsidRPr="00E2699B" w:rsidRDefault="00245E74" w:rsidP="008A5C3A">
      <w:pPr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Teddy Bear</w:t>
      </w:r>
    </w:p>
    <w:p w:rsidR="00245E74" w:rsidRPr="009A56B8" w:rsidRDefault="00245E74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Teddy Bear, Teddy Bear, turn around,</w:t>
      </w:r>
    </w:p>
    <w:p w:rsidR="00245E74" w:rsidRPr="009A56B8" w:rsidRDefault="00245E74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Teddy Bear, Teddy Bear, touch the ground;</w:t>
      </w:r>
    </w:p>
    <w:p w:rsidR="00245E74" w:rsidRPr="009A56B8" w:rsidRDefault="00245E74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Teddy Bear, Teddy Bear, show your shoe,</w:t>
      </w:r>
    </w:p>
    <w:p w:rsidR="00245E74" w:rsidRPr="009A56B8" w:rsidRDefault="00245E74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 xml:space="preserve">Teddy Bear, Teddy </w:t>
      </w:r>
      <w:proofErr w:type="gramStart"/>
      <w:r w:rsidRPr="009A56B8">
        <w:rPr>
          <w:rFonts w:cstheme="minorHAnsi"/>
          <w:color w:val="000000" w:themeColor="text1"/>
          <w:sz w:val="24"/>
          <w:szCs w:val="24"/>
          <w:lang w:val="en-US"/>
        </w:rPr>
        <w:t>Bear</w:t>
      </w:r>
      <w:r w:rsidR="008A5C3A" w:rsidRPr="009A56B8">
        <w:rPr>
          <w:rFonts w:cstheme="minorHAnsi"/>
          <w:color w:val="000000" w:themeColor="text1"/>
          <w:sz w:val="24"/>
          <w:szCs w:val="24"/>
          <w:lang w:val="en-US"/>
        </w:rPr>
        <w:t>, that</w:t>
      </w:r>
      <w:proofErr w:type="gramEnd"/>
      <w:r w:rsidR="008A5C3A" w:rsidRPr="009A56B8">
        <w:rPr>
          <w:rFonts w:cstheme="minorHAnsi"/>
          <w:color w:val="000000" w:themeColor="text1"/>
          <w:sz w:val="24"/>
          <w:szCs w:val="24"/>
          <w:lang w:val="en-US"/>
        </w:rPr>
        <w:t xml:space="preserve"> will do.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8A5C3A" w:rsidRPr="00E2699B" w:rsidRDefault="008A5C3A" w:rsidP="008A5C3A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Exercise</w:t>
      </w:r>
    </w:p>
    <w:p w:rsidR="008A5C3A" w:rsidRPr="009A56B8" w:rsidRDefault="008A5C3A" w:rsidP="008A5C3A">
      <w:pPr>
        <w:spacing w:line="240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My head, my shoulders, my knees, my feet!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My head, my shoulders, my knees, my feet!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My head, my shoulders, my knees, my feet!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And we’ll all clap hands together.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8A5C3A" w:rsidRPr="00E2699B" w:rsidRDefault="008A5C3A" w:rsidP="008A5C3A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Can you?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Can you hope like a rabbit?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Can you jump like a frog?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Can you walk like a duck?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Can you run like a dog?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Can you fly like a bird?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Can you swim like a fish?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And be still, like a good child,</w:t>
      </w:r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proofErr w:type="gramStart"/>
      <w:r w:rsidRPr="009A56B8">
        <w:rPr>
          <w:rFonts w:cstheme="minorHAnsi"/>
          <w:color w:val="000000" w:themeColor="text1"/>
          <w:sz w:val="24"/>
          <w:szCs w:val="24"/>
          <w:lang w:val="en-US"/>
        </w:rPr>
        <w:t>As still as you wish?</w:t>
      </w:r>
      <w:proofErr w:type="gramEnd"/>
    </w:p>
    <w:p w:rsidR="008A5C3A" w:rsidRPr="009A56B8" w:rsidRDefault="008A5C3A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8A5C3A" w:rsidRPr="00E2699B" w:rsidRDefault="009A56B8" w:rsidP="008A5C3A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Grandparents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Here are grandmother’s glasses,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circle</w:t>
      </w:r>
      <w:proofErr w:type="gramEnd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fingers around eyes)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This is grandmother’s hat,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hands</w:t>
      </w:r>
      <w:proofErr w:type="gramEnd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on head)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This is the way she folds her hands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clasp</w:t>
      </w:r>
      <w:proofErr w:type="gramEnd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hands together</w:t>
      </w:r>
      <w:r w:rsidRPr="009A56B8">
        <w:rPr>
          <w:rFonts w:cstheme="minorHAnsi"/>
          <w:color w:val="000000" w:themeColor="text1"/>
          <w:sz w:val="24"/>
          <w:szCs w:val="24"/>
          <w:lang w:val="en-US"/>
        </w:rPr>
        <w:t>)</w:t>
      </w:r>
    </w:p>
    <w:p w:rsidR="00004E9F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proofErr w:type="gramStart"/>
      <w:r w:rsidRPr="009A56B8">
        <w:rPr>
          <w:rFonts w:cstheme="minorHAnsi"/>
          <w:color w:val="000000" w:themeColor="text1"/>
          <w:sz w:val="24"/>
          <w:szCs w:val="24"/>
          <w:lang w:val="en-US"/>
        </w:rPr>
        <w:t>And puts them in her lap.</w:t>
      </w:r>
      <w:proofErr w:type="gramEnd"/>
    </w:p>
    <w:p w:rsidR="00BD073F" w:rsidRDefault="00BD073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</w:p>
    <w:p w:rsidR="00BD073F" w:rsidRDefault="00BD073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</w:p>
    <w:p w:rsidR="009A56B8" w:rsidRPr="00004E9F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hands</w:t>
      </w:r>
      <w:proofErr w:type="gramEnd"/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in lap)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i/>
          <w:color w:val="000000" w:themeColor="text1"/>
          <w:sz w:val="24"/>
          <w:szCs w:val="24"/>
          <w:lang w:val="en-US"/>
        </w:rPr>
        <w:t>(In a deeper voice)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Here are grandfather’s glasses,</w:t>
      </w:r>
    </w:p>
    <w:p w:rsidR="009A56B8" w:rsidRPr="00FB1EB1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circle</w:t>
      </w:r>
      <w:proofErr w:type="gramEnd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fingers around eyes)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This is grandfather’s hat,</w:t>
      </w:r>
    </w:p>
    <w:p w:rsidR="009A56B8" w:rsidRPr="00FB1EB1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hands</w:t>
      </w:r>
      <w:proofErr w:type="gramEnd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on head)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This is the way he folds his arms</w:t>
      </w:r>
    </w:p>
    <w:p w:rsidR="009A56B8" w:rsidRPr="00FB1EB1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fold</w:t>
      </w:r>
      <w:proofErr w:type="gramEnd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arms)</w:t>
      </w:r>
    </w:p>
    <w:p w:rsidR="009A56B8" w:rsidRPr="009A56B8" w:rsidRDefault="009A56B8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9A56B8">
        <w:rPr>
          <w:rFonts w:cstheme="minorHAnsi"/>
          <w:color w:val="000000" w:themeColor="text1"/>
          <w:sz w:val="24"/>
          <w:szCs w:val="24"/>
          <w:lang w:val="en-US"/>
        </w:rPr>
        <w:t>And has a little nap.</w:t>
      </w:r>
    </w:p>
    <w:p w:rsidR="009A56B8" w:rsidRDefault="009A56B8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>head</w:t>
      </w:r>
      <w:proofErr w:type="gramEnd"/>
      <w:r w:rsidRPr="00FB1EB1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on one side, close eyes)</w:t>
      </w:r>
    </w:p>
    <w:p w:rsidR="00FB1EB1" w:rsidRDefault="00FB1EB1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</w:p>
    <w:p w:rsidR="00FB1EB1" w:rsidRPr="00E2699B" w:rsidRDefault="00004E9F" w:rsidP="008A5C3A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The elephant</w:t>
      </w:r>
    </w:p>
    <w:p w:rsidR="00004E9F" w:rsidRDefault="00004E9F" w:rsidP="008A5C3A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004E9F" w:rsidRDefault="00004E9F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004E9F">
        <w:rPr>
          <w:rFonts w:cstheme="minorHAnsi"/>
          <w:color w:val="000000" w:themeColor="text1"/>
          <w:sz w:val="24"/>
          <w:szCs w:val="24"/>
          <w:lang w:val="en-US"/>
        </w:rPr>
        <w:t>An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elephant goes like this and that</w:t>
      </w:r>
    </w:p>
    <w:p w:rsidR="00004E9F" w:rsidRDefault="00004E9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proofErr w:type="gramStart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( standing</w:t>
      </w:r>
      <w:proofErr w:type="gramEnd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, sway from side to side heavily</w:t>
      </w:r>
      <w:r w:rsidR="00D1719A" w:rsidRPr="00D1719A">
        <w:rPr>
          <w:rFonts w:cstheme="minorHAnsi"/>
          <w:i/>
          <w:color w:val="000000" w:themeColor="text1"/>
          <w:sz w:val="24"/>
          <w:szCs w:val="24"/>
          <w:lang w:val="en-US"/>
        </w:rPr>
        <w:t>.</w:t>
      </w: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)</w:t>
      </w:r>
    </w:p>
    <w:p w:rsidR="00004E9F" w:rsidRDefault="00004E9F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He’s terribly big</w:t>
      </w:r>
    </w:p>
    <w:p w:rsidR="00004E9F" w:rsidRPr="00004E9F" w:rsidRDefault="00004E9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hands</w:t>
      </w:r>
      <w:proofErr w:type="gramEnd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above head)</w:t>
      </w:r>
    </w:p>
    <w:p w:rsidR="00004E9F" w:rsidRDefault="00004E9F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And he’s terribly fat</w:t>
      </w:r>
    </w:p>
    <w:p w:rsidR="00004E9F" w:rsidRPr="00004E9F" w:rsidRDefault="00004E9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hands</w:t>
      </w:r>
      <w:proofErr w:type="gramEnd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out wide</w:t>
      </w:r>
      <w:r w:rsidR="00D1719A">
        <w:rPr>
          <w:rFonts w:cstheme="minorHAnsi"/>
          <w:i/>
          <w:color w:val="000000" w:themeColor="text1"/>
          <w:sz w:val="24"/>
          <w:szCs w:val="24"/>
        </w:rPr>
        <w:t>.</w:t>
      </w: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)</w:t>
      </w:r>
    </w:p>
    <w:p w:rsidR="00004E9F" w:rsidRDefault="00004E9F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He has no fingers</w:t>
      </w:r>
    </w:p>
    <w:p w:rsidR="00004E9F" w:rsidRPr="00004E9F" w:rsidRDefault="00004E9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wiggle</w:t>
      </w:r>
      <w:proofErr w:type="gramEnd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fingers, shake head for no)</w:t>
      </w:r>
    </w:p>
    <w:p w:rsidR="00004E9F" w:rsidRDefault="00004E9F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And he has no toes</w:t>
      </w:r>
    </w:p>
    <w:p w:rsidR="00004E9F" w:rsidRPr="00004E9F" w:rsidRDefault="00004E9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(touch toes, shake head for no</w:t>
      </w:r>
      <w:r w:rsidR="00D1719A">
        <w:rPr>
          <w:rFonts w:cstheme="minorHAnsi"/>
          <w:i/>
          <w:color w:val="000000" w:themeColor="text1"/>
          <w:sz w:val="24"/>
          <w:szCs w:val="24"/>
        </w:rPr>
        <w:t>.</w:t>
      </w: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)</w:t>
      </w:r>
    </w:p>
    <w:p w:rsidR="00004E9F" w:rsidRDefault="00004E9F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But goodness gracious, what a nose!</w:t>
      </w:r>
    </w:p>
    <w:p w:rsidR="00004E9F" w:rsidRPr="00004E9F" w:rsidRDefault="00004E9F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proofErr w:type="gramStart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>curl</w:t>
      </w:r>
      <w:proofErr w:type="gramEnd"/>
      <w:r w:rsidRPr="00004E9F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arm in front of face for trunk)</w:t>
      </w:r>
    </w:p>
    <w:p w:rsidR="008A5C3A" w:rsidRDefault="008A5C3A" w:rsidP="008A5C3A">
      <w:pPr>
        <w:spacing w:line="240" w:lineRule="auto"/>
        <w:contextualSpacing/>
        <w:rPr>
          <w:rFonts w:cstheme="minorHAnsi"/>
          <w:b/>
          <w:i/>
          <w:color w:val="000000" w:themeColor="text1"/>
          <w:sz w:val="24"/>
          <w:szCs w:val="24"/>
          <w:lang w:val="en-US"/>
        </w:rPr>
      </w:pPr>
    </w:p>
    <w:p w:rsidR="00004E9F" w:rsidRPr="00E2699B" w:rsidRDefault="00004E9F" w:rsidP="008A5C3A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I am a little teapot</w:t>
      </w:r>
    </w:p>
    <w:p w:rsidR="00BD073F" w:rsidRDefault="00BD073F" w:rsidP="008A5C3A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BD073F" w:rsidRPr="001B3CA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BD073F">
        <w:rPr>
          <w:rFonts w:cstheme="minorHAnsi"/>
          <w:color w:val="000000" w:themeColor="text1"/>
          <w:sz w:val="24"/>
          <w:szCs w:val="24"/>
          <w:lang w:val="en-US"/>
        </w:rPr>
        <w:t xml:space="preserve">I am a little teapot 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r w:rsidRPr="001B3CA6">
        <w:rPr>
          <w:rFonts w:cstheme="minorHAnsi"/>
          <w:i/>
          <w:color w:val="000000" w:themeColor="text1"/>
          <w:sz w:val="24"/>
          <w:szCs w:val="24"/>
        </w:rPr>
        <w:t>Показать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рукой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на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себя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>.)</w:t>
      </w:r>
    </w:p>
    <w:p w:rsidR="00BD073F" w:rsidRPr="001B3CA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</w:rPr>
      </w:pPr>
      <w:proofErr w:type="gramStart"/>
      <w:r>
        <w:rPr>
          <w:rFonts w:cstheme="minorHAnsi"/>
          <w:color w:val="000000" w:themeColor="text1"/>
          <w:sz w:val="24"/>
          <w:szCs w:val="24"/>
          <w:lang w:val="en-US"/>
        </w:rPr>
        <w:t>Short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stout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(Присесть, обвести руками вокруг себя, указывая тем самым на полноту.)</w:t>
      </w:r>
      <w:proofErr w:type="gramEnd"/>
    </w:p>
    <w:p w:rsidR="00BD073F" w:rsidRPr="00B928E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Here is my handle 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r w:rsidRPr="001B3CA6">
        <w:rPr>
          <w:rFonts w:cstheme="minorHAnsi"/>
          <w:i/>
          <w:color w:val="000000" w:themeColor="text1"/>
          <w:sz w:val="24"/>
          <w:szCs w:val="24"/>
        </w:rPr>
        <w:t>Левая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рука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на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поясе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>.)</w:t>
      </w:r>
    </w:p>
    <w:p w:rsidR="00BD073F" w:rsidRPr="001B3CA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Here</w:t>
      </w:r>
      <w:r w:rsidRPr="00BD073F">
        <w:rPr>
          <w:rFonts w:cstheme="minorHAnsi"/>
          <w:color w:val="000000" w:themeColor="text1"/>
          <w:sz w:val="24"/>
          <w:szCs w:val="24"/>
        </w:rPr>
        <w:t>’</w:t>
      </w:r>
      <w:r>
        <w:rPr>
          <w:rFonts w:cstheme="minorHAnsi"/>
          <w:color w:val="000000" w:themeColor="text1"/>
          <w:sz w:val="24"/>
          <w:szCs w:val="24"/>
          <w:lang w:val="en-US"/>
        </w:rPr>
        <w:t>s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my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spout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(Правая рука согнута и отведена в сторону.)</w:t>
      </w:r>
    </w:p>
    <w:p w:rsidR="00BD073F" w:rsidRPr="001B3CA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proofErr w:type="gramStart"/>
      <w:r>
        <w:rPr>
          <w:rFonts w:cstheme="minorHAnsi"/>
          <w:color w:val="000000" w:themeColor="text1"/>
          <w:sz w:val="24"/>
          <w:szCs w:val="24"/>
          <w:lang w:val="en-US"/>
        </w:rPr>
        <w:t xml:space="preserve">When the tea is ready 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>(</w:t>
      </w:r>
      <w:r w:rsidRPr="001B3CA6">
        <w:rPr>
          <w:rFonts w:cstheme="minorHAnsi"/>
          <w:i/>
          <w:color w:val="000000" w:themeColor="text1"/>
          <w:sz w:val="24"/>
          <w:szCs w:val="24"/>
        </w:rPr>
        <w:t>Помахать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рукой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над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головой</w:t>
      </w:r>
      <w:r w:rsidRPr="001B3CA6">
        <w:rPr>
          <w:rFonts w:cstheme="minorHAnsi"/>
          <w:i/>
          <w:color w:val="000000" w:themeColor="text1"/>
          <w:sz w:val="24"/>
          <w:szCs w:val="24"/>
          <w:lang w:val="en-US"/>
        </w:rPr>
        <w:t>.)</w:t>
      </w:r>
      <w:proofErr w:type="gramEnd"/>
    </w:p>
    <w:p w:rsidR="00BD073F" w:rsidRDefault="00BD073F" w:rsidP="00BD073F">
      <w:pPr>
        <w:spacing w:line="240" w:lineRule="auto"/>
        <w:ind w:right="-284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Give me a shout</w:t>
      </w:r>
    </w:p>
    <w:p w:rsidR="00BD073F" w:rsidRPr="001B3CA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Then</w:t>
      </w:r>
      <w:r w:rsidRPr="00B928E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tip</w:t>
      </w:r>
      <w:r w:rsidRPr="00B928E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me</w:t>
      </w:r>
      <w:r w:rsidRPr="00B928E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up</w:t>
      </w:r>
      <w:r w:rsidRPr="00B928E6">
        <w:rPr>
          <w:rFonts w:cstheme="minorHAnsi"/>
          <w:color w:val="000000" w:themeColor="text1"/>
          <w:sz w:val="24"/>
          <w:szCs w:val="24"/>
        </w:rPr>
        <w:t xml:space="preserve"> </w:t>
      </w:r>
      <w:r w:rsidRPr="00B928E6">
        <w:rPr>
          <w:rFonts w:cstheme="minorHAnsi"/>
          <w:i/>
          <w:color w:val="000000" w:themeColor="text1"/>
          <w:sz w:val="24"/>
          <w:szCs w:val="24"/>
        </w:rPr>
        <w:t>(</w:t>
      </w:r>
      <w:r w:rsidRPr="001B3CA6">
        <w:rPr>
          <w:rFonts w:cstheme="minorHAnsi"/>
          <w:i/>
          <w:color w:val="000000" w:themeColor="text1"/>
          <w:sz w:val="24"/>
          <w:szCs w:val="24"/>
        </w:rPr>
        <w:t>Наклониться в бок.)</w:t>
      </w:r>
    </w:p>
    <w:p w:rsidR="00BD073F" w:rsidRPr="001B3CA6" w:rsidRDefault="00BD073F" w:rsidP="00BD073F">
      <w:pPr>
        <w:spacing w:line="240" w:lineRule="auto"/>
        <w:ind w:right="-284"/>
        <w:contextualSpacing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pour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me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>out</w:t>
      </w:r>
      <w:r w:rsidRPr="00BD073F">
        <w:rPr>
          <w:rFonts w:cstheme="minorHAnsi"/>
          <w:color w:val="000000" w:themeColor="text1"/>
          <w:sz w:val="24"/>
          <w:szCs w:val="24"/>
        </w:rPr>
        <w:t xml:space="preserve"> </w:t>
      </w:r>
      <w:r w:rsidRPr="001B3CA6">
        <w:rPr>
          <w:rFonts w:cstheme="minorHAnsi"/>
          <w:i/>
          <w:color w:val="000000" w:themeColor="text1"/>
          <w:sz w:val="24"/>
          <w:szCs w:val="24"/>
        </w:rPr>
        <w:t>(Наклониться ниже и ниже.)</w:t>
      </w:r>
    </w:p>
    <w:p w:rsidR="00F26529" w:rsidRPr="00E2699B" w:rsidRDefault="00F26529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F26529" w:rsidRPr="00E2699B" w:rsidRDefault="00F26529" w:rsidP="008A5C3A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Fingers</w:t>
      </w:r>
    </w:p>
    <w:p w:rsidR="00B928E6" w:rsidRDefault="00B928E6" w:rsidP="008A5C3A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B928E6" w:rsidRDefault="00B928E6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B928E6">
        <w:rPr>
          <w:rFonts w:cstheme="minorHAnsi"/>
          <w:color w:val="000000" w:themeColor="text1"/>
          <w:sz w:val="24"/>
          <w:szCs w:val="24"/>
          <w:lang w:val="en-US"/>
        </w:rPr>
        <w:t>T</w:t>
      </w:r>
      <w:r>
        <w:rPr>
          <w:rFonts w:cstheme="minorHAnsi"/>
          <w:color w:val="000000" w:themeColor="text1"/>
          <w:sz w:val="24"/>
          <w:szCs w:val="24"/>
          <w:lang w:val="en-US"/>
        </w:rPr>
        <w:t>ommy Thumb</w:t>
      </w:r>
    </w:p>
    <w:p w:rsidR="00B928E6" w:rsidRDefault="00B928E6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Where are you?</w:t>
      </w:r>
    </w:p>
    <w:p w:rsidR="00B928E6" w:rsidRPr="00B928E6" w:rsidRDefault="00B928E6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 w:rsidRPr="00B928E6">
        <w:rPr>
          <w:rFonts w:cstheme="minorHAnsi"/>
          <w:i/>
          <w:color w:val="000000" w:themeColor="text1"/>
          <w:sz w:val="24"/>
          <w:szCs w:val="24"/>
          <w:lang w:val="en-US"/>
        </w:rPr>
        <w:t>(Show your thumb.)</w:t>
      </w:r>
    </w:p>
    <w:p w:rsidR="00B928E6" w:rsidRDefault="00B928E6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Here I am, here I am</w:t>
      </w:r>
    </w:p>
    <w:p w:rsidR="00B928E6" w:rsidRDefault="00B928E6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proofErr w:type="gramStart"/>
      <w:r>
        <w:rPr>
          <w:rFonts w:cstheme="minorHAnsi"/>
          <w:color w:val="000000" w:themeColor="text1"/>
          <w:sz w:val="24"/>
          <w:szCs w:val="24"/>
          <w:lang w:val="en-US"/>
        </w:rPr>
        <w:t>How do you do?</w:t>
      </w:r>
      <w:proofErr w:type="gramEnd"/>
    </w:p>
    <w:p w:rsidR="00B928E6" w:rsidRDefault="00B928E6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Peter Pointer </w:t>
      </w:r>
      <w:r w:rsidRPr="00B928E6">
        <w:rPr>
          <w:rFonts w:cstheme="minorHAnsi"/>
          <w:i/>
          <w:color w:val="000000" w:themeColor="text1"/>
          <w:sz w:val="24"/>
          <w:szCs w:val="24"/>
          <w:lang w:val="en-US"/>
        </w:rPr>
        <w:t>(index finger)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Where are you?</w:t>
      </w:r>
    </w:p>
    <w:p w:rsidR="00B928E6" w:rsidRPr="00B928E6" w:rsidRDefault="00B928E6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lastRenderedPageBreak/>
        <w:t xml:space="preserve">Toby Tall </w:t>
      </w:r>
      <w:r w:rsidRPr="00B928E6">
        <w:rPr>
          <w:rFonts w:cstheme="minorHAnsi"/>
          <w:i/>
          <w:color w:val="000000" w:themeColor="text1"/>
          <w:sz w:val="24"/>
          <w:szCs w:val="24"/>
          <w:lang w:val="en-US"/>
        </w:rPr>
        <w:t>(middle finger)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Where are you?</w:t>
      </w:r>
    </w:p>
    <w:p w:rsidR="00B928E6" w:rsidRPr="00B928E6" w:rsidRDefault="00B928E6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Ruby Ring </w:t>
      </w:r>
      <w:r w:rsidRPr="00B928E6">
        <w:rPr>
          <w:rFonts w:cstheme="minorHAnsi"/>
          <w:i/>
          <w:color w:val="000000" w:themeColor="text1"/>
          <w:sz w:val="24"/>
          <w:szCs w:val="24"/>
          <w:lang w:val="en-US"/>
        </w:rPr>
        <w:t>(ring father)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Where are you?</w:t>
      </w:r>
    </w:p>
    <w:p w:rsidR="00B928E6" w:rsidRPr="00B928E6" w:rsidRDefault="00B928E6" w:rsidP="008A5C3A">
      <w:pPr>
        <w:spacing w:line="240" w:lineRule="auto"/>
        <w:contextualSpacing/>
        <w:rPr>
          <w:rFonts w:cstheme="minorHAnsi"/>
          <w:i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Baby Small </w:t>
      </w:r>
      <w:r w:rsidRPr="00B928E6">
        <w:rPr>
          <w:rFonts w:cstheme="minorHAnsi"/>
          <w:i/>
          <w:color w:val="000000" w:themeColor="text1"/>
          <w:sz w:val="24"/>
          <w:szCs w:val="24"/>
          <w:lang w:val="en-US"/>
        </w:rPr>
        <w:t>(little finger)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Where are you?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b/>
          <w:color w:val="002060"/>
          <w:sz w:val="24"/>
          <w:szCs w:val="24"/>
          <w:lang w:val="en-US"/>
        </w:rPr>
      </w:pPr>
      <w:r w:rsidRPr="00E2699B">
        <w:rPr>
          <w:rFonts w:cstheme="minorHAnsi"/>
          <w:b/>
          <w:color w:val="002060"/>
          <w:sz w:val="24"/>
          <w:szCs w:val="24"/>
          <w:lang w:val="en-US"/>
        </w:rPr>
        <w:t>Hands up</w:t>
      </w:r>
    </w:p>
    <w:p w:rsidR="00B928E6" w:rsidRDefault="00B928E6" w:rsidP="00B928E6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B928E6">
        <w:rPr>
          <w:rFonts w:cstheme="minorHAnsi"/>
          <w:color w:val="000000" w:themeColor="text1"/>
          <w:sz w:val="24"/>
          <w:szCs w:val="24"/>
          <w:lang w:val="en-US"/>
        </w:rPr>
        <w:t>Hands up</w:t>
      </w:r>
      <w:r w:rsidR="008B6FC3" w:rsidRPr="008B6FC3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 w:rsidRPr="00B928E6">
        <w:rPr>
          <w:rFonts w:cstheme="minorHAnsi"/>
          <w:color w:val="000000" w:themeColor="text1"/>
          <w:sz w:val="24"/>
          <w:szCs w:val="24"/>
          <w:lang w:val="en-US"/>
        </w:rPr>
        <w:t>Hands down</w:t>
      </w:r>
      <w:r w:rsidR="008B6FC3" w:rsidRPr="008B6FC3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Hands on hips</w:t>
      </w:r>
      <w:r w:rsidR="008B6FC3" w:rsidRPr="008B6FC3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Sit down</w:t>
      </w:r>
      <w:r w:rsidR="008B6FC3">
        <w:rPr>
          <w:rFonts w:cstheme="minorHAnsi"/>
          <w:color w:val="000000" w:themeColor="text1"/>
          <w:sz w:val="24"/>
          <w:szCs w:val="24"/>
        </w:rPr>
        <w:t>.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Stand up</w:t>
      </w:r>
      <w:r w:rsidR="008B6FC3">
        <w:rPr>
          <w:rFonts w:cstheme="minorHAnsi"/>
          <w:color w:val="000000" w:themeColor="text1"/>
          <w:sz w:val="24"/>
          <w:szCs w:val="24"/>
        </w:rPr>
        <w:t>,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Hands to the sides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Bend left, bend right</w:t>
      </w:r>
      <w:r w:rsidR="008B6FC3" w:rsidRPr="008B6FC3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Hands on hips</w:t>
      </w:r>
      <w:r w:rsidR="008B6FC3" w:rsidRPr="008B6FC3">
        <w:rPr>
          <w:rFonts w:cstheme="minorHAnsi"/>
          <w:color w:val="000000" w:themeColor="text1"/>
          <w:sz w:val="24"/>
          <w:szCs w:val="24"/>
          <w:lang w:val="en-US"/>
        </w:rPr>
        <w:t>,</w:t>
      </w:r>
    </w:p>
    <w:p w:rsidR="00B928E6" w:rsidRPr="008B6FC3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One, two, three – hop</w:t>
      </w:r>
      <w:r w:rsidR="008B6FC3">
        <w:rPr>
          <w:rFonts w:cstheme="minorHAnsi"/>
          <w:color w:val="000000" w:themeColor="text1"/>
          <w:sz w:val="24"/>
          <w:szCs w:val="24"/>
        </w:rPr>
        <w:t>,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One, two, three – stop.</w:t>
      </w:r>
    </w:p>
    <w:p w:rsidR="008B6FC3" w:rsidRP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Stand still!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Литература:</w:t>
      </w:r>
    </w:p>
    <w:p w:rsidR="00E2699B" w:rsidRDefault="00E2699B" w:rsidP="008B6FC3">
      <w:pPr>
        <w:pStyle w:val="a5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E2699B">
        <w:rPr>
          <w:rFonts w:cstheme="minorHAnsi"/>
          <w:color w:val="000000" w:themeColor="text1"/>
          <w:sz w:val="24"/>
          <w:szCs w:val="24"/>
        </w:rPr>
        <w:t>Амаджян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Ш.Г. Играя, учись! Английский язык в картинках для детей дошкольного возраста. –3-у изд.,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дораб</w:t>
      </w:r>
      <w:proofErr w:type="spellEnd"/>
      <w:r>
        <w:rPr>
          <w:rFonts w:cstheme="minorHAnsi"/>
          <w:color w:val="000000" w:themeColor="text1"/>
          <w:sz w:val="24"/>
          <w:szCs w:val="24"/>
        </w:rPr>
        <w:t>. М.: «Просвещение», 1986. -224 с., ил.</w:t>
      </w:r>
    </w:p>
    <w:p w:rsidR="008B6FC3" w:rsidRDefault="008B6FC3" w:rsidP="008B6FC3">
      <w:pPr>
        <w:pStyle w:val="a5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Кулиш</w:t>
      </w:r>
      <w:r w:rsidRPr="00E2699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В</w:t>
      </w:r>
      <w:r w:rsidRPr="00E2699B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Г</w:t>
      </w:r>
      <w:r w:rsidRPr="00E2699B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>Занимательный</w:t>
      </w:r>
      <w:r w:rsidRPr="00E2699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английский</w:t>
      </w:r>
      <w:r w:rsidRPr="00E2699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для</w:t>
      </w:r>
      <w:r w:rsidRPr="00E2699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детей</w:t>
      </w:r>
      <w:r w:rsidRPr="00E2699B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 xml:space="preserve">Сказки, загадки, увлекательные истории.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–Д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.: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Сталкер</w:t>
      </w:r>
      <w:proofErr w:type="spellEnd"/>
      <w:r>
        <w:rPr>
          <w:rFonts w:cstheme="minorHAnsi"/>
          <w:color w:val="000000" w:themeColor="text1"/>
          <w:sz w:val="24"/>
          <w:szCs w:val="24"/>
        </w:rPr>
        <w:t>, 2001. -320с.:ил.</w:t>
      </w:r>
    </w:p>
    <w:p w:rsidR="008B6FC3" w:rsidRPr="00E2699B" w:rsidRDefault="008B6FC3" w:rsidP="008B6FC3">
      <w:pPr>
        <w:pStyle w:val="a5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Никонова Н.К. Готовимся к урокам английского языка в начальной школе: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метод</w:t>
      </w:r>
      <w:proofErr w:type="gramStart"/>
      <w:r>
        <w:rPr>
          <w:rFonts w:cstheme="minorHAnsi"/>
          <w:color w:val="000000" w:themeColor="text1"/>
          <w:sz w:val="24"/>
          <w:szCs w:val="24"/>
        </w:rPr>
        <w:t>.п</w:t>
      </w:r>
      <w:proofErr w:type="gramEnd"/>
      <w:r>
        <w:rPr>
          <w:rFonts w:cstheme="minorHAnsi"/>
          <w:color w:val="000000" w:themeColor="text1"/>
          <w:sz w:val="24"/>
          <w:szCs w:val="24"/>
        </w:rPr>
        <w:t>особие</w:t>
      </w:r>
      <w:proofErr w:type="spellEnd"/>
      <w:r>
        <w:rPr>
          <w:rFonts w:cstheme="minorHAnsi"/>
          <w:color w:val="000000" w:themeColor="text1"/>
          <w:sz w:val="24"/>
          <w:szCs w:val="24"/>
        </w:rPr>
        <w:t>. –2-е изд. –М.: Айрис-пресс, 2005. -96с. –(Методика).</w:t>
      </w:r>
    </w:p>
    <w:p w:rsidR="00E2699B" w:rsidRPr="008B6FC3" w:rsidRDefault="00E2699B" w:rsidP="00E2699B">
      <w:pPr>
        <w:pStyle w:val="a5"/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Pr="00E2699B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lastRenderedPageBreak/>
        <w:t>Touch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Touch your shoulder</w:t>
      </w: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Touch your knee</w:t>
      </w:r>
    </w:p>
    <w:p w:rsidR="00B928E6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Raise your arms</w:t>
      </w:r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Then drop them, please</w:t>
      </w:r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Touch your ankles</w:t>
      </w:r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Pull your ears</w:t>
      </w:r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Then touch your nose</w:t>
      </w:r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With your toes go</w:t>
      </w:r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Tap, tap, </w:t>
      </w:r>
      <w:proofErr w:type="gramStart"/>
      <w:r>
        <w:rPr>
          <w:rFonts w:cstheme="minorHAnsi"/>
          <w:color w:val="000000" w:themeColor="text1"/>
          <w:sz w:val="24"/>
          <w:szCs w:val="24"/>
          <w:lang w:val="en-US"/>
        </w:rPr>
        <w:t>tap</w:t>
      </w:r>
      <w:proofErr w:type="gramEnd"/>
    </w:p>
    <w:p w:rsidR="008B6FC3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Now your fingers</w:t>
      </w:r>
    </w:p>
    <w:p w:rsidR="008B6FC3" w:rsidRPr="00B928E6" w:rsidRDefault="008B6FC3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Snap, snap, snap!</w:t>
      </w:r>
    </w:p>
    <w:p w:rsidR="00B928E6" w:rsidRDefault="00B928E6" w:rsidP="00B928E6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Pr="00B928E6" w:rsidRDefault="00B928E6" w:rsidP="00B928E6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p w:rsidR="00B928E6" w:rsidRDefault="00B928E6" w:rsidP="00B928E6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B928E6" w:rsidRPr="00B928E6" w:rsidRDefault="00B928E6" w:rsidP="00B928E6">
      <w:pPr>
        <w:spacing w:line="240" w:lineRule="auto"/>
        <w:contextualSpacing/>
        <w:rPr>
          <w:rFonts w:cstheme="minorHAnsi"/>
          <w:b/>
          <w:color w:val="000000" w:themeColor="text1"/>
          <w:sz w:val="24"/>
          <w:szCs w:val="24"/>
          <w:lang w:val="en-US"/>
        </w:rPr>
      </w:pPr>
    </w:p>
    <w:p w:rsidR="00B928E6" w:rsidRPr="00B928E6" w:rsidRDefault="00B928E6" w:rsidP="008A5C3A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  <w:lang w:val="en-US"/>
        </w:rPr>
      </w:pPr>
    </w:p>
    <w:sectPr w:rsidR="00B928E6" w:rsidRPr="00B928E6" w:rsidSect="008B6FC3">
      <w:pgSz w:w="11906" w:h="16838"/>
      <w:pgMar w:top="1134" w:right="850" w:bottom="1134" w:left="1701" w:header="708" w:footer="708" w:gutter="0"/>
      <w:cols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3546F"/>
    <w:multiLevelType w:val="hybridMultilevel"/>
    <w:tmpl w:val="AC44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5E74"/>
    <w:rsid w:val="00004E9F"/>
    <w:rsid w:val="001B3CA6"/>
    <w:rsid w:val="00245E74"/>
    <w:rsid w:val="00246E2D"/>
    <w:rsid w:val="00787D68"/>
    <w:rsid w:val="008A5C3A"/>
    <w:rsid w:val="008B6FC3"/>
    <w:rsid w:val="009A56B8"/>
    <w:rsid w:val="00A36BA1"/>
    <w:rsid w:val="00B928E6"/>
    <w:rsid w:val="00BA319B"/>
    <w:rsid w:val="00BD073F"/>
    <w:rsid w:val="00D1719A"/>
    <w:rsid w:val="00E2699B"/>
    <w:rsid w:val="00F26529"/>
    <w:rsid w:val="00F401BD"/>
    <w:rsid w:val="00FB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319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A319B"/>
    <w:rPr>
      <w:rFonts w:eastAsiaTheme="minorEastAsia"/>
    </w:rPr>
  </w:style>
  <w:style w:type="paragraph" w:styleId="a5">
    <w:name w:val="List Paragraph"/>
    <w:basedOn w:val="a"/>
    <w:uiPriority w:val="34"/>
    <w:qFormat/>
    <w:rsid w:val="008B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2012-08-31T08:54:00Z</dcterms:created>
  <dcterms:modified xsi:type="dcterms:W3CDTF">2012-08-31T12:32:00Z</dcterms:modified>
</cp:coreProperties>
</file>