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96" w:rsidRPr="00D65667" w:rsidRDefault="00D65667" w:rsidP="002905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667">
        <w:rPr>
          <w:rFonts w:ascii="Times New Roman" w:hAnsi="Times New Roman" w:cs="Times New Roman"/>
          <w:b/>
          <w:sz w:val="32"/>
          <w:szCs w:val="32"/>
        </w:rPr>
        <w:t>Система работы МБОУ «</w:t>
      </w:r>
      <w:proofErr w:type="spellStart"/>
      <w:r w:rsidRPr="00D65667">
        <w:rPr>
          <w:rFonts w:ascii="Times New Roman" w:hAnsi="Times New Roman" w:cs="Times New Roman"/>
          <w:b/>
          <w:sz w:val="32"/>
          <w:szCs w:val="32"/>
        </w:rPr>
        <w:t>Краснобогатырская</w:t>
      </w:r>
      <w:proofErr w:type="spellEnd"/>
      <w:r w:rsidRPr="00D65667">
        <w:rPr>
          <w:rFonts w:ascii="Times New Roman" w:hAnsi="Times New Roman" w:cs="Times New Roman"/>
          <w:b/>
          <w:sz w:val="32"/>
          <w:szCs w:val="32"/>
        </w:rPr>
        <w:t xml:space="preserve"> СОШ» по организации преемственности с МДОУ «Детский сад п. Красный богатырь»</w:t>
      </w:r>
      <w:r w:rsidR="004A3AD1" w:rsidRPr="00D6566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90596" w:rsidRPr="007B2714" w:rsidRDefault="004A3AD1" w:rsidP="002905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2714">
        <w:rPr>
          <w:rFonts w:ascii="Times New Roman" w:hAnsi="Times New Roman" w:cs="Times New Roman"/>
          <w:b/>
          <w:sz w:val="28"/>
          <w:szCs w:val="28"/>
          <w:u w:val="single"/>
        </w:rPr>
        <w:t>2 слайд</w:t>
      </w:r>
    </w:p>
    <w:p w:rsidR="00290596" w:rsidRPr="00D65667" w:rsidRDefault="00290596" w:rsidP="002905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ФГТ (федеральных государственных требований к структуре основной общеобразовательной программы дошкольного образования) и ФГОС НОО (федерального государственного образовательного стандарта начального общего образования) является ключевым моментом в обеспечении преемственности, целостности и непрерывности образовательной среды в российском образовании.</w:t>
      </w:r>
    </w:p>
    <w:p w:rsidR="004A3AD1" w:rsidRPr="00D65667" w:rsidRDefault="004A3AD1" w:rsidP="004A3AD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56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Гиперссылка ФГТ</w:t>
      </w:r>
    </w:p>
    <w:p w:rsidR="00290596" w:rsidRPr="00D65667" w:rsidRDefault="00290596" w:rsidP="002905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ФГТ – это государственный документ, который устанавливает нормы и положения, обязательные при реализации основной общеобразовательной программы дошкольного образования образовательными учреждениями, имеющими государственную аккредитацию. ФГТ способствуют стандартизации содержания дошкольного образования. </w:t>
      </w:r>
    </w:p>
    <w:p w:rsidR="004A3AD1" w:rsidRPr="00D65667" w:rsidRDefault="004A3AD1" w:rsidP="004A3AD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56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Гиперссылка ФГОС</w:t>
      </w:r>
    </w:p>
    <w:p w:rsidR="00290596" w:rsidRPr="00D65667" w:rsidRDefault="00290596" w:rsidP="002905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НОО представляет собой совокупность требований, обязательных при реализации основной образовательной программы начального общего образования образовательными учреждениями, имеющими государственную аккредитацию. </w:t>
      </w:r>
    </w:p>
    <w:p w:rsidR="004A3AD1" w:rsidRPr="00D65667" w:rsidRDefault="004A3AD1" w:rsidP="004A3AD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56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Возврат ко 2 слайду</w:t>
      </w:r>
    </w:p>
    <w:p w:rsidR="00290596" w:rsidRPr="00D65667" w:rsidRDefault="00290596" w:rsidP="002905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чётко разъясняют, какой должна быть программа ОУ, какое содержание должно быть реализовано, при каких условиях, и отражают требования к результатам освоения программы.</w:t>
      </w:r>
    </w:p>
    <w:p w:rsidR="004A3AD1" w:rsidRPr="00D65667" w:rsidRDefault="004A3AD1" w:rsidP="004A3AD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56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Гиперссылка Преемственность</w:t>
      </w:r>
    </w:p>
    <w:p w:rsidR="00290596" w:rsidRPr="00D65667" w:rsidRDefault="00290596" w:rsidP="002905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Сопоставление ФГТ и ФГОС позволяет убедиться в том, что создана нормативная основа преемственности в непрерывной системе дошкольное образовательное учреждение – начальная школа. Единые теоретические основания, принципы организации образовательной работы с детьми, </w:t>
      </w: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преемственность и согласованность целей, задач, методов, средств, форм организации воспитания и обучения, обеспечивающих эффективное поступательное развитие ребёнка, являются основой для реализации на практике решения проблемы преемственности. Портрет выпускника ДОУ по основным позициям совпадает с портретом выпускника начальной школы. Таким образом, педагоги ДОУ и школы способствуют формированию у детей одних и тех же качеств личности. </w:t>
      </w:r>
    </w:p>
    <w:p w:rsidR="00B20621" w:rsidRPr="00D65667" w:rsidRDefault="007B2714" w:rsidP="007B271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B20621" w:rsidRPr="00D656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слайд</w:t>
      </w:r>
    </w:p>
    <w:p w:rsidR="006D2A59" w:rsidRPr="00D65667" w:rsidRDefault="00290596" w:rsidP="00B2062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свете введения ФГТ и ФГОС приобретает особое значение формирование универсальных учебных действий в школе и их предпосылок в ДОУ. </w:t>
      </w:r>
      <w:r w:rsidR="004A3AD1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предпосылками формирования УУД в детском саду мы уже познакомились</w:t>
      </w:r>
      <w:r w:rsidR="00B20621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3F17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являются той основ</w:t>
      </w:r>
      <w:r w:rsidR="00B20621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D2A59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 находит свое  развитие  на начальной ступени образования.</w:t>
      </w:r>
    </w:p>
    <w:p w:rsidR="00290596" w:rsidRPr="00D65667" w:rsidRDefault="00B20621" w:rsidP="00B2062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</w:t>
      </w:r>
      <w:r w:rsidR="00D54ED5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школу ребенок должен уметь бережно относиться к своим вещам – На выходе их 1 класса ребенку прививается бережное отношение не только к своим вещам, но и к другим материальным ценностям. Если при выходе из ДОУ ребенок </w:t>
      </w:r>
      <w:r w:rsidR="006D2A59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уметь </w:t>
      </w:r>
      <w:r w:rsidR="00D54ED5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 относиться к окружающим, то в процессе обучения в школе, ребенок учится уважительно относиться к чужому мнению.</w:t>
      </w:r>
      <w:r w:rsidR="006D2A59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планируемыми результатами вы можете познакомиться в таблице №1</w:t>
      </w:r>
    </w:p>
    <w:p w:rsidR="00290596" w:rsidRPr="00D65667" w:rsidRDefault="00290596" w:rsidP="0029059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</w:t>
      </w:r>
    </w:p>
    <w:tbl>
      <w:tblPr>
        <w:tblW w:w="9757" w:type="dxa"/>
        <w:tblCellSpacing w:w="0" w:type="dxa"/>
        <w:tblInd w:w="-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9757"/>
      </w:tblGrid>
      <w:tr w:rsidR="006D2A59" w:rsidRPr="00D65667" w:rsidTr="006D2A59">
        <w:trPr>
          <w:trHeight w:val="585"/>
          <w:tblCellSpacing w:w="0" w:type="dxa"/>
        </w:trPr>
        <w:tc>
          <w:tcPr>
            <w:tcW w:w="9757" w:type="dxa"/>
            <w:shd w:val="clear" w:color="auto" w:fill="FFFFFF"/>
          </w:tcPr>
          <w:p w:rsidR="006D2A59" w:rsidRPr="00D65667" w:rsidRDefault="006D2A59" w:rsidP="006D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5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Планируемые результаты </w:t>
            </w:r>
            <w:proofErr w:type="gramStart"/>
            <w:r w:rsidRPr="00D65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 конец</w:t>
            </w:r>
            <w:proofErr w:type="gramEnd"/>
            <w:r w:rsidRPr="00D65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 класса</w:t>
            </w:r>
          </w:p>
        </w:tc>
      </w:tr>
      <w:tr w:rsidR="006D2A59" w:rsidRPr="00D65667" w:rsidTr="006D2A59">
        <w:trPr>
          <w:trHeight w:val="795"/>
          <w:tblCellSpacing w:w="0" w:type="dxa"/>
        </w:trPr>
        <w:tc>
          <w:tcPr>
            <w:tcW w:w="9757" w:type="dxa"/>
            <w:shd w:val="clear" w:color="auto" w:fill="FFFFFF"/>
          </w:tcPr>
          <w:p w:rsidR="006D2A59" w:rsidRPr="00D65667" w:rsidRDefault="006D2A59" w:rsidP="00D8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понимает предложения и оценки учителей, товарищей, родителей и других людей, умеет оценить себя по критериям, предложенными взрослыми</w:t>
            </w:r>
          </w:p>
          <w:p w:rsidR="006D2A59" w:rsidRPr="00D65667" w:rsidRDefault="006D2A59" w:rsidP="00D8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положительно относится к школе</w:t>
            </w:r>
          </w:p>
        </w:tc>
      </w:tr>
      <w:tr w:rsidR="006D2A59" w:rsidRPr="00D65667" w:rsidTr="006D2A59">
        <w:trPr>
          <w:trHeight w:val="990"/>
          <w:tblCellSpacing w:w="0" w:type="dxa"/>
        </w:trPr>
        <w:tc>
          <w:tcPr>
            <w:tcW w:w="9757" w:type="dxa"/>
            <w:shd w:val="clear" w:color="auto" w:fill="FFFFFF"/>
          </w:tcPr>
          <w:p w:rsidR="006D2A59" w:rsidRPr="00D65667" w:rsidRDefault="006D2A59" w:rsidP="00D8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-умеет ориентироваться в нравственном содержании и смысле, как собственных поступков, так и поступков окружающих людей</w:t>
            </w:r>
          </w:p>
          <w:p w:rsidR="006D2A59" w:rsidRPr="00D65667" w:rsidRDefault="006D2A59" w:rsidP="00D8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умеет уважительно относиться к чужому мнению</w:t>
            </w:r>
          </w:p>
          <w:p w:rsidR="006D2A59" w:rsidRPr="00D65667" w:rsidRDefault="006D2A59" w:rsidP="00D8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умеет понимать чувства других людей и сопереживать им</w:t>
            </w:r>
          </w:p>
        </w:tc>
      </w:tr>
      <w:tr w:rsidR="006D2A59" w:rsidRPr="00D65667" w:rsidTr="006D2A59">
        <w:trPr>
          <w:trHeight w:val="660"/>
          <w:tblCellSpacing w:w="0" w:type="dxa"/>
        </w:trPr>
        <w:tc>
          <w:tcPr>
            <w:tcW w:w="9757" w:type="dxa"/>
            <w:shd w:val="clear" w:color="auto" w:fill="FFFFFF"/>
          </w:tcPr>
          <w:p w:rsidR="006D2A59" w:rsidRPr="00D65667" w:rsidRDefault="006D2A59" w:rsidP="00D8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умеет бережно относиться к материальным ценностям</w:t>
            </w:r>
          </w:p>
          <w:p w:rsidR="006D2A59" w:rsidRPr="00D65667" w:rsidRDefault="006D2A59" w:rsidP="00D8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-уважает и принимает ценности семьи и общества</w:t>
            </w:r>
          </w:p>
          <w:p w:rsidR="006D2A59" w:rsidRPr="00D65667" w:rsidRDefault="006D2A59" w:rsidP="00D8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любит свою Родину и свой край</w:t>
            </w:r>
          </w:p>
        </w:tc>
      </w:tr>
      <w:tr w:rsidR="006D2A59" w:rsidRPr="00D65667" w:rsidTr="006D2A59">
        <w:trPr>
          <w:trHeight w:val="1125"/>
          <w:tblCellSpacing w:w="0" w:type="dxa"/>
        </w:trPr>
        <w:tc>
          <w:tcPr>
            <w:tcW w:w="9757" w:type="dxa"/>
            <w:shd w:val="clear" w:color="auto" w:fill="FFFFFF"/>
          </w:tcPr>
          <w:p w:rsidR="006D2A59" w:rsidRPr="00D65667" w:rsidRDefault="006D2A59" w:rsidP="00D8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умеет взаимодействовать со сверстниками в совместной деятельности, договариваться, учитывать интересы других, сдерживать свои эмоции</w:t>
            </w:r>
          </w:p>
        </w:tc>
      </w:tr>
      <w:tr w:rsidR="006D2A59" w:rsidRPr="00D65667" w:rsidTr="006D2A59">
        <w:trPr>
          <w:trHeight w:val="480"/>
          <w:tblCellSpacing w:w="0" w:type="dxa"/>
        </w:trPr>
        <w:tc>
          <w:tcPr>
            <w:tcW w:w="9757" w:type="dxa"/>
            <w:shd w:val="clear" w:color="auto" w:fill="FFFFFF"/>
          </w:tcPr>
          <w:p w:rsidR="006D2A59" w:rsidRPr="00D65667" w:rsidRDefault="006D2A59" w:rsidP="00D8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-умеет обсуждать возникшие проблемы, правила</w:t>
            </w:r>
          </w:p>
          <w:p w:rsidR="006D2A59" w:rsidRPr="00D65667" w:rsidRDefault="006D2A59" w:rsidP="00D8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может поддержать разговор на интересную тему</w:t>
            </w:r>
          </w:p>
        </w:tc>
      </w:tr>
      <w:tr w:rsidR="006D2A59" w:rsidRPr="00D65667" w:rsidTr="006D2A59">
        <w:trPr>
          <w:trHeight w:val="630"/>
          <w:tblCellSpacing w:w="0" w:type="dxa"/>
        </w:trPr>
        <w:tc>
          <w:tcPr>
            <w:tcW w:w="9757" w:type="dxa"/>
            <w:shd w:val="clear" w:color="auto" w:fill="FFFFFF"/>
          </w:tcPr>
          <w:p w:rsidR="006D2A59" w:rsidRPr="00D65667" w:rsidRDefault="006D2A59" w:rsidP="00D8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-умеет проявлять самостоятельность в разных видах детской деятельности</w:t>
            </w:r>
          </w:p>
          <w:p w:rsidR="006D2A59" w:rsidRPr="00D65667" w:rsidRDefault="006D2A59" w:rsidP="00D8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умеет делать самооценку себе и своим поступкам</w:t>
            </w:r>
          </w:p>
        </w:tc>
      </w:tr>
      <w:tr w:rsidR="006D2A59" w:rsidRPr="00D65667" w:rsidTr="006D2A59">
        <w:trPr>
          <w:trHeight w:val="480"/>
          <w:tblCellSpacing w:w="0" w:type="dxa"/>
        </w:trPr>
        <w:tc>
          <w:tcPr>
            <w:tcW w:w="9757" w:type="dxa"/>
            <w:shd w:val="clear" w:color="auto" w:fill="FFFFFF"/>
          </w:tcPr>
          <w:p w:rsidR="006D2A59" w:rsidRPr="00D65667" w:rsidRDefault="006D2A59" w:rsidP="00D8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-умеет адаптироваться к некоторым сложным ситуациям</w:t>
            </w:r>
          </w:p>
        </w:tc>
      </w:tr>
    </w:tbl>
    <w:p w:rsidR="00290596" w:rsidRPr="00D65667" w:rsidRDefault="00290596" w:rsidP="002905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DCA" w:rsidRPr="00D65667" w:rsidRDefault="006D2A59" w:rsidP="006D2A5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DCA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рассмотрим, какие же связи можно проследить в требованиях к выпускникам ДОУ и начальной школы, предлагаемые нам стандартами.</w:t>
      </w:r>
    </w:p>
    <w:p w:rsidR="00B84204" w:rsidRPr="00D65667" w:rsidRDefault="007B2714" w:rsidP="007B271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D51733" w:rsidRPr="00D656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 слайд</w:t>
      </w:r>
    </w:p>
    <w:p w:rsidR="006D2A59" w:rsidRPr="00D65667" w:rsidRDefault="006D2A59" w:rsidP="006D2A5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федеральных государственных стандартах требования к выпускнику рассматриваются с позиции планируемых результатов: личностн</w:t>
      </w:r>
      <w:r w:rsidR="00B84204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ых, предметных и </w:t>
      </w:r>
      <w:proofErr w:type="spellStart"/>
      <w:r w:rsidR="00B84204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B84204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</w:t>
      </w:r>
    </w:p>
    <w:p w:rsidR="00D51733" w:rsidRPr="00D65667" w:rsidRDefault="00D51733" w:rsidP="006D2A5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Сравним портреты выпускника ДОУ и начальной школы с этих позиций.</w:t>
      </w:r>
    </w:p>
    <w:p w:rsidR="00D51733" w:rsidRPr="00D65667" w:rsidRDefault="00D51733" w:rsidP="00D656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56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слайд</w:t>
      </w:r>
    </w:p>
    <w:p w:rsidR="00D51733" w:rsidRPr="00D65667" w:rsidRDefault="00D51733" w:rsidP="00D65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точки зрения личностных результатов выпускник ДОУ </w:t>
      </w:r>
      <w:r w:rsidRPr="00D65667">
        <w:rPr>
          <w:rFonts w:ascii="Times New Roman" w:hAnsi="Times New Roman" w:cs="Times New Roman"/>
          <w:sz w:val="28"/>
          <w:szCs w:val="28"/>
        </w:rPr>
        <w:t xml:space="preserve"> любознательный, активный; эмоционально отзывчивый;  имеющий первичные представления о себе, семье, обществе, государстве, мире и природе. </w:t>
      </w:r>
      <w:proofErr w:type="gramStart"/>
      <w:r w:rsidRPr="00D656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53FC1" w:rsidRPr="00D65667">
        <w:rPr>
          <w:rFonts w:ascii="Times New Roman" w:hAnsi="Times New Roman" w:cs="Times New Roman"/>
          <w:sz w:val="28"/>
          <w:szCs w:val="28"/>
        </w:rPr>
        <w:t xml:space="preserve"> </w:t>
      </w:r>
      <w:r w:rsidRPr="00D65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667">
        <w:rPr>
          <w:rFonts w:ascii="Times New Roman" w:hAnsi="Times New Roman" w:cs="Times New Roman"/>
          <w:sz w:val="28"/>
          <w:szCs w:val="28"/>
        </w:rPr>
        <w:t>концу</w:t>
      </w:r>
      <w:proofErr w:type="gramEnd"/>
      <w:r w:rsidRPr="00D65667">
        <w:rPr>
          <w:rFonts w:ascii="Times New Roman" w:hAnsi="Times New Roman" w:cs="Times New Roman"/>
          <w:sz w:val="28"/>
          <w:szCs w:val="28"/>
        </w:rPr>
        <w:t xml:space="preserve"> обучения в начальной школе </w:t>
      </w:r>
      <w:r w:rsidR="00E53FC1" w:rsidRPr="00D65667">
        <w:rPr>
          <w:rFonts w:ascii="Times New Roman" w:hAnsi="Times New Roman" w:cs="Times New Roman"/>
          <w:sz w:val="28"/>
          <w:szCs w:val="28"/>
        </w:rPr>
        <w:t>мы получим  ребенка, готового и способного к саморазвитию, у которого сформирована мотивация к обучению и познанию, обладающего ценностно-смысловыми установками и основами гражданской идентичности.</w:t>
      </w:r>
    </w:p>
    <w:p w:rsidR="00E53FC1" w:rsidRPr="00D65667" w:rsidRDefault="00E53FC1" w:rsidP="00D656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667">
        <w:rPr>
          <w:rFonts w:ascii="Times New Roman" w:hAnsi="Times New Roman" w:cs="Times New Roman"/>
          <w:b/>
          <w:sz w:val="28"/>
          <w:szCs w:val="28"/>
          <w:u w:val="single"/>
        </w:rPr>
        <w:t>10 слайд</w:t>
      </w:r>
    </w:p>
    <w:p w:rsidR="00076640" w:rsidRPr="00D65667" w:rsidRDefault="00E53FC1" w:rsidP="00D65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5667">
        <w:rPr>
          <w:rFonts w:ascii="Times New Roman" w:hAnsi="Times New Roman" w:cs="Times New Roman"/>
          <w:sz w:val="28"/>
          <w:szCs w:val="28"/>
        </w:rPr>
        <w:t xml:space="preserve"> Рассматривая требования к выпускникам под призмой </w:t>
      </w:r>
      <w:proofErr w:type="spellStart"/>
      <w:r w:rsidRPr="00D6566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65667">
        <w:rPr>
          <w:rFonts w:ascii="Times New Roman" w:hAnsi="Times New Roman" w:cs="Times New Roman"/>
          <w:sz w:val="28"/>
          <w:szCs w:val="28"/>
        </w:rPr>
        <w:t xml:space="preserve"> результатов, </w:t>
      </w:r>
      <w:r w:rsidR="00090965" w:rsidRPr="00D65667">
        <w:rPr>
          <w:rFonts w:ascii="Times New Roman" w:hAnsi="Times New Roman" w:cs="Times New Roman"/>
          <w:sz w:val="28"/>
          <w:szCs w:val="28"/>
        </w:rPr>
        <w:t xml:space="preserve">зачатки коммуникативных, регулятивных и  познавательных </w:t>
      </w:r>
      <w:r w:rsidR="00090965" w:rsidRPr="00D65667">
        <w:rPr>
          <w:rFonts w:ascii="Times New Roman" w:hAnsi="Times New Roman" w:cs="Times New Roman"/>
          <w:sz w:val="28"/>
          <w:szCs w:val="28"/>
        </w:rPr>
        <w:lastRenderedPageBreak/>
        <w:t xml:space="preserve">УУД в детском саду </w:t>
      </w:r>
      <w:r w:rsidR="00076640" w:rsidRPr="00D65667">
        <w:rPr>
          <w:rFonts w:ascii="Times New Roman" w:hAnsi="Times New Roman" w:cs="Times New Roman"/>
          <w:sz w:val="28"/>
          <w:szCs w:val="28"/>
        </w:rPr>
        <w:t>находят свое развитие в начальной школе, где учащиеся овладевают   ключевыми компетенциями, составляющими умение учиться.</w:t>
      </w:r>
    </w:p>
    <w:p w:rsidR="00F71F1E" w:rsidRPr="00D65667" w:rsidRDefault="00F71F1E" w:rsidP="00D65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5667">
        <w:rPr>
          <w:rFonts w:ascii="Times New Roman" w:hAnsi="Times New Roman" w:cs="Times New Roman"/>
          <w:sz w:val="28"/>
          <w:szCs w:val="28"/>
        </w:rPr>
        <w:t>Например: в детском саду ребенок начинает овладевать простейшими способами общения (коммуникативные  умения), то при выходе из начальной школы он должен уметь работать в группе, правильно строить диалог с собеседником, представлять  свою точку зрения.</w:t>
      </w:r>
    </w:p>
    <w:p w:rsidR="00E53FC1" w:rsidRPr="00D65667" w:rsidRDefault="00076640" w:rsidP="00D656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667">
        <w:rPr>
          <w:rFonts w:ascii="Times New Roman" w:hAnsi="Times New Roman" w:cs="Times New Roman"/>
          <w:b/>
          <w:sz w:val="28"/>
          <w:szCs w:val="28"/>
          <w:u w:val="single"/>
        </w:rPr>
        <w:t>11 слайд</w:t>
      </w:r>
    </w:p>
    <w:p w:rsidR="00A854F4" w:rsidRPr="00D65667" w:rsidRDefault="00F71F1E" w:rsidP="00D65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5667">
        <w:rPr>
          <w:rFonts w:ascii="Times New Roman" w:hAnsi="Times New Roman" w:cs="Times New Roman"/>
          <w:sz w:val="28"/>
          <w:szCs w:val="28"/>
        </w:rPr>
        <w:t xml:space="preserve">Рассматривая портреты выпускников с точки зрения предметных результатов, мы обнаружим, что </w:t>
      </w:r>
      <w:r w:rsidR="003D4740" w:rsidRPr="00D65667">
        <w:rPr>
          <w:rFonts w:ascii="Times New Roman" w:hAnsi="Times New Roman" w:cs="Times New Roman"/>
          <w:sz w:val="28"/>
          <w:szCs w:val="28"/>
        </w:rPr>
        <w:t>сформированные в детском саду первоначальные речевые, изобразительные, музыкальные и т.д. умения и навыки переходят в более глубокий, осмысленный опыт в конкретной предметной области, в основе которого лежит система знаний о современной научной картине мира.</w:t>
      </w:r>
    </w:p>
    <w:p w:rsidR="00D24DCA" w:rsidRPr="00D65667" w:rsidRDefault="003D4740" w:rsidP="00D65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5667">
        <w:rPr>
          <w:rFonts w:ascii="Times New Roman" w:hAnsi="Times New Roman" w:cs="Times New Roman"/>
          <w:sz w:val="28"/>
          <w:szCs w:val="28"/>
        </w:rPr>
        <w:t xml:space="preserve">Например: в ДОУ дети знакомятся со звуками речи, умеют выделять их из слова. В начальном звене </w:t>
      </w:r>
      <w:r w:rsidR="00445D02" w:rsidRPr="00D65667">
        <w:rPr>
          <w:rFonts w:ascii="Times New Roman" w:hAnsi="Times New Roman" w:cs="Times New Roman"/>
          <w:sz w:val="28"/>
          <w:szCs w:val="28"/>
        </w:rPr>
        <w:t xml:space="preserve">эти знания постепенно углубляются, и к 4 классу дети умеют дать полную характеристику каждому звуку речи и сделать  фонетический разбор слова.  </w:t>
      </w:r>
    </w:p>
    <w:p w:rsidR="00290596" w:rsidRPr="00D65667" w:rsidRDefault="007B2714" w:rsidP="00445D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90596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Обобщая и сопоставляя требования к выпускнику ДОУ в соответствии с ФГТ и требования к результатам </w:t>
      </w:r>
      <w:proofErr w:type="gramStart"/>
      <w:r w:rsidR="00290596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290596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 в соответствии с ФГОС,  можно проследить чёткую преемственную связь.</w:t>
      </w:r>
    </w:p>
    <w:p w:rsidR="00445D02" w:rsidRPr="00D65667" w:rsidRDefault="007B2714" w:rsidP="00445D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5D02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отслеживания</w:t>
      </w:r>
      <w:r w:rsidR="00043476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динамики образовательных результатов служит портфель достижений.</w:t>
      </w:r>
      <w:r w:rsidR="00692B3D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представляет собой специально организованную подборку работ, которые демонстрируют усилия, прогресс и достижения обучающегося в различных областях.</w:t>
      </w:r>
    </w:p>
    <w:p w:rsidR="00692B3D" w:rsidRPr="00D65667" w:rsidRDefault="00692B3D" w:rsidP="00445D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рамках ФГТ ведение </w:t>
      </w:r>
      <w:proofErr w:type="spellStart"/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рекомендательный характер, то в новых государственных стандартах детское </w:t>
      </w:r>
      <w:proofErr w:type="spellStart"/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неотъемлемой частью обучения. </w:t>
      </w:r>
    </w:p>
    <w:p w:rsidR="00692B3D" w:rsidRPr="00D65667" w:rsidRDefault="00692B3D" w:rsidP="00692B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56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12 слайд</w:t>
      </w:r>
    </w:p>
    <w:p w:rsidR="00692B3D" w:rsidRPr="00D65667" w:rsidRDefault="00692B3D" w:rsidP="00692B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proofErr w:type="spellStart"/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различно, но оно должно подчиняться следующей структуре:</w:t>
      </w:r>
    </w:p>
    <w:p w:rsidR="00692B3D" w:rsidRPr="00D65667" w:rsidRDefault="00692B3D" w:rsidP="00692B3D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Выборки детских работ, выполненных в ходе обязательных учебных занятий по всем изученным предметам. В портфелях наших детей это разделы МАТЕМАТИКА, РУССКИЙ ЯЗЫК, ЛИТЕРАТУРНОЕ ЧТЕНИЕ и т.д.</w:t>
      </w:r>
    </w:p>
    <w:p w:rsidR="00692B3D" w:rsidRPr="00D65667" w:rsidRDefault="00692B3D" w:rsidP="00692B3D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материалы наблюдений (оценочные листы, материалы диагностических стартовых, промежуточных и итоговых работ.</w:t>
      </w:r>
      <w:proofErr w:type="gramEnd"/>
    </w:p>
    <w:p w:rsidR="00692B3D" w:rsidRPr="00D65667" w:rsidRDefault="00692B3D" w:rsidP="00692B3D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характеризующие достижения учащихся во внеурочной и </w:t>
      </w:r>
      <w:proofErr w:type="spellStart"/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FD69F2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(грамоты, дипломы, сертификаты и т.д.)</w:t>
      </w:r>
    </w:p>
    <w:p w:rsidR="00FD69F2" w:rsidRPr="00D65667" w:rsidRDefault="00FD69F2" w:rsidP="00FD69F2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всех этих разделов выпускникам ДОУ знакомы 1 и 3 разделы. Особенностью </w:t>
      </w:r>
      <w:proofErr w:type="gramStart"/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proofErr w:type="gramEnd"/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наличие систематических материалов наблюдений. </w:t>
      </w:r>
    </w:p>
    <w:p w:rsidR="00FD69F2" w:rsidRPr="00D65667" w:rsidRDefault="00FD69F2" w:rsidP="00FD69F2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6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Гиперссылка </w:t>
      </w:r>
      <w:proofErr w:type="spellStart"/>
      <w:r w:rsidRPr="00D656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Сист</w:t>
      </w:r>
      <w:proofErr w:type="spellEnd"/>
      <w:r w:rsidRPr="00D656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мат</w:t>
      </w:r>
      <w:proofErr w:type="gramStart"/>
      <w:r w:rsidRPr="00D656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.н</w:t>
      </w:r>
      <w:proofErr w:type="gramEnd"/>
      <w:r w:rsidRPr="00D656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абл.(13 слайд)</w:t>
      </w:r>
    </w:p>
    <w:p w:rsidR="00FD69F2" w:rsidRPr="00D65667" w:rsidRDefault="00FD69F2" w:rsidP="00FD69F2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данный раздел вошли:</w:t>
      </w:r>
    </w:p>
    <w:p w:rsidR="00FD69F2" w:rsidRPr="00D65667" w:rsidRDefault="00FD69F2" w:rsidP="00FD69F2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технологические карты (1 класс), которые помогают отследить    лингвистическое и математическое развитие ребенка.</w:t>
      </w:r>
    </w:p>
    <w:p w:rsidR="00FD69F2" w:rsidRPr="007B2714" w:rsidRDefault="00FD69F2" w:rsidP="007B27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27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 слайд</w:t>
      </w:r>
      <w:r w:rsidR="008E18D0" w:rsidRPr="007B27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15 слайд, 16 слайд</w:t>
      </w:r>
    </w:p>
    <w:p w:rsidR="00FD69F2" w:rsidRPr="00D65667" w:rsidRDefault="008E18D0" w:rsidP="00FD69F2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достижений по основным предметам: русскому языку, математике, литературному чтению. Ребята сначала с помощью учителя, а затем и самостоятельно, ведут график своего роста.</w:t>
      </w:r>
    </w:p>
    <w:p w:rsidR="008E18D0" w:rsidRPr="00D65667" w:rsidRDefault="00A40569" w:rsidP="00A40569">
      <w:pPr>
        <w:pStyle w:val="a4"/>
        <w:spacing w:after="0" w:line="360" w:lineRule="auto"/>
        <w:ind w:left="11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56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 слайд</w:t>
      </w:r>
    </w:p>
    <w:p w:rsidR="008E18D0" w:rsidRPr="00D65667" w:rsidRDefault="008E18D0" w:rsidP="00FD69F2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достижений по результатам четвертей, где просчитывается средний балл по результатам четверти.  </w:t>
      </w:r>
    </w:p>
    <w:p w:rsidR="008E18D0" w:rsidRPr="00D65667" w:rsidRDefault="008E18D0" w:rsidP="008E18D0">
      <w:pPr>
        <w:pStyle w:val="a4"/>
        <w:spacing w:after="0" w:line="360" w:lineRule="auto"/>
        <w:ind w:left="1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у учителя есть свои сводные диагностические таблицы, в которых прослеживается рост ребенка по каждой теме.</w:t>
      </w:r>
    </w:p>
    <w:p w:rsidR="00A40569" w:rsidRPr="00D65667" w:rsidRDefault="00A40569" w:rsidP="00A40569">
      <w:pPr>
        <w:pStyle w:val="a4"/>
        <w:spacing w:after="0" w:line="360" w:lineRule="auto"/>
        <w:ind w:left="1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учителем ведется психолого-педагогическая диагностика, которая,  как и в ДОУ, ведется в определенных направлениях. Нами применяются следующие диагностики:</w:t>
      </w:r>
    </w:p>
    <w:p w:rsidR="00A40569" w:rsidRPr="00D65667" w:rsidRDefault="00A40569" w:rsidP="00A40569">
      <w:pPr>
        <w:pStyle w:val="a4"/>
        <w:spacing w:after="0" w:line="360" w:lineRule="auto"/>
        <w:ind w:left="11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56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 слайд</w:t>
      </w:r>
    </w:p>
    <w:p w:rsidR="00A40569" w:rsidRPr="00D65667" w:rsidRDefault="00A40569" w:rsidP="00A40569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обучению в школе. Н. Семаго</w:t>
      </w:r>
    </w:p>
    <w:p w:rsidR="00A40569" w:rsidRPr="00D65667" w:rsidRDefault="00A40569" w:rsidP="00A40569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адаптация Ковалевой Л.М.</w:t>
      </w:r>
    </w:p>
    <w:p w:rsidR="00A40569" w:rsidRPr="00D65667" w:rsidRDefault="00A40569" w:rsidP="00A40569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словесно-логического мышления. </w:t>
      </w:r>
      <w:proofErr w:type="spellStart"/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Замбацявичене</w:t>
      </w:r>
      <w:proofErr w:type="spellEnd"/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Э.Ф.</w:t>
      </w:r>
    </w:p>
    <w:p w:rsidR="00A40569" w:rsidRPr="00D65667" w:rsidRDefault="00A40569" w:rsidP="00A40569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Проективный тест личностных отношений, социальных эмоций. Ореховой О.А.</w:t>
      </w:r>
    </w:p>
    <w:p w:rsidR="00A40569" w:rsidRPr="00D65667" w:rsidRDefault="00A40569" w:rsidP="00A40569">
      <w:pPr>
        <w:pStyle w:val="a4"/>
        <w:spacing w:after="0" w:line="36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проводимых диагностик сводятся в единую карту психолого-педагогического </w:t>
      </w:r>
      <w:r w:rsidR="00D65667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сопровождения учащегося, по которой мы можем дать </w:t>
      </w:r>
      <w:proofErr w:type="gramStart"/>
      <w:r w:rsidR="00D65667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</w:t>
      </w:r>
      <w:proofErr w:type="gramEnd"/>
      <w:r w:rsidR="00D65667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каждому ребенку, так и всему классу.</w:t>
      </w:r>
    </w:p>
    <w:p w:rsidR="00D65667" w:rsidRPr="00D65667" w:rsidRDefault="00D65667" w:rsidP="00D65667">
      <w:pPr>
        <w:pStyle w:val="a4"/>
        <w:spacing w:after="0" w:line="360" w:lineRule="auto"/>
        <w:ind w:left="150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56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 слайд</w:t>
      </w:r>
    </w:p>
    <w:p w:rsidR="00290596" w:rsidRPr="00D65667" w:rsidRDefault="00D65667" w:rsidP="00D656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выходом ФГОС и ФГТ положено начало к обеспечению преемственности дошкольного и начального школьного образования. Оно</w:t>
      </w:r>
      <w:r w:rsidR="00290596"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сложным и многоплановым процессом и требует умелого подхода, что, в свою очередь, предъявляет высокие требования к педагогам. </w:t>
      </w:r>
    </w:p>
    <w:p w:rsidR="00290596" w:rsidRPr="00D65667" w:rsidRDefault="00D65667" w:rsidP="002905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596" w:rsidRPr="00D65667" w:rsidRDefault="00290596" w:rsidP="002905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96" w:rsidRPr="00D65667" w:rsidRDefault="00290596" w:rsidP="002905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96" w:rsidRDefault="00290596" w:rsidP="00290596">
      <w:pPr>
        <w:jc w:val="right"/>
      </w:pPr>
    </w:p>
    <w:sectPr w:rsidR="00290596" w:rsidSect="003C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77AE"/>
    <w:multiLevelType w:val="hybridMultilevel"/>
    <w:tmpl w:val="3A38E0DA"/>
    <w:lvl w:ilvl="0" w:tplc="A8E870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3E81C10"/>
    <w:multiLevelType w:val="hybridMultilevel"/>
    <w:tmpl w:val="46D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30593"/>
    <w:multiLevelType w:val="hybridMultilevel"/>
    <w:tmpl w:val="639A7476"/>
    <w:lvl w:ilvl="0" w:tplc="EE609E7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6D2C0E35"/>
    <w:multiLevelType w:val="hybridMultilevel"/>
    <w:tmpl w:val="7FB4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90596"/>
    <w:rsid w:val="00043476"/>
    <w:rsid w:val="00076640"/>
    <w:rsid w:val="00090965"/>
    <w:rsid w:val="00290596"/>
    <w:rsid w:val="003B2221"/>
    <w:rsid w:val="003C1151"/>
    <w:rsid w:val="003D4740"/>
    <w:rsid w:val="00445D02"/>
    <w:rsid w:val="0047750E"/>
    <w:rsid w:val="004A3AD1"/>
    <w:rsid w:val="004D1BC6"/>
    <w:rsid w:val="00517560"/>
    <w:rsid w:val="005A2EE1"/>
    <w:rsid w:val="00692B3D"/>
    <w:rsid w:val="006B662C"/>
    <w:rsid w:val="006D2A59"/>
    <w:rsid w:val="007B2714"/>
    <w:rsid w:val="007C7EDE"/>
    <w:rsid w:val="008E18D0"/>
    <w:rsid w:val="00A40569"/>
    <w:rsid w:val="00A854F4"/>
    <w:rsid w:val="00AF79D6"/>
    <w:rsid w:val="00B03F17"/>
    <w:rsid w:val="00B1149B"/>
    <w:rsid w:val="00B20621"/>
    <w:rsid w:val="00B84204"/>
    <w:rsid w:val="00C236A0"/>
    <w:rsid w:val="00D24DCA"/>
    <w:rsid w:val="00D51733"/>
    <w:rsid w:val="00D54ED5"/>
    <w:rsid w:val="00D65667"/>
    <w:rsid w:val="00D87DB1"/>
    <w:rsid w:val="00E20934"/>
    <w:rsid w:val="00E53FC1"/>
    <w:rsid w:val="00E951F5"/>
    <w:rsid w:val="00F24615"/>
    <w:rsid w:val="00F71F1E"/>
    <w:rsid w:val="00FD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0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5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0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5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8173D-9A37-470A-8403-D4A296A0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n.meshcheryakova</dc:creator>
  <cp:lastModifiedBy>ирина</cp:lastModifiedBy>
  <cp:revision>15</cp:revision>
  <cp:lastPrinted>2012-10-19T14:40:00Z</cp:lastPrinted>
  <dcterms:created xsi:type="dcterms:W3CDTF">2012-10-19T13:05:00Z</dcterms:created>
  <dcterms:modified xsi:type="dcterms:W3CDTF">2013-12-16T16:51:00Z</dcterms:modified>
</cp:coreProperties>
</file>