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BC" w:rsidRPr="00301C73" w:rsidRDefault="007D56BC" w:rsidP="00301C73">
      <w:pPr>
        <w:spacing w:after="120" w:line="240" w:lineRule="atLeast"/>
        <w:ind w:firstLine="709"/>
        <w:jc w:val="center"/>
        <w:rPr>
          <w:rFonts w:ascii="Times New Roman" w:eastAsia="Calibri" w:hAnsi="Times New Roman" w:cs="Times New Roman"/>
          <w:color w:val="484E46"/>
          <w:sz w:val="24"/>
          <w:szCs w:val="24"/>
        </w:rPr>
      </w:pPr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 xml:space="preserve">Укрепление здоровья детей через создание системы </w:t>
      </w:r>
      <w:proofErr w:type="spellStart"/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>физкультурно</w:t>
      </w:r>
      <w:proofErr w:type="spellEnd"/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 xml:space="preserve"> – оздоровительной </w:t>
      </w:r>
      <w:r w:rsidR="0032304A"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>работы</w:t>
      </w:r>
    </w:p>
    <w:p w:rsidR="005A6A5F" w:rsidRPr="00301C73" w:rsidRDefault="005A6A5F" w:rsidP="00301C73">
      <w:pPr>
        <w:spacing w:after="120" w:line="240" w:lineRule="atLeast"/>
        <w:ind w:firstLine="709"/>
        <w:jc w:val="center"/>
        <w:rPr>
          <w:rFonts w:ascii="Times New Roman" w:eastAsia="Calibri" w:hAnsi="Times New Roman" w:cs="Times New Roman"/>
          <w:i/>
          <w:color w:val="484E46"/>
          <w:sz w:val="24"/>
          <w:szCs w:val="24"/>
        </w:rPr>
      </w:pPr>
      <w:r w:rsidRPr="00301C73">
        <w:rPr>
          <w:rFonts w:ascii="Times New Roman" w:hAnsi="Times New Roman" w:cs="Times New Roman"/>
          <w:color w:val="484E46"/>
          <w:sz w:val="24"/>
          <w:szCs w:val="24"/>
        </w:rPr>
        <w:t>Основная направленность  физического развития детей —</w:t>
      </w:r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 xml:space="preserve"> </w:t>
      </w:r>
      <w:r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 xml:space="preserve">Укрепление здоровья детей через создание системы </w:t>
      </w:r>
      <w:proofErr w:type="spellStart"/>
      <w:r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>физкультурно</w:t>
      </w:r>
      <w:proofErr w:type="spellEnd"/>
      <w:r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 xml:space="preserve"> – оздоровительной работы</w:t>
      </w:r>
    </w:p>
    <w:p w:rsidR="00C2741B" w:rsidRPr="00301C73" w:rsidRDefault="00C2741B" w:rsidP="00301C73">
      <w:pPr>
        <w:pStyle w:val="a6"/>
        <w:numPr>
          <w:ilvl w:val="0"/>
          <w:numId w:val="1"/>
        </w:numPr>
        <w:spacing w:after="120" w:line="240" w:lineRule="atLeast"/>
        <w:ind w:firstLine="709"/>
        <w:rPr>
          <w:rFonts w:ascii="Times New Roman" w:eastAsia="Calibri" w:hAnsi="Times New Roman" w:cs="Times New Roman"/>
          <w:i/>
          <w:color w:val="484E46"/>
          <w:sz w:val="24"/>
          <w:szCs w:val="24"/>
        </w:rPr>
      </w:pPr>
      <w:r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>Утренняя гимнастика</w:t>
      </w:r>
    </w:p>
    <w:p w:rsidR="00C2741B" w:rsidRPr="00301C73" w:rsidRDefault="00C2741B" w:rsidP="00301C73">
      <w:pPr>
        <w:pStyle w:val="a6"/>
        <w:numPr>
          <w:ilvl w:val="0"/>
          <w:numId w:val="1"/>
        </w:numPr>
        <w:spacing w:after="120" w:line="240" w:lineRule="atLeast"/>
        <w:ind w:firstLine="709"/>
        <w:rPr>
          <w:rFonts w:ascii="Times New Roman" w:eastAsia="Calibri" w:hAnsi="Times New Roman" w:cs="Times New Roman"/>
          <w:i/>
          <w:color w:val="484E46"/>
          <w:sz w:val="24"/>
          <w:szCs w:val="24"/>
        </w:rPr>
      </w:pPr>
      <w:r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>Занятия</w:t>
      </w:r>
    </w:p>
    <w:p w:rsidR="00B66EDD" w:rsidRPr="00301C73" w:rsidRDefault="00B66EDD" w:rsidP="00301C73">
      <w:pPr>
        <w:pStyle w:val="a6"/>
        <w:spacing w:after="120" w:line="240" w:lineRule="atLeast"/>
        <w:ind w:firstLine="709"/>
        <w:rPr>
          <w:rFonts w:ascii="Times New Roman" w:eastAsia="Calibri" w:hAnsi="Times New Roman" w:cs="Times New Roman"/>
          <w:i/>
          <w:color w:val="484E46"/>
          <w:sz w:val="24"/>
          <w:szCs w:val="24"/>
        </w:rPr>
      </w:pPr>
      <w:r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>Индивидуальные</w:t>
      </w:r>
    </w:p>
    <w:p w:rsidR="00B66EDD" w:rsidRPr="00301C73" w:rsidRDefault="00B66EDD" w:rsidP="00301C73">
      <w:pPr>
        <w:pStyle w:val="a6"/>
        <w:spacing w:after="120" w:line="240" w:lineRule="atLeast"/>
        <w:ind w:firstLine="709"/>
        <w:rPr>
          <w:rFonts w:ascii="Times New Roman" w:eastAsia="Calibri" w:hAnsi="Times New Roman" w:cs="Times New Roman"/>
          <w:i/>
          <w:color w:val="484E46"/>
          <w:sz w:val="24"/>
          <w:szCs w:val="24"/>
        </w:rPr>
      </w:pPr>
      <w:r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>Групповые</w:t>
      </w:r>
    </w:p>
    <w:p w:rsidR="00B66EDD" w:rsidRPr="00301C73" w:rsidRDefault="00B66EDD" w:rsidP="00301C73">
      <w:pPr>
        <w:pStyle w:val="a6"/>
        <w:spacing w:after="120" w:line="240" w:lineRule="atLeast"/>
        <w:ind w:firstLine="709"/>
        <w:rPr>
          <w:rFonts w:ascii="Times New Roman" w:eastAsia="Calibri" w:hAnsi="Times New Roman" w:cs="Times New Roman"/>
          <w:i/>
          <w:color w:val="484E46"/>
          <w:sz w:val="24"/>
          <w:szCs w:val="24"/>
        </w:rPr>
      </w:pPr>
      <w:r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 xml:space="preserve">Подгрупповые </w:t>
      </w:r>
    </w:p>
    <w:p w:rsidR="00B66EDD" w:rsidRPr="00301C73" w:rsidRDefault="00B66EDD" w:rsidP="00301C73">
      <w:pPr>
        <w:pStyle w:val="a6"/>
        <w:spacing w:after="120" w:line="240" w:lineRule="atLeast"/>
        <w:ind w:firstLine="709"/>
        <w:rPr>
          <w:rFonts w:ascii="Times New Roman" w:eastAsia="Calibri" w:hAnsi="Times New Roman" w:cs="Times New Roman"/>
          <w:i/>
          <w:color w:val="484E46"/>
          <w:sz w:val="24"/>
          <w:szCs w:val="24"/>
        </w:rPr>
      </w:pPr>
      <w:r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>На прогулке</w:t>
      </w:r>
    </w:p>
    <w:p w:rsidR="00C2741B" w:rsidRPr="00301C73" w:rsidRDefault="00C2741B" w:rsidP="00301C73">
      <w:pPr>
        <w:pStyle w:val="a6"/>
        <w:numPr>
          <w:ilvl w:val="0"/>
          <w:numId w:val="1"/>
        </w:numPr>
        <w:spacing w:after="120" w:line="240" w:lineRule="atLeast"/>
        <w:ind w:firstLine="709"/>
        <w:rPr>
          <w:rFonts w:ascii="Times New Roman" w:eastAsia="Calibri" w:hAnsi="Times New Roman" w:cs="Times New Roman"/>
          <w:i/>
          <w:color w:val="484E46"/>
          <w:sz w:val="24"/>
          <w:szCs w:val="24"/>
        </w:rPr>
      </w:pPr>
      <w:r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 xml:space="preserve">Физ. Минутки на занятиях </w:t>
      </w:r>
      <w:r w:rsidR="00B66EDD"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>в</w:t>
      </w:r>
      <w:r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 xml:space="preserve"> группах</w:t>
      </w:r>
    </w:p>
    <w:p w:rsidR="005A34E3" w:rsidRPr="00301C73" w:rsidRDefault="00B66EDD" w:rsidP="00301C73">
      <w:pPr>
        <w:pStyle w:val="a6"/>
        <w:numPr>
          <w:ilvl w:val="0"/>
          <w:numId w:val="1"/>
        </w:numPr>
        <w:spacing w:after="120" w:line="240" w:lineRule="atLeast"/>
        <w:ind w:firstLine="709"/>
        <w:rPr>
          <w:rFonts w:ascii="Times New Roman" w:eastAsia="Calibri" w:hAnsi="Times New Roman" w:cs="Times New Roman"/>
          <w:i/>
          <w:color w:val="484E46"/>
          <w:sz w:val="24"/>
          <w:szCs w:val="24"/>
        </w:rPr>
      </w:pPr>
      <w:r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>Игровая деятельность</w:t>
      </w:r>
      <w:r w:rsidR="005A34E3"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 xml:space="preserve"> </w:t>
      </w:r>
    </w:p>
    <w:p w:rsidR="005A34E3" w:rsidRPr="00301C73" w:rsidRDefault="005A34E3" w:rsidP="00301C73">
      <w:pPr>
        <w:pStyle w:val="a6"/>
        <w:spacing w:after="120" w:line="240" w:lineRule="atLeast"/>
        <w:ind w:firstLine="709"/>
        <w:rPr>
          <w:rFonts w:ascii="Times New Roman" w:eastAsia="Calibri" w:hAnsi="Times New Roman" w:cs="Times New Roman"/>
          <w:i/>
          <w:color w:val="484E46"/>
          <w:sz w:val="24"/>
          <w:szCs w:val="24"/>
        </w:rPr>
      </w:pPr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>игры способствуют совершенствованию и закреплению полученных двигательных умений и навыков</w:t>
      </w:r>
    </w:p>
    <w:p w:rsidR="00B66EDD" w:rsidRPr="00301C73" w:rsidRDefault="00B66EDD" w:rsidP="00301C73">
      <w:pPr>
        <w:pStyle w:val="a6"/>
        <w:spacing w:after="120" w:line="240" w:lineRule="atLeast"/>
        <w:ind w:firstLine="709"/>
        <w:rPr>
          <w:rFonts w:ascii="Times New Roman" w:eastAsia="Calibri" w:hAnsi="Times New Roman" w:cs="Times New Roman"/>
          <w:i/>
          <w:color w:val="484E46"/>
          <w:sz w:val="24"/>
          <w:szCs w:val="24"/>
        </w:rPr>
      </w:pPr>
      <w:r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>Подвижные (Охотник и зайцы)</w:t>
      </w:r>
    </w:p>
    <w:p w:rsidR="00B66EDD" w:rsidRPr="00301C73" w:rsidRDefault="00B66EDD" w:rsidP="00301C73">
      <w:pPr>
        <w:pStyle w:val="a6"/>
        <w:spacing w:after="120" w:line="240" w:lineRule="atLeast"/>
        <w:ind w:firstLine="709"/>
        <w:rPr>
          <w:rFonts w:ascii="Times New Roman" w:eastAsia="Calibri" w:hAnsi="Times New Roman" w:cs="Times New Roman"/>
          <w:i/>
          <w:color w:val="484E46"/>
          <w:sz w:val="24"/>
          <w:szCs w:val="24"/>
        </w:rPr>
      </w:pPr>
      <w:proofErr w:type="gramStart"/>
      <w:r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>Малоподвижные</w:t>
      </w:r>
      <w:proofErr w:type="gramEnd"/>
      <w:r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 xml:space="preserve"> (угадай, чей голосок)</w:t>
      </w:r>
    </w:p>
    <w:p w:rsidR="00B66EDD" w:rsidRPr="00301C73" w:rsidRDefault="00B66EDD" w:rsidP="00301C73">
      <w:pPr>
        <w:pStyle w:val="a6"/>
        <w:spacing w:after="120" w:line="240" w:lineRule="atLeast"/>
        <w:ind w:firstLine="709"/>
        <w:rPr>
          <w:rFonts w:ascii="Times New Roman" w:eastAsia="Calibri" w:hAnsi="Times New Roman" w:cs="Times New Roman"/>
          <w:i/>
          <w:color w:val="484E46"/>
          <w:sz w:val="24"/>
          <w:szCs w:val="24"/>
        </w:rPr>
      </w:pPr>
      <w:r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>Эстафеты (командные)</w:t>
      </w:r>
    </w:p>
    <w:p w:rsidR="00B66EDD" w:rsidRPr="00301C73" w:rsidRDefault="00B66EDD" w:rsidP="00301C73">
      <w:pPr>
        <w:pStyle w:val="a6"/>
        <w:spacing w:after="120" w:line="240" w:lineRule="atLeast"/>
        <w:ind w:firstLine="709"/>
        <w:rPr>
          <w:rFonts w:ascii="Times New Roman" w:eastAsia="Calibri" w:hAnsi="Times New Roman" w:cs="Times New Roman"/>
          <w:i/>
          <w:color w:val="484E46"/>
          <w:sz w:val="24"/>
          <w:szCs w:val="24"/>
        </w:rPr>
      </w:pPr>
      <w:proofErr w:type="gramStart"/>
      <w:r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>Соревновательные</w:t>
      </w:r>
      <w:proofErr w:type="gramEnd"/>
      <w:r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 xml:space="preserve"> (кто быстрее, дальше.)</w:t>
      </w:r>
    </w:p>
    <w:p w:rsidR="00B66EDD" w:rsidRPr="00301C73" w:rsidRDefault="00B66EDD" w:rsidP="00301C73">
      <w:pPr>
        <w:pStyle w:val="a6"/>
        <w:numPr>
          <w:ilvl w:val="0"/>
          <w:numId w:val="1"/>
        </w:numPr>
        <w:spacing w:after="120" w:line="240" w:lineRule="atLeast"/>
        <w:ind w:firstLine="709"/>
        <w:rPr>
          <w:rFonts w:ascii="Times New Roman" w:eastAsia="Calibri" w:hAnsi="Times New Roman" w:cs="Times New Roman"/>
          <w:i/>
          <w:color w:val="484E46"/>
          <w:sz w:val="24"/>
          <w:szCs w:val="24"/>
        </w:rPr>
      </w:pPr>
      <w:r w:rsidRPr="00301C73">
        <w:rPr>
          <w:rFonts w:ascii="Times New Roman" w:eastAsia="Calibri" w:hAnsi="Times New Roman" w:cs="Times New Roman"/>
          <w:i/>
          <w:color w:val="484E46"/>
          <w:sz w:val="24"/>
          <w:szCs w:val="24"/>
        </w:rPr>
        <w:t xml:space="preserve">Закаливание </w:t>
      </w:r>
    </w:p>
    <w:p w:rsidR="00B66EDD" w:rsidRPr="00301C73" w:rsidRDefault="00B66EDD" w:rsidP="00301C73">
      <w:pPr>
        <w:pStyle w:val="a6"/>
        <w:spacing w:after="120" w:line="240" w:lineRule="atLeast"/>
        <w:ind w:firstLine="709"/>
        <w:rPr>
          <w:rFonts w:ascii="Times New Roman" w:eastAsia="Calibri" w:hAnsi="Times New Roman" w:cs="Times New Roman"/>
          <w:i/>
          <w:color w:val="484E46"/>
          <w:sz w:val="24"/>
          <w:szCs w:val="24"/>
        </w:rPr>
      </w:pPr>
    </w:p>
    <w:p w:rsidR="00C2741B" w:rsidRPr="00301C73" w:rsidRDefault="00C2741B" w:rsidP="00301C73">
      <w:pPr>
        <w:spacing w:after="120" w:line="240" w:lineRule="atLeast"/>
        <w:ind w:firstLine="709"/>
        <w:rPr>
          <w:rFonts w:ascii="Times New Roman" w:eastAsia="Calibri" w:hAnsi="Times New Roman" w:cs="Times New Roman"/>
          <w:color w:val="484E46"/>
          <w:sz w:val="24"/>
          <w:szCs w:val="24"/>
        </w:rPr>
      </w:pPr>
      <w:r w:rsidRPr="00301C73">
        <w:rPr>
          <w:rFonts w:ascii="Times New Roman" w:hAnsi="Times New Roman" w:cs="Times New Roman"/>
          <w:color w:val="484E46"/>
          <w:sz w:val="24"/>
          <w:szCs w:val="24"/>
        </w:rPr>
        <w:t xml:space="preserve">В комплексе </w:t>
      </w:r>
      <w:proofErr w:type="gramStart"/>
      <w:r w:rsidRPr="00301C73">
        <w:rPr>
          <w:rFonts w:ascii="Times New Roman" w:hAnsi="Times New Roman" w:cs="Times New Roman"/>
          <w:color w:val="484E46"/>
          <w:sz w:val="24"/>
          <w:szCs w:val="24"/>
        </w:rPr>
        <w:t>ритмических упражнений</w:t>
      </w:r>
      <w:proofErr w:type="gramEnd"/>
      <w:r w:rsidRPr="00301C73">
        <w:rPr>
          <w:rFonts w:ascii="Times New Roman" w:hAnsi="Times New Roman" w:cs="Times New Roman"/>
          <w:color w:val="484E46"/>
          <w:sz w:val="24"/>
          <w:szCs w:val="24"/>
        </w:rPr>
        <w:t xml:space="preserve"> на зарядке как основу выделяем именно музыку, поскольку в ней имеется идеальный образец организованного движения: музыка регулирует движения и дает четкие представления о соотношении между временем, пространством и движением.</w:t>
      </w:r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 xml:space="preserve"> </w:t>
      </w:r>
    </w:p>
    <w:p w:rsidR="00C2741B" w:rsidRPr="00301C73" w:rsidRDefault="00C2741B" w:rsidP="00301C73">
      <w:pPr>
        <w:spacing w:after="120" w:line="240" w:lineRule="atLeast"/>
        <w:ind w:firstLine="709"/>
        <w:rPr>
          <w:rFonts w:ascii="Times New Roman" w:hAnsi="Times New Roman" w:cs="Times New Roman"/>
          <w:color w:val="484E46"/>
          <w:sz w:val="24"/>
          <w:szCs w:val="24"/>
        </w:rPr>
      </w:pPr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>В музыкально-</w:t>
      </w:r>
      <w:proofErr w:type="gramStart"/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>ритмическ</w:t>
      </w:r>
      <w:r w:rsidR="00B66EDD"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 xml:space="preserve">ой  </w:t>
      </w:r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>деятельности</w:t>
      </w:r>
      <w:proofErr w:type="gramEnd"/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 xml:space="preserve"> </w:t>
      </w:r>
      <w:r w:rsidR="00B66EDD"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>на зарядке</w:t>
      </w:r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 xml:space="preserve"> </w:t>
      </w:r>
      <w:r w:rsidR="00B66EDD"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>используем</w:t>
      </w:r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 xml:space="preserve"> доступны</w:t>
      </w:r>
      <w:r w:rsidR="00B66EDD"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 xml:space="preserve">е </w:t>
      </w:r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>и интересны</w:t>
      </w:r>
      <w:r w:rsidR="00B66EDD"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 xml:space="preserve">е </w:t>
      </w:r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 xml:space="preserve"> упражнени</w:t>
      </w:r>
      <w:r w:rsidR="00B66EDD"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>я</w:t>
      </w:r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>, музыкальн</w:t>
      </w:r>
      <w:r w:rsidR="00B66EDD"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 xml:space="preserve">о – игровые образы </w:t>
      </w:r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>и танц</w:t>
      </w:r>
      <w:r w:rsidR="00B66EDD"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>ы</w:t>
      </w:r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>. Они развивают му</w:t>
      </w:r>
      <w:r w:rsidR="005A34E3"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>зыкальную память, чувство ритма. Музыкальный репертуар для зарядки специально подбирается</w:t>
      </w:r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 xml:space="preserve"> </w:t>
      </w:r>
      <w:r w:rsidR="005A34E3"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>с учетом возрастных особенностей детей дошкольного возраста (детские песни и композиции в современной эстрадной обработке)</w:t>
      </w:r>
    </w:p>
    <w:p w:rsidR="005A6A5F" w:rsidRPr="00301C73" w:rsidRDefault="00C2741B" w:rsidP="00301C73">
      <w:pPr>
        <w:pStyle w:val="a3"/>
        <w:spacing w:before="0" w:beforeAutospacing="0" w:after="120" w:afterAutospacing="0" w:line="240" w:lineRule="atLeast"/>
        <w:ind w:firstLine="709"/>
        <w:jc w:val="both"/>
        <w:rPr>
          <w:rFonts w:eastAsia="Calibri"/>
          <w:color w:val="484E46"/>
        </w:rPr>
      </w:pPr>
      <w:r w:rsidRPr="00301C73">
        <w:rPr>
          <w:rFonts w:eastAsia="Calibri"/>
          <w:color w:val="484E46"/>
        </w:rPr>
        <w:t>С помощью музыкально-</w:t>
      </w:r>
      <w:proofErr w:type="gramStart"/>
      <w:r w:rsidRPr="00301C73">
        <w:rPr>
          <w:rFonts w:eastAsia="Calibri"/>
          <w:color w:val="484E46"/>
        </w:rPr>
        <w:t>ритмических движений</w:t>
      </w:r>
      <w:proofErr w:type="gramEnd"/>
      <w:r w:rsidRPr="00301C73">
        <w:rPr>
          <w:rFonts w:eastAsia="Calibri"/>
          <w:color w:val="484E46"/>
        </w:rPr>
        <w:t xml:space="preserve"> решаются следующие задачи: воспитание комплекса музыкально-двигательных качеств, обеспечивающих основу для всестороннего физического развития детей; умение выполнять упражнения под музыку; совершенствование и закрепление полученных двигательных умений и навыков в согласовании движений с музыкой.</w:t>
      </w:r>
    </w:p>
    <w:p w:rsidR="005A6A5F" w:rsidRPr="00301C73" w:rsidRDefault="00C2741B" w:rsidP="00301C73">
      <w:pPr>
        <w:spacing w:after="120" w:line="240" w:lineRule="atLeast"/>
        <w:ind w:firstLine="709"/>
        <w:rPr>
          <w:rStyle w:val="a4"/>
          <w:rFonts w:ascii="Times New Roman" w:hAnsi="Times New Roman" w:cs="Times New Roman"/>
          <w:i w:val="0"/>
          <w:iCs w:val="0"/>
          <w:color w:val="484E46"/>
          <w:sz w:val="24"/>
          <w:szCs w:val="24"/>
        </w:rPr>
      </w:pPr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>Известно, что музыкально-ритмические движения являются синтетическим видом деятельности, следовательно, любая программа, основанная на движениях под музыку, будет развивать музыкальный слух, двигательные способности, а так же</w:t>
      </w:r>
      <w:proofErr w:type="gramStart"/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 xml:space="preserve">  </w:t>
      </w:r>
      <w:r w:rsidRPr="00301C73">
        <w:rPr>
          <w:rFonts w:ascii="Times New Roman" w:eastAsia="Calibri" w:hAnsi="Times New Roman" w:cs="Times New Roman"/>
          <w:color w:val="484E46"/>
          <w:sz w:val="24"/>
          <w:szCs w:val="24"/>
          <w:u w:val="single"/>
        </w:rPr>
        <w:t>У</w:t>
      </w:r>
      <w:proofErr w:type="gramEnd"/>
      <w:r w:rsidRPr="00301C73">
        <w:rPr>
          <w:rFonts w:ascii="Times New Roman" w:eastAsia="Calibri" w:hAnsi="Times New Roman" w:cs="Times New Roman"/>
          <w:color w:val="484E46"/>
          <w:sz w:val="24"/>
          <w:szCs w:val="24"/>
          <w:u w:val="single"/>
        </w:rPr>
        <w:t>креплять здоровье детей</w:t>
      </w:r>
      <w:r w:rsidRPr="00301C73">
        <w:rPr>
          <w:rFonts w:ascii="Times New Roman" w:eastAsia="Calibri" w:hAnsi="Times New Roman" w:cs="Times New Roman"/>
          <w:color w:val="484E46"/>
          <w:sz w:val="24"/>
          <w:szCs w:val="24"/>
        </w:rPr>
        <w:t>. Однако, занимаясь одним и тем же видом деятельности, можно преследовать различные цели, например, акцентировать внимание на формирование осанки, координацию движения в пространстве, чувства ритма у детей, либо двигательных навыков, артистичности</w:t>
      </w:r>
    </w:p>
    <w:p w:rsidR="005A6A5F" w:rsidRPr="00301C73" w:rsidRDefault="005A6A5F" w:rsidP="00301C73">
      <w:pPr>
        <w:pStyle w:val="a3"/>
        <w:spacing w:before="0" w:beforeAutospacing="0" w:after="120" w:afterAutospacing="0" w:line="240" w:lineRule="atLeast"/>
        <w:ind w:firstLine="709"/>
        <w:jc w:val="both"/>
        <w:rPr>
          <w:color w:val="484E46"/>
        </w:rPr>
      </w:pPr>
      <w:r w:rsidRPr="00301C73">
        <w:rPr>
          <w:rStyle w:val="a4"/>
          <w:b/>
          <w:bCs/>
          <w:color w:val="484E46"/>
        </w:rPr>
        <w:t>1.        </w:t>
      </w:r>
      <w:r w:rsidRPr="00301C73">
        <w:rPr>
          <w:rStyle w:val="apple-converted-space"/>
          <w:b/>
          <w:bCs/>
          <w:i/>
          <w:iCs/>
          <w:color w:val="484E46"/>
        </w:rPr>
        <w:t> </w:t>
      </w:r>
      <w:r w:rsidRPr="00301C73">
        <w:rPr>
          <w:rStyle w:val="a4"/>
          <w:b/>
          <w:bCs/>
          <w:color w:val="484E46"/>
        </w:rPr>
        <w:t>Развитие музыкальности:</w:t>
      </w:r>
    </w:p>
    <w:p w:rsidR="005A6A5F" w:rsidRPr="00301C73" w:rsidRDefault="005A6A5F" w:rsidP="00301C73">
      <w:pPr>
        <w:pStyle w:val="a3"/>
        <w:spacing w:before="0" w:beforeAutospacing="0" w:after="120" w:afterAutospacing="0" w:line="240" w:lineRule="atLeast"/>
        <w:ind w:firstLine="709"/>
        <w:jc w:val="both"/>
        <w:rPr>
          <w:color w:val="484E46"/>
        </w:rPr>
      </w:pPr>
      <w:r w:rsidRPr="00301C73">
        <w:rPr>
          <w:color w:val="484E46"/>
        </w:rPr>
        <w:t>·развитие способности воспринимать музыку, то есть чувствовать ее настроение и характер, понимать ее содержание;</w:t>
      </w:r>
    </w:p>
    <w:p w:rsidR="005A6A5F" w:rsidRPr="00301C73" w:rsidRDefault="005A6A5F" w:rsidP="00301C73">
      <w:pPr>
        <w:pStyle w:val="a3"/>
        <w:spacing w:before="0" w:beforeAutospacing="0" w:after="120" w:afterAutospacing="0" w:line="240" w:lineRule="atLeast"/>
        <w:ind w:firstLine="709"/>
        <w:jc w:val="both"/>
        <w:rPr>
          <w:color w:val="484E46"/>
        </w:rPr>
      </w:pPr>
      <w:r w:rsidRPr="00301C73">
        <w:rPr>
          <w:color w:val="484E46"/>
        </w:rPr>
        <w:t>·развитие специальных музыкальных способностей: музыкального слуха (мелодического, гармонического, тембрового), чувства ритма;</w:t>
      </w:r>
    </w:p>
    <w:p w:rsidR="005A6A5F" w:rsidRPr="00301C73" w:rsidRDefault="005A6A5F" w:rsidP="00301C73">
      <w:pPr>
        <w:pStyle w:val="a3"/>
        <w:spacing w:before="0" w:beforeAutospacing="0" w:after="120" w:afterAutospacing="0" w:line="240" w:lineRule="atLeast"/>
        <w:ind w:firstLine="709"/>
        <w:jc w:val="both"/>
        <w:rPr>
          <w:color w:val="484E46"/>
        </w:rPr>
      </w:pPr>
      <w:r w:rsidRPr="00301C73">
        <w:rPr>
          <w:color w:val="484E46"/>
        </w:rPr>
        <w:t>·развитие музыкального кругозора и познавательного интереса к искусству звуков;</w:t>
      </w:r>
    </w:p>
    <w:p w:rsidR="005A6A5F" w:rsidRPr="00301C73" w:rsidRDefault="005A6A5F" w:rsidP="00301C73">
      <w:pPr>
        <w:pStyle w:val="a3"/>
        <w:spacing w:before="0" w:beforeAutospacing="0" w:after="120" w:afterAutospacing="0" w:line="240" w:lineRule="atLeast"/>
        <w:ind w:firstLine="709"/>
        <w:jc w:val="both"/>
        <w:rPr>
          <w:color w:val="484E46"/>
        </w:rPr>
      </w:pPr>
      <w:r w:rsidRPr="00301C73">
        <w:rPr>
          <w:color w:val="484E46"/>
        </w:rPr>
        <w:t>·развитие музыкальной памяти.</w:t>
      </w:r>
    </w:p>
    <w:p w:rsidR="005A6A5F" w:rsidRPr="00301C73" w:rsidRDefault="005A6A5F" w:rsidP="00301C73">
      <w:pPr>
        <w:pStyle w:val="a3"/>
        <w:spacing w:before="0" w:beforeAutospacing="0" w:after="120" w:afterAutospacing="0" w:line="240" w:lineRule="atLeast"/>
        <w:ind w:firstLine="709"/>
        <w:jc w:val="both"/>
        <w:rPr>
          <w:color w:val="484E46"/>
        </w:rPr>
      </w:pPr>
      <w:r w:rsidRPr="00301C73">
        <w:rPr>
          <w:rStyle w:val="a4"/>
          <w:b/>
          <w:bCs/>
          <w:color w:val="484E46"/>
        </w:rPr>
        <w:t>2.Развитие двигательных качеств и умений:</w:t>
      </w:r>
    </w:p>
    <w:p w:rsidR="005A6A5F" w:rsidRPr="00301C73" w:rsidRDefault="005A6A5F" w:rsidP="00301C73">
      <w:pPr>
        <w:pStyle w:val="a3"/>
        <w:spacing w:before="0" w:beforeAutospacing="0" w:after="120" w:afterAutospacing="0" w:line="240" w:lineRule="atLeast"/>
        <w:ind w:firstLine="709"/>
        <w:jc w:val="both"/>
        <w:rPr>
          <w:color w:val="484E46"/>
        </w:rPr>
      </w:pPr>
      <w:r w:rsidRPr="00301C73">
        <w:rPr>
          <w:color w:val="484E46"/>
        </w:rPr>
        <w:lastRenderedPageBreak/>
        <w:t>·развитие ловкости, точности, координации движений;</w:t>
      </w:r>
    </w:p>
    <w:p w:rsidR="005A6A5F" w:rsidRPr="00301C73" w:rsidRDefault="005A6A5F" w:rsidP="00301C73">
      <w:pPr>
        <w:pStyle w:val="a3"/>
        <w:spacing w:before="0" w:beforeAutospacing="0" w:after="120" w:afterAutospacing="0" w:line="240" w:lineRule="atLeast"/>
        <w:ind w:firstLine="709"/>
        <w:jc w:val="both"/>
        <w:rPr>
          <w:color w:val="484E46"/>
        </w:rPr>
      </w:pPr>
      <w:r w:rsidRPr="00301C73">
        <w:rPr>
          <w:color w:val="484E46"/>
        </w:rPr>
        <w:t>·развитие гибкости и пластичности;</w:t>
      </w:r>
    </w:p>
    <w:p w:rsidR="005A6A5F" w:rsidRPr="00301C73" w:rsidRDefault="005A6A5F" w:rsidP="00301C73">
      <w:pPr>
        <w:pStyle w:val="a3"/>
        <w:spacing w:before="0" w:beforeAutospacing="0" w:after="120" w:afterAutospacing="0" w:line="240" w:lineRule="atLeast"/>
        <w:ind w:firstLine="709"/>
        <w:jc w:val="both"/>
        <w:rPr>
          <w:color w:val="484E46"/>
        </w:rPr>
      </w:pPr>
      <w:r w:rsidRPr="00301C73">
        <w:rPr>
          <w:color w:val="484E46"/>
        </w:rPr>
        <w:t>·воспитание выносливости, развитие силы;</w:t>
      </w:r>
    </w:p>
    <w:p w:rsidR="005A6A5F" w:rsidRPr="00301C73" w:rsidRDefault="005A6A5F" w:rsidP="00301C73">
      <w:pPr>
        <w:pStyle w:val="a3"/>
        <w:spacing w:before="0" w:beforeAutospacing="0" w:after="120" w:afterAutospacing="0" w:line="240" w:lineRule="atLeast"/>
        <w:ind w:firstLine="709"/>
        <w:jc w:val="both"/>
        <w:rPr>
          <w:color w:val="484E46"/>
        </w:rPr>
      </w:pPr>
      <w:r w:rsidRPr="00301C73">
        <w:rPr>
          <w:color w:val="484E46"/>
        </w:rPr>
        <w:t>·формирование правильной осанки, красивой походки;</w:t>
      </w:r>
    </w:p>
    <w:p w:rsidR="005A6A5F" w:rsidRPr="00301C73" w:rsidRDefault="005A6A5F" w:rsidP="00301C73">
      <w:pPr>
        <w:pStyle w:val="a3"/>
        <w:spacing w:before="0" w:beforeAutospacing="0" w:after="120" w:afterAutospacing="0" w:line="240" w:lineRule="atLeast"/>
        <w:ind w:firstLine="709"/>
        <w:jc w:val="both"/>
        <w:rPr>
          <w:color w:val="484E46"/>
        </w:rPr>
      </w:pPr>
      <w:r w:rsidRPr="00301C73">
        <w:rPr>
          <w:color w:val="484E46"/>
        </w:rPr>
        <w:t>·развитие умения ориентироваться в пространстве;</w:t>
      </w:r>
    </w:p>
    <w:p w:rsidR="00A768EC" w:rsidRPr="00301C73" w:rsidRDefault="00A768EC" w:rsidP="00301C73">
      <w:pPr>
        <w:spacing w:after="12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68EC" w:rsidRPr="00301C73" w:rsidSect="007D56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B1D75"/>
    <w:multiLevelType w:val="hybridMultilevel"/>
    <w:tmpl w:val="73AE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8EC"/>
    <w:rsid w:val="002F6D45"/>
    <w:rsid w:val="00301C73"/>
    <w:rsid w:val="0032304A"/>
    <w:rsid w:val="005A34E3"/>
    <w:rsid w:val="005A6A5F"/>
    <w:rsid w:val="007C3DFB"/>
    <w:rsid w:val="007D56BC"/>
    <w:rsid w:val="00A768EC"/>
    <w:rsid w:val="00B66EDD"/>
    <w:rsid w:val="00C2741B"/>
    <w:rsid w:val="00D55F32"/>
    <w:rsid w:val="00F5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68E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A768EC"/>
  </w:style>
  <w:style w:type="character" w:styleId="a4">
    <w:name w:val="Emphasis"/>
    <w:basedOn w:val="a0"/>
    <w:qFormat/>
    <w:rsid w:val="00A768EC"/>
    <w:rPr>
      <w:i/>
      <w:iCs/>
    </w:rPr>
  </w:style>
  <w:style w:type="character" w:styleId="a5">
    <w:name w:val="Strong"/>
    <w:basedOn w:val="a0"/>
    <w:qFormat/>
    <w:rsid w:val="00A768EC"/>
    <w:rPr>
      <w:b/>
      <w:bCs/>
    </w:rPr>
  </w:style>
  <w:style w:type="paragraph" w:styleId="a6">
    <w:name w:val="List Paragraph"/>
    <w:basedOn w:val="a"/>
    <w:uiPriority w:val="34"/>
    <w:qFormat/>
    <w:rsid w:val="00C27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admin</cp:lastModifiedBy>
  <cp:revision>7</cp:revision>
  <dcterms:created xsi:type="dcterms:W3CDTF">2013-01-23T17:45:00Z</dcterms:created>
  <dcterms:modified xsi:type="dcterms:W3CDTF">2014-11-19T15:01:00Z</dcterms:modified>
</cp:coreProperties>
</file>