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3D" w:rsidRPr="00623B78" w:rsidRDefault="00CF383D" w:rsidP="00CF383D">
      <w:pPr>
        <w:jc w:val="center"/>
        <w:rPr>
          <w:sz w:val="32"/>
          <w:szCs w:val="32"/>
        </w:rPr>
      </w:pPr>
      <w:r w:rsidRPr="00623B78">
        <w:rPr>
          <w:sz w:val="32"/>
          <w:szCs w:val="32"/>
        </w:rPr>
        <w:t>Департамент образования г. Москвы</w:t>
      </w:r>
    </w:p>
    <w:p w:rsidR="00CF383D" w:rsidRPr="00623B78" w:rsidRDefault="00CF383D" w:rsidP="00CF383D">
      <w:pPr>
        <w:jc w:val="center"/>
        <w:rPr>
          <w:sz w:val="32"/>
          <w:szCs w:val="32"/>
        </w:rPr>
      </w:pPr>
      <w:r w:rsidRPr="00623B78">
        <w:rPr>
          <w:sz w:val="32"/>
          <w:szCs w:val="32"/>
        </w:rPr>
        <w:t>Западное окружное управление образования</w:t>
      </w:r>
    </w:p>
    <w:p w:rsidR="00CF383D" w:rsidRDefault="00CF383D" w:rsidP="00CF383D">
      <w:pPr>
        <w:jc w:val="center"/>
        <w:rPr>
          <w:sz w:val="32"/>
          <w:szCs w:val="32"/>
        </w:rPr>
      </w:pPr>
      <w:r w:rsidRPr="00623B78">
        <w:rPr>
          <w:sz w:val="32"/>
          <w:szCs w:val="32"/>
        </w:rPr>
        <w:t>Государственное образовательное учреждение г. Москвы средняя обще</w:t>
      </w:r>
      <w:r w:rsidR="00BB6F36">
        <w:rPr>
          <w:sz w:val="32"/>
          <w:szCs w:val="32"/>
        </w:rPr>
        <w:t>образовательная школа</w:t>
      </w:r>
      <w:r w:rsidRPr="00623B78">
        <w:rPr>
          <w:sz w:val="32"/>
          <w:szCs w:val="32"/>
        </w:rPr>
        <w:t xml:space="preserve"> № 384</w:t>
      </w:r>
      <w:r w:rsidR="00BB6F36">
        <w:rPr>
          <w:sz w:val="32"/>
          <w:szCs w:val="32"/>
        </w:rPr>
        <w:t xml:space="preserve"> имени Д.К. Корнеева</w:t>
      </w:r>
    </w:p>
    <w:p w:rsidR="00CF383D" w:rsidRDefault="00CF383D" w:rsidP="00CF383D">
      <w:pPr>
        <w:jc w:val="center"/>
        <w:rPr>
          <w:sz w:val="32"/>
          <w:szCs w:val="32"/>
        </w:rPr>
      </w:pPr>
    </w:p>
    <w:p w:rsidR="00CF383D" w:rsidRDefault="00CF383D" w:rsidP="00CF383D">
      <w:pPr>
        <w:jc w:val="center"/>
        <w:rPr>
          <w:sz w:val="32"/>
          <w:szCs w:val="32"/>
        </w:rPr>
      </w:pPr>
    </w:p>
    <w:p w:rsidR="00CF383D" w:rsidRDefault="00CF383D" w:rsidP="00CF383D">
      <w:pPr>
        <w:jc w:val="center"/>
        <w:rPr>
          <w:sz w:val="32"/>
          <w:szCs w:val="32"/>
        </w:rPr>
      </w:pPr>
    </w:p>
    <w:p w:rsidR="00CF383D" w:rsidRPr="00623B78" w:rsidRDefault="00CF383D" w:rsidP="00CF383D">
      <w:pPr>
        <w:jc w:val="center"/>
        <w:rPr>
          <w:b/>
          <w:i/>
          <w:sz w:val="48"/>
          <w:szCs w:val="48"/>
        </w:rPr>
      </w:pPr>
      <w:r w:rsidRPr="00623B78">
        <w:rPr>
          <w:b/>
          <w:i/>
          <w:sz w:val="48"/>
          <w:szCs w:val="48"/>
        </w:rPr>
        <w:t>Уроки хореографии</w:t>
      </w:r>
    </w:p>
    <w:p w:rsidR="00CF383D" w:rsidRDefault="00CF383D" w:rsidP="00CF383D">
      <w:pPr>
        <w:jc w:val="center"/>
        <w:rPr>
          <w:b/>
          <w:i/>
          <w:sz w:val="48"/>
          <w:szCs w:val="48"/>
        </w:rPr>
      </w:pPr>
      <w:r w:rsidRPr="00623B78">
        <w:rPr>
          <w:b/>
          <w:i/>
          <w:sz w:val="48"/>
          <w:szCs w:val="48"/>
        </w:rPr>
        <w:t>в начальной школе</w:t>
      </w:r>
    </w:p>
    <w:p w:rsidR="00CF383D" w:rsidRDefault="00CF383D" w:rsidP="00CF383D">
      <w:pPr>
        <w:jc w:val="center"/>
        <w:rPr>
          <w:b/>
          <w:i/>
          <w:sz w:val="48"/>
          <w:szCs w:val="48"/>
        </w:rPr>
      </w:pPr>
    </w:p>
    <w:p w:rsidR="00CF383D" w:rsidRDefault="00CF383D" w:rsidP="00CF383D">
      <w:pPr>
        <w:jc w:val="center"/>
        <w:rPr>
          <w:b/>
          <w:i/>
          <w:sz w:val="48"/>
          <w:szCs w:val="48"/>
        </w:rPr>
      </w:pPr>
    </w:p>
    <w:p w:rsidR="00CF383D" w:rsidRDefault="00CF383D" w:rsidP="00CF38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хореографии </w:t>
      </w:r>
      <w:r w:rsidRPr="00623B78">
        <w:rPr>
          <w:b/>
          <w:sz w:val="28"/>
          <w:szCs w:val="28"/>
        </w:rPr>
        <w:t>Гузь Елена Николаевна</w:t>
      </w:r>
    </w:p>
    <w:p w:rsidR="00CF383D" w:rsidRDefault="00CF383D" w:rsidP="00CF38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подготовлена НИИ художественного </w:t>
      </w:r>
    </w:p>
    <w:p w:rsidR="00CF383D" w:rsidRDefault="00CF383D" w:rsidP="00CF38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Воспитания А.П.Н. и управлением внешкольных </w:t>
      </w:r>
    </w:p>
    <w:p w:rsidR="00CF383D" w:rsidRDefault="00CF383D" w:rsidP="00CF38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Учреждений Министерства просвещения.</w:t>
      </w:r>
    </w:p>
    <w:p w:rsidR="00CF383D" w:rsidRDefault="00CF383D" w:rsidP="00CF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Редактор – Овчинникова Т.Н.</w:t>
      </w:r>
    </w:p>
    <w:p w:rsidR="00CF383D" w:rsidRDefault="00CF383D" w:rsidP="00CF383D">
      <w:pPr>
        <w:rPr>
          <w:sz w:val="28"/>
          <w:szCs w:val="28"/>
        </w:rPr>
      </w:pPr>
    </w:p>
    <w:p w:rsidR="00CF383D" w:rsidRDefault="00CF383D" w:rsidP="00CF383D">
      <w:pPr>
        <w:rPr>
          <w:sz w:val="28"/>
          <w:szCs w:val="28"/>
        </w:rPr>
      </w:pPr>
    </w:p>
    <w:p w:rsidR="00CF383D" w:rsidRDefault="00CF383D" w:rsidP="00CF383D">
      <w:pPr>
        <w:rPr>
          <w:sz w:val="28"/>
          <w:szCs w:val="28"/>
        </w:rPr>
      </w:pPr>
    </w:p>
    <w:p w:rsidR="00CF383D" w:rsidRDefault="00CF383D" w:rsidP="00CF383D">
      <w:pPr>
        <w:rPr>
          <w:sz w:val="28"/>
          <w:szCs w:val="28"/>
        </w:rPr>
      </w:pPr>
    </w:p>
    <w:p w:rsidR="00CF383D" w:rsidRDefault="00CF383D" w:rsidP="00CF383D">
      <w:pPr>
        <w:rPr>
          <w:sz w:val="28"/>
          <w:szCs w:val="28"/>
        </w:rPr>
      </w:pPr>
    </w:p>
    <w:p w:rsidR="00CF383D" w:rsidRPr="00623B78" w:rsidRDefault="00CF383D" w:rsidP="00CF383D">
      <w:pPr>
        <w:jc w:val="center"/>
        <w:rPr>
          <w:sz w:val="28"/>
          <w:szCs w:val="28"/>
        </w:rPr>
      </w:pPr>
      <w:r>
        <w:rPr>
          <w:sz w:val="28"/>
          <w:szCs w:val="28"/>
        </w:rPr>
        <w:t>2013 – 2014 учебный год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“тело”находятся в гармонии, необходимы меры целостно развития, укрепления и сохранения здоровья учащихся. Определяющим фактором в системе сохранения и развития здоровья подрастающего поколения может стать валеологически обоснованный учебно-воспитательный процесс в школе.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Приходя в школу, ребенок имеет ограниченный запас двигательных навыков, с нарушенной осанкой, координацией. Одни скованы,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Необходимо создать условия для коррекции этих недостатков и обогащения запасов двигательных навыков детей, давая им специальные тренировочные упражнения.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~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Исходя из опыта работы, мной был сделан вывод о том, что существующие программы по ритмике для сельской общеобразовательной школы не совсем приемлемы для нашего случая.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Каждый ребенок имеет индивидуальную форму развития и претендует на право валеологического сопровождения его индивидуального маршрута. Не учащиеся должны адаптироваться к системе образования и воспитания, а программы и методы обучения должны приноравливаться к ребенку и формировать у него осознанную мотивацию к получению знаний и развитию собственного здоровья.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При разработке своей программы я учитывала способности учащихся, их индивидуальные и возрастные особенности. Моя программа предусматривает работу со всем классом.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Цель программы: Создание валеологически обоснованных условий способствующих совершенствованию индивидуального здоровья учащихся средствами двигательной активности (ритмика, танец).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Учебная программа по ритмике и танцу младшего школьного возраста с 1 по 4 класс в общеобразовательной школе, по одному часу в неделю со всем классом.</w:t>
      </w:r>
    </w:p>
    <w:p w:rsidR="00A470A1" w:rsidRPr="008510D7" w:rsidRDefault="00A470A1" w:rsidP="002968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Ритмикой и танцем могут заниматься все физически здоровые дети, начиная с 6 - 7 лет.</w:t>
      </w:r>
    </w:p>
    <w:p w:rsidR="00A470A1" w:rsidRPr="008510D7" w:rsidRDefault="00A470A1" w:rsidP="002968A6">
      <w:pPr>
        <w:jc w:val="center"/>
        <w:rPr>
          <w:b/>
          <w:sz w:val="28"/>
          <w:szCs w:val="28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0D7">
        <w:rPr>
          <w:b/>
          <w:sz w:val="28"/>
          <w:szCs w:val="28"/>
        </w:rPr>
        <w:t>ЗАДАЧИ:</w:t>
      </w:r>
    </w:p>
    <w:p w:rsidR="00A470A1" w:rsidRPr="008510D7" w:rsidRDefault="00A470A1" w:rsidP="002968A6">
      <w:pPr>
        <w:rPr>
          <w:b/>
          <w:i/>
          <w:sz w:val="28"/>
          <w:szCs w:val="28"/>
        </w:rPr>
      </w:pPr>
      <w:r w:rsidRPr="008510D7">
        <w:rPr>
          <w:b/>
          <w:i/>
          <w:sz w:val="28"/>
          <w:szCs w:val="28"/>
        </w:rPr>
        <w:t>Обучающие:</w:t>
      </w:r>
    </w:p>
    <w:p w:rsidR="00A470A1" w:rsidRPr="008510D7" w:rsidRDefault="00A470A1" w:rsidP="002968A6">
      <w:pPr>
        <w:numPr>
          <w:ilvl w:val="0"/>
          <w:numId w:val="29"/>
        </w:numPr>
        <w:spacing w:after="0" w:line="240" w:lineRule="auto"/>
        <w:rPr>
          <w:b/>
          <w:i/>
          <w:sz w:val="28"/>
          <w:szCs w:val="28"/>
        </w:rPr>
      </w:pPr>
      <w:r w:rsidRPr="008510D7">
        <w:rPr>
          <w:sz w:val="28"/>
          <w:szCs w:val="28"/>
        </w:rPr>
        <w:t>овладение танцевальным мастерством, танцевальной техникой</w:t>
      </w:r>
    </w:p>
    <w:p w:rsidR="00A470A1" w:rsidRPr="008510D7" w:rsidRDefault="00A470A1" w:rsidP="002968A6">
      <w:pPr>
        <w:rPr>
          <w:b/>
          <w:i/>
          <w:sz w:val="28"/>
          <w:szCs w:val="28"/>
        </w:rPr>
      </w:pPr>
      <w:r w:rsidRPr="008510D7">
        <w:rPr>
          <w:b/>
          <w:i/>
          <w:sz w:val="28"/>
          <w:szCs w:val="28"/>
        </w:rPr>
        <w:t>Воспитательные:</w:t>
      </w:r>
    </w:p>
    <w:p w:rsidR="00A470A1" w:rsidRPr="008510D7" w:rsidRDefault="00A470A1" w:rsidP="002968A6">
      <w:pPr>
        <w:numPr>
          <w:ilvl w:val="0"/>
          <w:numId w:val="29"/>
        </w:numPr>
        <w:spacing w:after="0" w:line="240" w:lineRule="auto"/>
        <w:rPr>
          <w:b/>
          <w:i/>
          <w:sz w:val="28"/>
          <w:szCs w:val="28"/>
        </w:rPr>
      </w:pPr>
      <w:r w:rsidRPr="008510D7">
        <w:rPr>
          <w:sz w:val="28"/>
          <w:szCs w:val="28"/>
        </w:rPr>
        <w:t>приобщение детей и юношества к основам эстетической, духовной культуры через дополнительное хореографическое образование</w:t>
      </w:r>
    </w:p>
    <w:p w:rsidR="00A470A1" w:rsidRPr="008510D7" w:rsidRDefault="00A470A1" w:rsidP="002968A6">
      <w:pPr>
        <w:jc w:val="both"/>
        <w:rPr>
          <w:sz w:val="28"/>
          <w:szCs w:val="28"/>
        </w:rPr>
      </w:pPr>
      <w:r w:rsidRPr="008510D7">
        <w:rPr>
          <w:b/>
          <w:i/>
          <w:sz w:val="28"/>
          <w:szCs w:val="28"/>
        </w:rPr>
        <w:t>Развивающие: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rPr>
          <w:b/>
          <w:i/>
          <w:sz w:val="28"/>
          <w:szCs w:val="28"/>
        </w:rPr>
      </w:pPr>
      <w:r w:rsidRPr="008510D7">
        <w:rPr>
          <w:sz w:val="28"/>
          <w:szCs w:val="28"/>
        </w:rPr>
        <w:t>развитие музыкальных способностей, художественного вкуса, воображения, творческой активности детей, повышение их интеллектуального уровня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развитие чувства ритма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формирование правильной осанки, двигательных навыков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постановка правильного дыхания при исполнении движений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развитие эластичности и подвижности мышц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формирование умения слушать музыку, понимать настроение, ее характер</w:t>
      </w:r>
    </w:p>
    <w:p w:rsidR="00A470A1" w:rsidRPr="008510D7" w:rsidRDefault="00A470A1" w:rsidP="002968A6">
      <w:pPr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развитие у детей мотивации к творческой деятельности</w:t>
      </w:r>
    </w:p>
    <w:p w:rsidR="00A470A1" w:rsidRPr="008510D7" w:rsidRDefault="00A470A1" w:rsidP="002968A6">
      <w:pPr>
        <w:tabs>
          <w:tab w:val="left" w:pos="336"/>
        </w:tabs>
        <w:jc w:val="both"/>
        <w:rPr>
          <w:sz w:val="28"/>
          <w:szCs w:val="28"/>
        </w:rPr>
      </w:pPr>
    </w:p>
    <w:p w:rsidR="00A470A1" w:rsidRPr="008510D7" w:rsidRDefault="00A470A1" w:rsidP="002968A6">
      <w:pPr>
        <w:tabs>
          <w:tab w:val="left" w:pos="336"/>
        </w:tabs>
        <w:ind w:firstLine="720"/>
        <w:jc w:val="both"/>
        <w:rPr>
          <w:b/>
          <w:i/>
          <w:sz w:val="28"/>
          <w:szCs w:val="28"/>
        </w:rPr>
      </w:pPr>
    </w:p>
    <w:p w:rsidR="00A470A1" w:rsidRPr="008510D7" w:rsidRDefault="00A470A1" w:rsidP="002968A6">
      <w:pPr>
        <w:tabs>
          <w:tab w:val="left" w:pos="336"/>
        </w:tabs>
        <w:ind w:firstLine="720"/>
        <w:jc w:val="both"/>
        <w:rPr>
          <w:b/>
          <w:i/>
          <w:sz w:val="28"/>
          <w:szCs w:val="28"/>
        </w:rPr>
      </w:pPr>
      <w:r w:rsidRPr="008510D7">
        <w:rPr>
          <w:b/>
          <w:i/>
          <w:sz w:val="28"/>
          <w:szCs w:val="28"/>
        </w:rPr>
        <w:t>Ожидаемые результаты и способы их проверки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гибкость, ловкость, точность, пластичность, выносливость, сила.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lastRenderedPageBreak/>
        <w:t>развитие мышечного корсета, формирование правильности осанки, красивой походки, профилактика против плоскостопия,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развитие координации движений - умения ориентироваться в пространстве,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обогащение двигательного опыта разнообразными видами движений,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развитие способности воспринимать музыку, чувствовать ее настроение, характер, понимать содержание,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развитие музыкального слуха, чувства ритма,</w:t>
      </w:r>
    </w:p>
    <w:p w:rsidR="00A470A1" w:rsidRPr="008510D7" w:rsidRDefault="00A470A1" w:rsidP="002968A6">
      <w:pPr>
        <w:numPr>
          <w:ilvl w:val="0"/>
          <w:numId w:val="3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8510D7">
        <w:rPr>
          <w:sz w:val="28"/>
          <w:szCs w:val="28"/>
        </w:rPr>
        <w:t>раскрытие уверенности в себе,</w:t>
      </w:r>
    </w:p>
    <w:p w:rsidR="00A470A1" w:rsidRPr="008510D7" w:rsidRDefault="00A470A1" w:rsidP="002968A6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воспитание танцевальной культуры,</w:t>
      </w:r>
    </w:p>
    <w:p w:rsidR="00A470A1" w:rsidRPr="008510D7" w:rsidRDefault="00A470A1" w:rsidP="002968A6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учить оценивать свои поступки и чутко относится к творчеству сверстников</w:t>
      </w:r>
    </w:p>
    <w:p w:rsidR="00A470A1" w:rsidRPr="008510D7" w:rsidRDefault="00A470A1" w:rsidP="002968A6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воспитать организованность, заботливое отношение друг к другу и желание объединяться для коллективных композиций.</w:t>
      </w:r>
    </w:p>
    <w:p w:rsidR="00A470A1" w:rsidRPr="008510D7" w:rsidRDefault="00A470A1" w:rsidP="002968A6">
      <w:pPr>
        <w:ind w:firstLine="720"/>
        <w:jc w:val="both"/>
        <w:rPr>
          <w:b/>
          <w:bCs/>
          <w:sz w:val="28"/>
          <w:szCs w:val="28"/>
        </w:rPr>
      </w:pPr>
    </w:p>
    <w:p w:rsidR="00A470A1" w:rsidRPr="008510D7" w:rsidRDefault="00A470A1" w:rsidP="002968A6">
      <w:pPr>
        <w:ind w:firstLine="720"/>
        <w:jc w:val="both"/>
        <w:rPr>
          <w:sz w:val="28"/>
          <w:szCs w:val="28"/>
        </w:rPr>
      </w:pPr>
      <w:r w:rsidRPr="008510D7">
        <w:rPr>
          <w:b/>
          <w:bCs/>
          <w:sz w:val="28"/>
          <w:szCs w:val="28"/>
        </w:rPr>
        <w:t>На конец 1-го года</w:t>
      </w:r>
      <w:r w:rsidRPr="008510D7">
        <w:rPr>
          <w:sz w:val="28"/>
          <w:szCs w:val="28"/>
        </w:rPr>
        <w:t xml:space="preserve"> обучения воспитанники:</w:t>
      </w:r>
    </w:p>
    <w:p w:rsidR="00A470A1" w:rsidRPr="008510D7" w:rsidRDefault="00A470A1" w:rsidP="002968A6">
      <w:pPr>
        <w:numPr>
          <w:ilvl w:val="1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ориентируются в танцевальной и маршевой музыке; знают музыкальный размер (2/4, 4/4), могут воспроизвести ритмический рисунок; владеют основными движениями, умеют исполнять марш, бег, прыжки; знают поклон; слушают вступления, умеют настроиться на движение; (по контрольным музыкальным произведениям на итоговых занятиях по определенным темам);</w:t>
      </w:r>
    </w:p>
    <w:p w:rsidR="00A470A1" w:rsidRPr="008510D7" w:rsidRDefault="00A470A1" w:rsidP="002968A6">
      <w:pPr>
        <w:numPr>
          <w:ilvl w:val="1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приучаются следить за осанкой; умеют правильно заходить в класс, сохраняется дисциплина до конца занятия (наблюдения педагога).</w:t>
      </w:r>
    </w:p>
    <w:p w:rsidR="00A470A1" w:rsidRPr="008510D7" w:rsidRDefault="00A470A1" w:rsidP="002968A6">
      <w:pPr>
        <w:ind w:left="360"/>
        <w:jc w:val="both"/>
        <w:rPr>
          <w:sz w:val="28"/>
          <w:szCs w:val="28"/>
        </w:rPr>
      </w:pPr>
    </w:p>
    <w:p w:rsidR="00A470A1" w:rsidRPr="008510D7" w:rsidRDefault="00A470A1" w:rsidP="002968A6">
      <w:pPr>
        <w:ind w:firstLine="720"/>
        <w:jc w:val="both"/>
        <w:rPr>
          <w:b/>
          <w:bCs/>
          <w:sz w:val="28"/>
          <w:szCs w:val="28"/>
        </w:rPr>
      </w:pPr>
    </w:p>
    <w:p w:rsidR="00A470A1" w:rsidRPr="008510D7" w:rsidRDefault="00A470A1" w:rsidP="002968A6">
      <w:pPr>
        <w:ind w:firstLine="720"/>
        <w:jc w:val="both"/>
        <w:rPr>
          <w:b/>
          <w:bCs/>
          <w:sz w:val="28"/>
          <w:szCs w:val="28"/>
        </w:rPr>
      </w:pPr>
    </w:p>
    <w:p w:rsidR="00A470A1" w:rsidRPr="008510D7" w:rsidRDefault="00A470A1" w:rsidP="002968A6">
      <w:pPr>
        <w:ind w:firstLine="720"/>
        <w:jc w:val="both"/>
        <w:rPr>
          <w:sz w:val="28"/>
          <w:szCs w:val="28"/>
        </w:rPr>
      </w:pPr>
      <w:r w:rsidRPr="008510D7">
        <w:rPr>
          <w:b/>
          <w:bCs/>
          <w:sz w:val="28"/>
          <w:szCs w:val="28"/>
        </w:rPr>
        <w:t>На конец 2-го года</w:t>
      </w:r>
      <w:r w:rsidRPr="008510D7">
        <w:rPr>
          <w:sz w:val="28"/>
          <w:szCs w:val="28"/>
        </w:rPr>
        <w:t xml:space="preserve"> обучения воспитанники:</w:t>
      </w:r>
    </w:p>
    <w:p w:rsidR="00A470A1" w:rsidRPr="008510D7" w:rsidRDefault="00A470A1" w:rsidP="002968A6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владеют основными движениями (бег, ходьба, прыжки), правильно, осознанно подходят к исполнению движений;</w:t>
      </w:r>
    </w:p>
    <w:p w:rsidR="00A470A1" w:rsidRPr="008510D7" w:rsidRDefault="00A470A1" w:rsidP="002968A6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доводят начатые упражнения до конца;</w:t>
      </w:r>
    </w:p>
    <w:p w:rsidR="00A470A1" w:rsidRPr="008510D7" w:rsidRDefault="00A470A1" w:rsidP="002968A6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умеют слушать и повторять за педагогом элементы танцев и самостоятельно показывать;</w:t>
      </w:r>
    </w:p>
    <w:p w:rsidR="00A470A1" w:rsidRPr="008510D7" w:rsidRDefault="00A470A1" w:rsidP="002968A6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умеют грамотно закончить движение;</w:t>
      </w:r>
    </w:p>
    <w:p w:rsidR="00A470A1" w:rsidRPr="008510D7" w:rsidRDefault="00A470A1" w:rsidP="002968A6">
      <w:pPr>
        <w:ind w:left="1080"/>
        <w:jc w:val="both"/>
        <w:rPr>
          <w:sz w:val="28"/>
          <w:szCs w:val="28"/>
        </w:rPr>
      </w:pPr>
      <w:r w:rsidRPr="008510D7">
        <w:rPr>
          <w:sz w:val="28"/>
          <w:szCs w:val="28"/>
        </w:rPr>
        <w:lastRenderedPageBreak/>
        <w:t>Проверка – 2 раза в год на итоговых занятиях по заданным контрольным музыкальным произведениям, а также по существующему репертуару.</w:t>
      </w:r>
    </w:p>
    <w:p w:rsidR="00A470A1" w:rsidRPr="008510D7" w:rsidRDefault="00A470A1" w:rsidP="002968A6">
      <w:pPr>
        <w:ind w:left="360"/>
        <w:rPr>
          <w:sz w:val="28"/>
          <w:szCs w:val="28"/>
        </w:rPr>
      </w:pPr>
    </w:p>
    <w:p w:rsidR="00A470A1" w:rsidRPr="008510D7" w:rsidRDefault="00A470A1" w:rsidP="002968A6">
      <w:pPr>
        <w:ind w:firstLine="720"/>
        <w:jc w:val="both"/>
        <w:rPr>
          <w:sz w:val="28"/>
          <w:szCs w:val="28"/>
        </w:rPr>
      </w:pPr>
      <w:r w:rsidRPr="008510D7">
        <w:rPr>
          <w:b/>
          <w:bCs/>
          <w:sz w:val="28"/>
          <w:szCs w:val="28"/>
        </w:rPr>
        <w:t>На конец 3 года</w:t>
      </w:r>
      <w:r w:rsidRPr="008510D7">
        <w:rPr>
          <w:sz w:val="28"/>
          <w:szCs w:val="28"/>
        </w:rPr>
        <w:t xml:space="preserve"> обучения дети:</w:t>
      </w:r>
    </w:p>
    <w:p w:rsidR="00A470A1" w:rsidRPr="008510D7" w:rsidRDefault="00A470A1" w:rsidP="002968A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совершенствуют двигательные навыки (в ходьбе, беге, прыжках);</w:t>
      </w:r>
    </w:p>
    <w:p w:rsidR="00A470A1" w:rsidRPr="008510D7" w:rsidRDefault="00A470A1" w:rsidP="002968A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артистично двигаются, могут исполнять хореографические этюды;</w:t>
      </w:r>
    </w:p>
    <w:p w:rsidR="00A470A1" w:rsidRPr="008510D7" w:rsidRDefault="00A470A1" w:rsidP="002968A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различают особенности медленных и быстрых танцев;</w:t>
      </w:r>
    </w:p>
    <w:p w:rsidR="00A470A1" w:rsidRPr="008510D7" w:rsidRDefault="00A470A1" w:rsidP="002968A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слышат и понимают значение вступительных и заключительных аккордов упражнения;</w:t>
      </w:r>
    </w:p>
    <w:p w:rsidR="00A470A1" w:rsidRPr="008510D7" w:rsidRDefault="00A470A1" w:rsidP="002968A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осознанно относятся к исполнению движений, доводят их до конца;</w:t>
      </w:r>
    </w:p>
    <w:p w:rsidR="00A470A1" w:rsidRPr="008510D7" w:rsidRDefault="00A470A1" w:rsidP="002968A6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готовы к объединению коллективных композиций;</w:t>
      </w:r>
    </w:p>
    <w:p w:rsidR="00A470A1" w:rsidRPr="008510D7" w:rsidRDefault="00A470A1" w:rsidP="002968A6">
      <w:pPr>
        <w:ind w:firstLine="90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Проверка – 2 раза в год на итоговых занятиях по заданным контрольным музыкальным произведениям, а также по существующему репертуару.</w:t>
      </w:r>
    </w:p>
    <w:p w:rsidR="00A470A1" w:rsidRPr="008510D7" w:rsidRDefault="00A470A1" w:rsidP="002968A6">
      <w:pPr>
        <w:ind w:left="1080"/>
        <w:jc w:val="both"/>
        <w:rPr>
          <w:sz w:val="28"/>
          <w:szCs w:val="28"/>
        </w:rPr>
      </w:pPr>
    </w:p>
    <w:p w:rsidR="00A470A1" w:rsidRPr="008510D7" w:rsidRDefault="00A470A1" w:rsidP="002968A6">
      <w:pPr>
        <w:jc w:val="both"/>
        <w:rPr>
          <w:sz w:val="28"/>
          <w:szCs w:val="28"/>
        </w:rPr>
      </w:pPr>
      <w:r w:rsidRPr="008510D7">
        <w:rPr>
          <w:b/>
          <w:bCs/>
          <w:sz w:val="28"/>
          <w:szCs w:val="28"/>
        </w:rPr>
        <w:t>На конец 4-го года</w:t>
      </w:r>
      <w:r w:rsidRPr="008510D7">
        <w:rPr>
          <w:sz w:val="28"/>
          <w:szCs w:val="28"/>
        </w:rPr>
        <w:t xml:space="preserve"> обучения воспитанники: </w:t>
      </w:r>
    </w:p>
    <w:p w:rsidR="00A470A1" w:rsidRPr="008510D7" w:rsidRDefault="00A470A1" w:rsidP="002968A6">
      <w:pPr>
        <w:numPr>
          <w:ilvl w:val="0"/>
          <w:numId w:val="36"/>
        </w:numPr>
        <w:spacing w:after="0" w:line="240" w:lineRule="auto"/>
        <w:ind w:left="54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Знают затактовые построения (включены в комбинации); Дети свободно владеют корпусом, движением рук, головы, поворотов, трюков, прыжков (проверка 2 раза в год на итоговых занятиях по заданным контрольным музыкальным произведениям, а также по существующему репертуару);</w:t>
      </w:r>
    </w:p>
    <w:p w:rsidR="00A470A1" w:rsidRPr="008510D7" w:rsidRDefault="00A470A1" w:rsidP="002968A6">
      <w:pPr>
        <w:numPr>
          <w:ilvl w:val="0"/>
          <w:numId w:val="36"/>
        </w:numPr>
        <w:spacing w:after="0" w:line="240" w:lineRule="auto"/>
        <w:ind w:left="54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Умеют работать над характером исполнения; Правильно используют движения русского народного танца; Прослеживается умение детей связывать движения в комбинации, учитывая стилистику (проверка - активизация творческих способностей на заданную музыку, концертные выступления);</w:t>
      </w:r>
    </w:p>
    <w:p w:rsidR="00A470A1" w:rsidRPr="008510D7" w:rsidRDefault="00A470A1" w:rsidP="002968A6">
      <w:pPr>
        <w:numPr>
          <w:ilvl w:val="0"/>
          <w:numId w:val="36"/>
        </w:numPr>
        <w:spacing w:after="0" w:line="240" w:lineRule="auto"/>
        <w:ind w:left="54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Владеют устойчивостью в основных элементах хореографии (итоговые уроки 2 раза в год выполнение контрольных комбинаций);</w:t>
      </w:r>
    </w:p>
    <w:p w:rsidR="00A470A1" w:rsidRPr="008510D7" w:rsidRDefault="00A470A1" w:rsidP="002968A6">
      <w:pPr>
        <w:numPr>
          <w:ilvl w:val="0"/>
          <w:numId w:val="36"/>
        </w:numPr>
        <w:spacing w:after="0" w:line="240" w:lineRule="auto"/>
        <w:ind w:left="540"/>
        <w:jc w:val="both"/>
        <w:rPr>
          <w:sz w:val="28"/>
          <w:szCs w:val="28"/>
        </w:rPr>
      </w:pPr>
      <w:r w:rsidRPr="008510D7">
        <w:rPr>
          <w:sz w:val="28"/>
          <w:szCs w:val="28"/>
        </w:rPr>
        <w:t>Участвуют в передаче репертуара младшему составу, самостоятельно готовят и проводят мероприятия в студии.</w:t>
      </w:r>
    </w:p>
    <w:p w:rsidR="00A470A1" w:rsidRPr="008510D7" w:rsidRDefault="00A470A1" w:rsidP="002968A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A470A1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8510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Программа состоит из следующих разделов</w:t>
      </w:r>
    </w:p>
    <w:p w:rsidR="00A470A1" w:rsidRPr="008510D7" w:rsidRDefault="00A470A1" w:rsidP="004F45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Ритмика;</w:t>
      </w:r>
    </w:p>
    <w:p w:rsidR="00A470A1" w:rsidRPr="008510D7" w:rsidRDefault="00A470A1" w:rsidP="004F45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Танцевальная азбука (элементы партерного экзерсиса на полу, экзерсис у станка, классического, народного и бального танца);</w:t>
      </w:r>
    </w:p>
    <w:p w:rsidR="00A470A1" w:rsidRPr="008510D7" w:rsidRDefault="00A470A1" w:rsidP="004F45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Танцевальные движения;</w:t>
      </w:r>
    </w:p>
    <w:p w:rsidR="00A470A1" w:rsidRPr="008510D7" w:rsidRDefault="00A470A1" w:rsidP="004F45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Танцевальный репертуар.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Раздел 1.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Ритмика включает ритмические упражнения, музыкальные игры, музыкальные задания по слушанию и анализу танцевальной музыки, поскольку недостаточное музыкальное развитие детей на первом этапе обычно является основным тормозом в развитии их танцевальных способностей. Упражнения этого раздела способствуют развитию музыкальности: формируют музыкальное восприятие, представления о выразительных средствах музыки, запас музыкальных впечатлений, используя их в разных видах деятельности, развивают чувство ритма, умение ориентироваться в маршевой и танцевальной музыке, определять ее характер, метроритм, строение и особенно, умение согласовывать музыку с движением.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Раздел 2</w:t>
      </w:r>
      <w:r w:rsidRPr="008510D7">
        <w:rPr>
          <w:rFonts w:ascii="Times New Roman" w:hAnsi="Times New Roman"/>
          <w:sz w:val="28"/>
          <w:szCs w:val="28"/>
          <w:lang w:eastAsia="ru-RU"/>
        </w:rPr>
        <w:t>. Танцевальная азбука содержит элементы партерного экзерсиса, экзерсис у станка, классического, народного и бального танца. Включенные в раздел упражнения способствуют развитию и укреплению мышц, исправлению физических недостатков, в осанке вырабатывают умения владеть своим телом, совершенствуют двигательные навыки, благотворно воздействуют на работу органов дыхания, кровообращения.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Задачей педагога при работе с детьми на первом этапе является правильная постановка корпуса, ног, рук, головы, развитие физических данных, выработка элементарной координации движений.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 процессе обучения следует учитывать физическую нагрузку детей, не допуская перенапряжения, а также учить их правильно дышать при исполнении упражнений и танцев.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Раздел 3.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Танцевальные движения используются не только в танцах, но и во многих упражнениях и играх. Очень важно обогатить детей запасом этих движений, научить их двигаться технически грамотно, легко, естественно, выразительно. Овладев танцевальными элементами, дети смогут составлять комбинации, придумывать несложные танцы.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Раздел 4.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Танцевальный репертуар включает народные и бальные танцы. При работе над танцевальным репертуаром важным моментом является развитие танцевальной выразительности.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Однако необходимо отметить, что выразительность исполнения результат не механического “натаскивания”, а систематической работы, когда педагог от более простых заданий, связанных с передачей характера музыки в ритмических упражнениях и музыкальных играх, постепенно переходит к более сложным, связанным с передачей стиля, манеры, характера в народных и бальных танцах..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Все разделы должны чередоваться не механически, а соединяться осмысленно, быть пронизаны единым педагогическим замыслом урока.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Педагог должен проявлять определенную гибкость в подходе к каждой конкретной группе учащихся, творчески решать вопросы, которые ставит перед ним учебный процесс, учитывая при этом состав группы, физические данные и возможности учащихся. Педагог может перенести изучение в следующий класс или вовсе исключить из программы те движения, , прохождение которых окажется, недоступным данному классу в связи с ограниченностью возможностей учащихся. С другой стороны, в зависимости от необходимости, педагог может расширить тот или иной раздел программы. Возможно также некоторое изменение в порядке прохождения материала. В конце каждой четверти проводится контрольный, обобщающий или открытый урок, концерт, урок-концерт, праздник и т.д. Форма контроля определяется на усмотрение учителя.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ПРОГРАММА ДЛЯ УЧАЩИХСЯ МЛАДШЕГО ШКОЛЬНОГО ВОЗРАСТА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Дети младшего школьного возраста отличаются, как известно, большой подвижностью, неустойчивостью внимания, неумением долго сосредотачиваться на одном задании. Поэтому следует ограничиваться небольшим количеством самых необходимых подготовительных упражнений, имеющих целью: сохранение правильной осанки, ознакомление с основными положениями ног и рук, развитие первоначальных танцевальных навыков. Большое внимание уделяется ритмическим упражнениям, построенным на простых движениях, которые принимают игровую форму и развивают у детей навык согласовать свои движения с музыкой, помогают им освоиться в новой для них обстановке, научиться правильно вести себя в коллективе. В младшем школьном возрасте закладываются основы, от которых в дальнейшем будет зависеть успех занятий ритмикой и танцем. Дети должны усвоить правильную постановку корпуса (при этом нужно обратить внимание на природные особенности сложения учеников): укрепить и развить мышечный аппарат (особенно поясницы, брюшного пресса, укрепление глубоких мышц спины, передних связок грудного отдела позвоночника); научится дифференцировать работу </w:t>
      </w: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различных групп мышц, владеть центром тяжести тела, ориентироваться в пространстве, чувствовать ракурс, развить прыгучесть, чувство ритма, уметь отражать в движениях характер музыки.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ПЕРВЫЙ ГОД ОБУЧЕНИЯ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Организационная работа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Беседа с детьми о целях и задачах первого года обучения, о правилах поведения на уроках ритмики, о форме одежды для занятий. Подготовка и проведение открытого урока для родителей в конце года.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Ритмика, элементы музыкальной грамоты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1. </w:t>
      </w:r>
      <w:r w:rsidRPr="008510D7">
        <w:rPr>
          <w:rFonts w:ascii="Times New Roman" w:hAnsi="Times New Roman"/>
          <w:sz w:val="28"/>
          <w:szCs w:val="28"/>
          <w:lang w:eastAsia="ru-RU"/>
        </w:rPr>
        <w:t>Характер музыкального произведения, его темп, динамические оттенки, легато-стаккато.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торжественный). Знакомство с выразительным значением темпа музыки (очень медленно, медленно, умеренно, быстро, очень быстро). Умение выполнять движения в разных темпах. Различать разнообразные динамические оттенки музыки (очень тихо, тихо, умеренно, быстро, громко, очень громко). Умение выполнять движения с различной силой, амплитудой в зависимости от динамических оттенков музыки. Понятие легато (связанно) и стаккато (отрывисто) в музыке и движении.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Тема 2.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Строение музыкального произведения.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Знакомство со строением музыкального произведения. Понятия: вступление, части (в частях тема), музыкальная фраза. Умение менять движение в зависимости от смены музыкальных частей, фраз.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Музыкальный материал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Определение характера, темпа, строение музыкального произведения и передача их в движении.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А. Петров. Песенка о дружбе. Маршируем.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Чайковский. Соч. 40 № 2, Грустная песенка.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Ломовой “Ускоряй и замедляй”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Чайковский “Щелкунчик”. Трепак.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M. Мусорский. Гопак из оперы “Сорочинская ярмарка”. Пружинки.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Динамические оттенки и передача их в движении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Б.Можжевелова. Веселые поскоки.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А.Рубенштейн. Кавалерийская рысь лошадки.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А. Гумилев. Галоп.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И. Сад. Полька из музыки к спектаклю “Синяя птица”.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Поскоки и пружинящий шаг.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Ф.Шуберт. Экосез соч. 18, а № l.Бeг легкий и широкий.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“Пойду ль, выйду ль я”- русская народная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Музыкальные игры: “Звери и птицы”, “После дождя”, “Запомни музыку”.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М. Красев. Веселый человек.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Д. Кабалевский. Легкие вариации.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Строение музыкального произведения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А. Дворжек. Соч.54 № 5. Вальс.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С. Прокофьев. Детская музыка. Шествие кузнечиков.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Д. Штейбель. Адажио.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Хоровод “Метелица” - русская хороводная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Элементы классического, народного и бального танца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Партерный экзерсис на полу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на напряжение и расслабление мышц тела.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Вытягивания, разворачивание и сокращение стопы “Развивает силу и эластичность берцовых и икроножных мышц, способствует развитию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сухожилий пальцев стоп и пяточных “ахилового” сухожилия, развивает выворотность тазобедренных, голеностопных суставов”.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Повороты головы “упражнения на развитие мышц шеи”.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Упражнения для улучшения эластичности мышц плеча и предплечья, развития подвижности локтевого сустава.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для развития гибкости плечевого и поясного суставов.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на укрепления мышц брюшного пресса, спины и поясничного отдела позвоночника.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на улучшение гибкости позвоночника.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для улучшения подвижности тазобедренного сустава и эластичности мышц бедра.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Упражнения на улучшения гибкости коленных суставов. </w:t>
      </w:r>
    </w:p>
    <w:p w:rsidR="00A470A1" w:rsidRPr="008510D7" w:rsidRDefault="00A470A1" w:rsidP="004F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на исправление осанки:</w:t>
      </w:r>
    </w:p>
    <w:p w:rsidR="00A470A1" w:rsidRPr="008510D7" w:rsidRDefault="00A470A1" w:rsidP="004F4530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а) при сутулости (кифозе),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 xml:space="preserve">б) при седлообразной спине (лордозе),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 xml:space="preserve">в) при асимметрии лопаток,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 xml:space="preserve">г) при “х” - образных ногах рекомендуются упражнения растяжение связок в тазобедренном суставе,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д) при “о” - образных ногах рекомендуются упражнения на растяжение подколенных связок.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движения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Поклон реверанс, 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Сценический шаг, 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Шаг на полу пальцах.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Легкий бег;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Поскоки: на месте, с продвижением вперед, вокруг себя;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Удары стопой по 6-й и 3-й позициям;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Танцевальный бег с различным положением рук (на поясе, в стороны, за спиной);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Притопы, хлопки в ладоши по одному и в парах;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Ковырялочка;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Движения плеч и корпуса: подъем плеч в различном темпе и характере, поочередное выведение плеча вперед, наклоны корпуса вперед, назад, в сторону.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Движение головы; повороты направо - налево, в различном характере, вверх- вниз с различной амплитудой, наклоны вправо - влево (с различной амплитудой).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Боковой голоп;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Шаг польки;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Прыжки по 6 поз, и поочередным выбрасыванием ног вперед;</w:t>
      </w:r>
    </w:p>
    <w:p w:rsidR="00A470A1" w:rsidRPr="008510D7" w:rsidRDefault="00A470A1" w:rsidP="004F45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Перевод рук из подготовительного положения в 1-ю. 2-ю, позицию и обратно. Раскрывание рук из положения “ на поясе” в 1-ю позицию, 2-ю поз, возвращение рук на пояс через 1-ю позицию.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Положения рук в танцах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Руки на поясе “большой палец обращен назад”;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Подбоченившись “ кисти сжаты в кулаки и поставлены на пояс”;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Девочки придерживают руками юбочку “руки в локтях закруглены”;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Руки свободно опущены, ладони раскрыты навстречу движения.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Руки скрещены перед грудью;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Одна рука на поясе, другая с платочком поднята в сторону - вверх и слегка согнута в локте “только девочки”;</w:t>
      </w:r>
    </w:p>
    <w:p w:rsidR="00A470A1" w:rsidRPr="008510D7" w:rsidRDefault="00A470A1" w:rsidP="004F45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Руки убраны за спину.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этюды и танцы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1. Упражнения на ориентировку в пространстве:</w:t>
      </w:r>
    </w:p>
    <w:p w:rsidR="00A470A1" w:rsidRPr="008510D7" w:rsidRDefault="00A470A1" w:rsidP="004F4530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a) Различие правой, левой, ноги, руки, плеча;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Повороты вправо и влево;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c) Построение в колонну по одному, по два в пары;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d) Перестроение из колонны в шеренгу и обратно;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e) Круг, сужение и расширение круга;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f) “воротца”, “змейка”, “спираль”;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g) Свободное размещение в зале с последующим возвращением в колонну, шеренгу или круг.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2. Танцевальные этюды и танцы, построенные на танцевальном шаге в разном характере и ритме;</w:t>
      </w:r>
    </w:p>
    <w:p w:rsidR="00A470A1" w:rsidRPr="008510D7" w:rsidRDefault="00A470A1" w:rsidP="004F4530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a) Хоровод из оперы “Русалка” хор крестьян;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 xml:space="preserve">b) “Сударушка”: ред. Ю. Слонова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c) Русская хороводная пляска “Выйду ль я на реченьку”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d) Русская пляска (свободной композиции).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Детские бальные танцы</w:t>
      </w:r>
    </w:p>
    <w:p w:rsidR="00A470A1" w:rsidRPr="008510D7" w:rsidRDefault="00A470A1" w:rsidP="004F45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“Хлопки”; ред. Р.Череховской</w:t>
      </w:r>
    </w:p>
    <w:p w:rsidR="00A470A1" w:rsidRPr="008510D7" w:rsidRDefault="00A470A1" w:rsidP="004F45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“А - ха-ха”; ред. Р.Череховской</w:t>
      </w:r>
    </w:p>
    <w:p w:rsidR="00A470A1" w:rsidRPr="008510D7" w:rsidRDefault="00A470A1" w:rsidP="004F45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“Полянка”; ред. С.Чудинова</w:t>
      </w:r>
    </w:p>
    <w:p w:rsidR="00A470A1" w:rsidRPr="008510D7" w:rsidRDefault="00A470A1" w:rsidP="004F45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“Давайте танцевать”; ред. В.Комаров</w:t>
      </w:r>
    </w:p>
    <w:p w:rsidR="00A470A1" w:rsidRPr="008510D7" w:rsidRDefault="00A470A1" w:rsidP="004F45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“Нам весело”. ред. М.Броннер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Основные требования, предъявляемые к исполнению танцев: музыкальность, грамотность, красота и выразительность. Понятие об интервалах. Понятие о движении по линии танца и против линии танца. Понятие о ведущей роли мальчика в парном танце. Понятие об ансамбле.</w:t>
      </w: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ВТОРОЙ ГОД ОБУЧЕНИЯ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Ритмика, элементы музыкальной грамоты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Закрепляют знания и навыки, полученные на первом году обучения. Продолжается работа над темами: характер, темп, динамические оттенки в музыке и передача их в движении на новом музыкальном материале.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Тема 1.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Длительности, ритмический рисунок, акценты, музыкальный размер. Метроритм.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Понятие об акценте, метрической пульсации; паузах, длительности, ритмическом рисунке, метре. Умение выделить акценты, метрическую пульсацию, паузу. Умение производить на хлопках и шагах разнообразные ритмические рисунки, состоящие из четвертей, восьмых, половинных и целых.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Умение определять музыкальный размер: 2/4, 3/4, 4/4.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 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Маршевая и танцевальная музыка,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Расширяются представления об особенностях марша, танцевальных жанров: вальса, польки, галопа, краковяк, лендлер, полонез. Слушания и анализ маршевой и танцевальной музыки, входящей в программу 2года обучения.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Музыкальный материал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Характер, темп, динамические опенки в музыке и в движении.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И. Дунаевский. Песня о Родине.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Ю. Богословский. Марш.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Обработка Н. Римского Корсакова, “Заплетись, плетень” русская народная мелодия.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Н. Любарский. Игра.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Чайковский. Марш из балета “Лебединое озеро”.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Ф. Шуберт. Вальс.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В. Белого. Тачанка, </w:t>
      </w: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Метроритм. Длительности и ритмический рисунок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И. Гайдн. Соната C-DUR (из III части).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Л. Бетховен. Контрданс.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Латышская народная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Ф. Шуберт. Экосез.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В. Курочкин. Ладушки.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Висла - Польская народная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Л. Бетховен. Экосез.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Ф. Госсек. Гавот.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Чайковский. Отрывок из балета “Лебединое озеро”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“Ах ты, береза” - русская народная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Н. Александровна. Игра в мяч.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Н. Руднева. “Щебетала пташка”.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Самонов. Повторим ритм!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Элементы классического, народного и бального танца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Партерный экзерсис на полу (I четверть), во II четверти экзерсис у станка.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Экзерсис у станка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Постановка корпуса (муз. размер 4/4; 3/4) 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Положения анфас 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Позиция ног 1, 2, 3, 5. 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Позиция рук: (муз. размер 4такта 4/4)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подготовительное положение;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1, 2, 3 - позиция рук.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Релеве (Releve) - подъем на полупальцы по 1, 2, 3, 5 позиции (муз. размер 2такта 4/4)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Подготовка к началу движения (preparation)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движение рук;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движение руки в координации с движением ноги.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7.Приседание по 1-ой, 2-ой, 3-ей и 5-ой позициям (муз. размер 2такта 4/4):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 xml:space="preserve">а) полуприседания (clemi-plie),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б) полное приседания (Grand plie).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val="en-US" w:eastAsia="ru-RU"/>
        </w:rPr>
        <w:t>Battements</w:t>
      </w:r>
      <w:r w:rsidRPr="008510D7">
        <w:rPr>
          <w:rFonts w:ascii="Times New Roman" w:hAnsi="Times New Roman"/>
          <w:sz w:val="28"/>
          <w:szCs w:val="28"/>
          <w:lang w:val="en-US" w:eastAsia="ru-RU"/>
        </w:rPr>
        <w:t xml:space="preserve"> tendus (</w:t>
      </w:r>
      <w:r w:rsidRPr="008510D7">
        <w:rPr>
          <w:rFonts w:ascii="Times New Roman" w:hAnsi="Times New Roman"/>
          <w:sz w:val="28"/>
          <w:szCs w:val="28"/>
          <w:lang w:eastAsia="ru-RU"/>
        </w:rPr>
        <w:t>муз</w:t>
      </w:r>
      <w:r w:rsidRPr="008510D7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8510D7">
        <w:rPr>
          <w:rFonts w:ascii="Times New Roman" w:hAnsi="Times New Roman"/>
          <w:sz w:val="28"/>
          <w:szCs w:val="28"/>
          <w:lang w:eastAsia="ru-RU"/>
        </w:rPr>
        <w:t>размер</w:t>
      </w:r>
      <w:r w:rsidRPr="008510D7">
        <w:rPr>
          <w:rFonts w:ascii="Times New Roman" w:hAnsi="Times New Roman"/>
          <w:sz w:val="28"/>
          <w:szCs w:val="28"/>
          <w:lang w:val="en-US" w:eastAsia="ru-RU"/>
        </w:rPr>
        <w:t xml:space="preserve"> 2</w:t>
      </w:r>
      <w:r w:rsidRPr="008510D7">
        <w:rPr>
          <w:rFonts w:ascii="Times New Roman" w:hAnsi="Times New Roman"/>
          <w:sz w:val="28"/>
          <w:szCs w:val="28"/>
          <w:lang w:eastAsia="ru-RU"/>
        </w:rPr>
        <w:t>т</w:t>
      </w:r>
      <w:r w:rsidRPr="008510D7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8510D7">
        <w:rPr>
          <w:rFonts w:ascii="Times New Roman" w:hAnsi="Times New Roman"/>
          <w:sz w:val="28"/>
          <w:szCs w:val="28"/>
          <w:lang w:eastAsia="ru-RU"/>
        </w:rPr>
        <w:t>4/4)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из 1 позиции - в сторону, вперёд, назад.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из V позиция в сторону, вперед, назад.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Battements tendus с denei - peies, вперёд в сторону, назад (муз. размер 2 т. 4/4, 1 т. 4/4)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Passe par terre (муз. Размер 2/4), проведение ноги вперед - назад через I позицию. 1!. Battements teiidus jetes I-V позиции (маленькие броски, 1такт 4/4, 2такта2/4)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Сотте (прыжок с двух ног на две) по 1, 2, 3 позиции (муз. размер2/4)</w:t>
      </w:r>
    </w:p>
    <w:p w:rsidR="00A470A1" w:rsidRPr="008510D7" w:rsidRDefault="00A470A1" w:rsidP="004F45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Шанжман де пье, прыжок с двух ног на две из пятой позиции с переменной ног (размер 1такт 4/4).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движения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Дробные движения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Одинарный удар ребром каблука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Двойной удар ребром каблука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“Ключ” - простой и на подскоках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Подготовка к присядкам (плавное и резкое опускание вниз по I позиции)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Присядки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Присядка с выбрасыванием ноги на ребро каблука вперед и в сторону по I позиции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Присядка с выбрасыванием ноги на воздух вперед и в сторону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Боковой шаг на всей стопе и на полу пальцах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Припадание в сторону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Перескоки с ноги на ногу на всю стопу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Хлопки и хлопушки - одинарные, двойные и тройные (фиксирующие удары и скользящие удары)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В ладони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По бедру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с) По голенищу сапога</w:t>
      </w:r>
    </w:p>
    <w:p w:rsidR="00A470A1" w:rsidRPr="008510D7" w:rsidRDefault="00A470A1" w:rsidP="004F453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Русский переменный ход; русский дробный ход (по 1/8)</w:t>
      </w: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IV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этюды и танцы</w:t>
      </w:r>
    </w:p>
    <w:p w:rsidR="00A470A1" w:rsidRPr="008510D7" w:rsidRDefault="00A470A1" w:rsidP="004F45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на ориентировку в пространстве: перестроение из одного круга в два ряда; перестроение из троек и четверок в кружочки и звездочки; перестроение из большого круга в большую звезду; крест построение в парах: обход до-за-до. Повороты в прыжке - налево по точкам.</w:t>
      </w:r>
    </w:p>
    <w:p w:rsidR="00A470A1" w:rsidRPr="008510D7" w:rsidRDefault="00A470A1" w:rsidP="004F453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Русский хоровод (свободной композиции), русские пляски (свободной композиции), “смени пару”. Танцы в ритме польки.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Положение рук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Раскрывания рук, из положения на поясе, в характере русского танца.</w:t>
      </w:r>
    </w:p>
    <w:p w:rsidR="00A470A1" w:rsidRPr="008510D7" w:rsidRDefault="00A470A1" w:rsidP="004F4530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a) Положение рук в сольном танце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Положение рук в парных и массовых танцах.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ТРЕТИЙ ГОД ОБУЧЕНИЯ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Ритмика, элементы музыкальной грамоты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Закрепляются знания и навыки, полученные на втором году обучения, на новом музыкальном материале.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I. </w:t>
      </w:r>
      <w:r w:rsidRPr="008510D7">
        <w:rPr>
          <w:rFonts w:ascii="Times New Roman" w:hAnsi="Times New Roman"/>
          <w:sz w:val="28"/>
          <w:szCs w:val="28"/>
          <w:lang w:eastAsia="ru-RU"/>
        </w:rPr>
        <w:t>Понятие о такте и затакте. Затактовые построения.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Тема 2.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Пунктирный ритм.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Музыкальный материал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П. Чайковский. Танец феи Драже из балета “щелкунчик”,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Д.Шестакович. “Хороший день”.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П.Чайковский. “Январь”,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Л. Бетховен. “Багатель”.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Затактовые построения. Пунктирный ритм.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Н, Раков. Полька.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Д. Шостакович Гавот.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Л.Бетховин Вариации,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П.Чайковский Мазурка из “детского альбома”.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В. Волков “Пионеры, в поход”.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В. Косеко Пионерская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Танцевальная азбука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Экзерсис у станка.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Приседание резкое и плавное по 1, 2, 5 поз.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Скольжение стопой по полу (battements tendus) “носок - каблук”, с полуприседанием по всем направлениям, 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Маленькие броски ( Battements tendus jets) по всем направлениям 1, 3, 5. (муз. размер 2/4, 6/8)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С полуприседанием на опорной ноге.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С коротким ударом по полу носком или ребром каблука работающей ноги.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Battements developpes на 90° вперед, в сторону и назад, на вытянутой ноге и на полуприседании (муз. разм. 4/4).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Подготовка к “ чечетке” (flik - Пас), мазки подушечкой стопы по полу от себя и к себе (муз, разм. 2/4, 4/4), 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Подготовка к “веревочке”, скольжение работающей наги по опорной (2/4, 4/4) 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в открытом положении на всей стопе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в открытом положении с проскальзыванием по полу на опорной ноге, на всей стопе и на полу пальцах</w:t>
      </w:r>
    </w:p>
    <w:p w:rsidR="00A470A1" w:rsidRPr="008510D7" w:rsidRDefault="00A470A1" w:rsidP="004F453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Присядки: “мячик”, лицом к станку.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движения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поочерёдная раскрывания и закрывания рук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бытовой шаг с притопом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шаркающий шаг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переменный шаг (вперёд, назад)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моталочка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a) с задеванием пола каблуком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b) с акцентом на всю стопу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c) с задеванием пола полу пальцев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Быстрой русский бег с продвижением в перёд и назад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“ключ” - с двойной дробью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двойная дробь на месте, с поворотом и с продвижением вперёд.</w:t>
      </w:r>
    </w:p>
    <w:p w:rsidR="00A470A1" w:rsidRPr="008510D7" w:rsidRDefault="00A470A1" w:rsidP="004F453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дробь в “три ножки”.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Присядки: (для мальчиков).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Мячик; присядка с продвижением в сторону и выбрасывание ноги на каблук и на воздух.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Хлопки и хлопушки (для мальчиков). </w:t>
      </w:r>
    </w:p>
    <w:p w:rsidR="00A470A1" w:rsidRPr="008510D7" w:rsidRDefault="00A470A1" w:rsidP="004F4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удары голенище сапога спереди и заде с продвижением вряд, назад и в сторону.</w:t>
      </w:r>
    </w:p>
    <w:p w:rsidR="00A470A1" w:rsidRPr="008510D7" w:rsidRDefault="00A470A1" w:rsidP="004F4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фиксирующие и скользящие удары по подошве сапога, по груди, по полу.</w:t>
      </w:r>
    </w:p>
    <w:p w:rsidR="00A470A1" w:rsidRPr="008510D7" w:rsidRDefault="00A470A1" w:rsidP="004F453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 голенищу сапога спереди крест-накрест.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этюды и танцы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Вальс (разучить вальсовую дорожку вперёд, назад, балансе, па вальса с вращением по одному). Берлинская полька.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Свободные композиции русской пляски.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ЧЕТВЁРТЫЙ ГОД ОБУЧЕНИЯ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Элементы, ритмики и музыкальной грамоты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Повторение пройденного на новом музыкальном материале.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Тема 1.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Знакомство с триолями, с различными видами синкоп.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Тема 2.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Переменный счёт, танцевальные жанры.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Музыкальный материал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П. Чайковский. “Январь” (из цикла “Времена года”).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Л.Бетховин. Багатель.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А. Хачатурян. Танец девушек из балета “Гаянэ”.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“Как за речкой” - русская народная песня.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lastRenderedPageBreak/>
        <w:t>“В тёмном лесе” - русская народная песня. А. Глазунов. “Лето” из балета “Времена года”.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Ритмический рисунок с триолями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С. Василенко. Походный марш Красной Армии.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Д. Мейербер. Марш из оперы “Пророк”. 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Упражнения с различными видами синкоп.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Ц.Франц. Медленный танец.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Л.Бетховин. Тема и 2-я вариация из фортепианной сонаты.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Р.Глиэр. “Плясовая” из балета “Медный всадник”.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Переменный счёт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“Как за речкою” - русская народная песня. “Трояк” - польский народный танец.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Танцевальная азбука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Экзерсис у станка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 xml:space="preserve">Demi-plie, Grand-plie по 1, 2, 5 позиции (усложняется ритмически, введение параллельных позиций). 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Battements tendus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а) С работой пятки опорной ноги;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б) Перевод стопы с носка на каблук.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510D7">
        <w:rPr>
          <w:rFonts w:ascii="Times New Roman" w:hAnsi="Times New Roman"/>
          <w:sz w:val="28"/>
          <w:szCs w:val="28"/>
          <w:lang w:val="en-US" w:eastAsia="ru-RU"/>
        </w:rPr>
        <w:t xml:space="preserve">Battements tendus jetes </w:t>
      </w:r>
      <w:r w:rsidRPr="008510D7">
        <w:rPr>
          <w:rFonts w:ascii="Times New Roman" w:hAnsi="Times New Roman"/>
          <w:sz w:val="28"/>
          <w:szCs w:val="28"/>
          <w:lang w:eastAsia="ru-RU"/>
        </w:rPr>
        <w:t>на</w:t>
      </w:r>
      <w:r w:rsidRPr="008510D7">
        <w:rPr>
          <w:rFonts w:ascii="Times New Roman" w:hAnsi="Times New Roman"/>
          <w:sz w:val="28"/>
          <w:szCs w:val="28"/>
          <w:lang w:val="en-US" w:eastAsia="ru-RU"/>
        </w:rPr>
        <w:t xml:space="preserve"> demi-plie.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4.Battements fondus (музыкальный размер 2 2/2).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Подготовка “верёвочке”.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 xml:space="preserve">а) С поворотом из открытого в закрытое положение и обратно. 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Bottemens developpe на 90° с одним ударом каблуком опорной ноги в полуприседании вперёд, в сторону и назад (плавные с резкие).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Выстукивание в русском характере.</w:t>
      </w:r>
    </w:p>
    <w:p w:rsidR="00A470A1" w:rsidRPr="008510D7" w:rsidRDefault="00A470A1" w:rsidP="004F453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Grand battements.</w:t>
      </w: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III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Танцевальные движения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Верёвочка двойная. Разножка на полу в стороны, разножка вперёд на каблук одной ноги и на песок другой.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Хлопушки:</w:t>
      </w:r>
    </w:p>
    <w:p w:rsidR="00A470A1" w:rsidRPr="008510D7" w:rsidRDefault="00A470A1" w:rsidP="004F4530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а) Хлопушка из ударов только в ладоши;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б) Сочетание ударов в ладони с ударами по ногам, корпусу и полу;</w:t>
      </w:r>
      <w:r w:rsidRPr="008510D7">
        <w:rPr>
          <w:rFonts w:ascii="Times New Roman" w:hAnsi="Times New Roman"/>
          <w:sz w:val="28"/>
          <w:szCs w:val="28"/>
          <w:lang w:eastAsia="ru-RU"/>
        </w:rPr>
        <w:br/>
        <w:t>в) Дробные выстукивания.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IV</w:t>
      </w:r>
    </w:p>
    <w:p w:rsidR="00A470A1" w:rsidRPr="008510D7" w:rsidRDefault="00A470A1" w:rsidP="004F4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Танцевальный репертуар</w:t>
      </w: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Русский пляс, перепляс - свободной композиции, фигурный вальс Полянка.</w:t>
      </w:r>
    </w:p>
    <w:p w:rsidR="00A470A1" w:rsidRPr="008510D7" w:rsidRDefault="00A470A1" w:rsidP="008510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70A1" w:rsidRPr="008510D7" w:rsidRDefault="00A470A1" w:rsidP="008510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70A1" w:rsidRPr="008510D7" w:rsidRDefault="00A470A1" w:rsidP="008510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Тематический план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76"/>
        <w:gridCol w:w="5402"/>
        <w:gridCol w:w="764"/>
        <w:gridCol w:w="764"/>
        <w:gridCol w:w="764"/>
        <w:gridCol w:w="771"/>
      </w:tblGrid>
      <w:tr w:rsidR="00A470A1" w:rsidRPr="00744732" w:rsidTr="004F4530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Год обучения</w:t>
            </w:r>
          </w:p>
        </w:tc>
      </w:tr>
      <w:tr w:rsidR="00A470A1" w:rsidRPr="00744732" w:rsidTr="004F453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470A1" w:rsidRPr="00744732" w:rsidTr="004F453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A470A1" w:rsidRPr="00744732" w:rsidTr="004F45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Ритмика (элементы музыкальной грамоты)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Танцевальная азбука: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а) партерный экзерсис на полу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б) партерный экзерсис у станка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Танцевальные движения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Танцевальный репертуар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A470A1" w:rsidRPr="008510D7" w:rsidRDefault="00A470A1" w:rsidP="004F4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470A1" w:rsidRPr="00744732" w:rsidTr="004F453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70A1" w:rsidRPr="008510D7" w:rsidRDefault="00A470A1" w:rsidP="004F4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D7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70A1" w:rsidRPr="008510D7" w:rsidRDefault="00A470A1" w:rsidP="004F45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  <w:r w:rsidRPr="008510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Базарова Н. Мей В. Азбука классического танца. Л. Москва 1964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Барышникова Т. Азбука хореографии. Москва 2000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Бекина СИ. Ломова Т.П. Музыка и движение.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Воганова А.Я. Основы классического танца. Л. Москва 1963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Конорова Е.В. Методическое пособие по ритмике в I и II классах музыкальной школы. Выпуск 1 издательство “музыка”. Москва 1972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Конорова Е.В. Занятия по ритмике в I и IV классах музыкальной школы. Выпуск 2. Москва 1973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Лифиц И. Франио Г. Методическое пособие по ритмике, издательство Москва 1987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Руднева С.Д. Фиш 3. Ритмика. Музыкальное движение Москва просвещение 1972 год.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Ткаченко Т.С Народные танцы Москва 1975.</w:t>
      </w:r>
    </w:p>
    <w:p w:rsidR="00A470A1" w:rsidRPr="008510D7" w:rsidRDefault="00A470A1" w:rsidP="004F453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10D7">
        <w:rPr>
          <w:rFonts w:ascii="Times New Roman" w:hAnsi="Times New Roman"/>
          <w:sz w:val="28"/>
          <w:szCs w:val="28"/>
          <w:lang w:eastAsia="ru-RU"/>
        </w:rPr>
        <w:t>10. Франио Г. Роль ритмики в эстетическом воспитании детей. Москва 1989 год.</w:t>
      </w: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A470A1" w:rsidRDefault="00A470A1" w:rsidP="004F4530">
      <w:pPr>
        <w:rPr>
          <w:sz w:val="28"/>
          <w:szCs w:val="28"/>
        </w:rPr>
      </w:pPr>
    </w:p>
    <w:p w:rsidR="00CF383D" w:rsidRPr="00623B78" w:rsidRDefault="00CF383D">
      <w:pPr>
        <w:jc w:val="center"/>
        <w:rPr>
          <w:sz w:val="28"/>
          <w:szCs w:val="28"/>
        </w:rPr>
      </w:pPr>
    </w:p>
    <w:sectPr w:rsidR="00CF383D" w:rsidRPr="00623B78" w:rsidSect="00F0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7D"/>
    <w:multiLevelType w:val="hybridMultilevel"/>
    <w:tmpl w:val="533229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C2FD0"/>
    <w:multiLevelType w:val="multilevel"/>
    <w:tmpl w:val="EF58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60014"/>
    <w:multiLevelType w:val="multilevel"/>
    <w:tmpl w:val="80AC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A151A5"/>
    <w:multiLevelType w:val="hybridMultilevel"/>
    <w:tmpl w:val="E8B61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BA59AF"/>
    <w:multiLevelType w:val="multilevel"/>
    <w:tmpl w:val="C870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3C515D"/>
    <w:multiLevelType w:val="multilevel"/>
    <w:tmpl w:val="3C8A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A21C79"/>
    <w:multiLevelType w:val="multilevel"/>
    <w:tmpl w:val="E4B6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877A14"/>
    <w:multiLevelType w:val="multilevel"/>
    <w:tmpl w:val="332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7145B1"/>
    <w:multiLevelType w:val="multilevel"/>
    <w:tmpl w:val="B584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55FEF"/>
    <w:multiLevelType w:val="multilevel"/>
    <w:tmpl w:val="42AA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E810D3"/>
    <w:multiLevelType w:val="multilevel"/>
    <w:tmpl w:val="607A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8B1A3C"/>
    <w:multiLevelType w:val="multilevel"/>
    <w:tmpl w:val="4FA0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DE21F1"/>
    <w:multiLevelType w:val="multilevel"/>
    <w:tmpl w:val="B6B6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48686C"/>
    <w:multiLevelType w:val="multilevel"/>
    <w:tmpl w:val="72B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193A75"/>
    <w:multiLevelType w:val="multilevel"/>
    <w:tmpl w:val="6C04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5E1939"/>
    <w:multiLevelType w:val="hybridMultilevel"/>
    <w:tmpl w:val="A03225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91152A"/>
    <w:multiLevelType w:val="hybridMultilevel"/>
    <w:tmpl w:val="26F0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9616C6"/>
    <w:multiLevelType w:val="multilevel"/>
    <w:tmpl w:val="A430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9E10E7"/>
    <w:multiLevelType w:val="multilevel"/>
    <w:tmpl w:val="476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B27972"/>
    <w:multiLevelType w:val="multilevel"/>
    <w:tmpl w:val="9492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E85E77"/>
    <w:multiLevelType w:val="multilevel"/>
    <w:tmpl w:val="B0AE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237E69"/>
    <w:multiLevelType w:val="multilevel"/>
    <w:tmpl w:val="CB86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3A2416"/>
    <w:multiLevelType w:val="multilevel"/>
    <w:tmpl w:val="2702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092FD1"/>
    <w:multiLevelType w:val="multilevel"/>
    <w:tmpl w:val="2DB2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83F87"/>
    <w:multiLevelType w:val="hybridMultilevel"/>
    <w:tmpl w:val="98743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223FF7"/>
    <w:multiLevelType w:val="multilevel"/>
    <w:tmpl w:val="4D1C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9A5191"/>
    <w:multiLevelType w:val="hybridMultilevel"/>
    <w:tmpl w:val="BDB0BA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303B0C"/>
    <w:multiLevelType w:val="hybridMultilevel"/>
    <w:tmpl w:val="D6E0D9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101E85"/>
    <w:multiLevelType w:val="multilevel"/>
    <w:tmpl w:val="3758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654E3C"/>
    <w:multiLevelType w:val="multilevel"/>
    <w:tmpl w:val="29C0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B769A2"/>
    <w:multiLevelType w:val="hybridMultilevel"/>
    <w:tmpl w:val="7032B8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AC257C"/>
    <w:multiLevelType w:val="multilevel"/>
    <w:tmpl w:val="7E4C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345208"/>
    <w:multiLevelType w:val="multilevel"/>
    <w:tmpl w:val="6D3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6B053B"/>
    <w:multiLevelType w:val="multilevel"/>
    <w:tmpl w:val="A4C2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9B3FBB"/>
    <w:multiLevelType w:val="multilevel"/>
    <w:tmpl w:val="6A0E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C27C7C"/>
    <w:multiLevelType w:val="multilevel"/>
    <w:tmpl w:val="0C0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9"/>
  </w:num>
  <w:num w:numId="5">
    <w:abstractNumId w:val="13"/>
  </w:num>
  <w:num w:numId="6">
    <w:abstractNumId w:val="28"/>
  </w:num>
  <w:num w:numId="7">
    <w:abstractNumId w:val="8"/>
  </w:num>
  <w:num w:numId="8">
    <w:abstractNumId w:val="6"/>
  </w:num>
  <w:num w:numId="9">
    <w:abstractNumId w:val="5"/>
  </w:num>
  <w:num w:numId="10">
    <w:abstractNumId w:val="22"/>
  </w:num>
  <w:num w:numId="11">
    <w:abstractNumId w:val="11"/>
  </w:num>
  <w:num w:numId="12">
    <w:abstractNumId w:val="29"/>
  </w:num>
  <w:num w:numId="13">
    <w:abstractNumId w:val="17"/>
  </w:num>
  <w:num w:numId="14">
    <w:abstractNumId w:val="20"/>
  </w:num>
  <w:num w:numId="15">
    <w:abstractNumId w:val="32"/>
  </w:num>
  <w:num w:numId="16">
    <w:abstractNumId w:val="25"/>
  </w:num>
  <w:num w:numId="17">
    <w:abstractNumId w:val="21"/>
  </w:num>
  <w:num w:numId="18">
    <w:abstractNumId w:val="12"/>
  </w:num>
  <w:num w:numId="19">
    <w:abstractNumId w:val="18"/>
  </w:num>
  <w:num w:numId="20">
    <w:abstractNumId w:val="19"/>
  </w:num>
  <w:num w:numId="21">
    <w:abstractNumId w:val="23"/>
  </w:num>
  <w:num w:numId="22">
    <w:abstractNumId w:val="10"/>
  </w:num>
  <w:num w:numId="23">
    <w:abstractNumId w:val="34"/>
  </w:num>
  <w:num w:numId="24">
    <w:abstractNumId w:val="2"/>
  </w:num>
  <w:num w:numId="25">
    <w:abstractNumId w:val="7"/>
  </w:num>
  <w:num w:numId="26">
    <w:abstractNumId w:val="1"/>
  </w:num>
  <w:num w:numId="27">
    <w:abstractNumId w:val="31"/>
  </w:num>
  <w:num w:numId="28">
    <w:abstractNumId w:val="33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530"/>
    <w:rsid w:val="000F1130"/>
    <w:rsid w:val="0015491F"/>
    <w:rsid w:val="002968A6"/>
    <w:rsid w:val="002A683E"/>
    <w:rsid w:val="0049448D"/>
    <w:rsid w:val="004F4530"/>
    <w:rsid w:val="00623B78"/>
    <w:rsid w:val="00693CA3"/>
    <w:rsid w:val="00744732"/>
    <w:rsid w:val="008510D7"/>
    <w:rsid w:val="00A075C7"/>
    <w:rsid w:val="00A4340F"/>
    <w:rsid w:val="00A470A1"/>
    <w:rsid w:val="00A47F51"/>
    <w:rsid w:val="00B10E6B"/>
    <w:rsid w:val="00BB6F36"/>
    <w:rsid w:val="00CF383D"/>
    <w:rsid w:val="00E60EB3"/>
    <w:rsid w:val="00EA51EB"/>
    <w:rsid w:val="00F0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4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F4530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4F4530"/>
    <w:rPr>
      <w:rFonts w:cs="Times New Roman"/>
      <w:color w:val="0000FF"/>
      <w:u w:val="single"/>
    </w:rPr>
  </w:style>
  <w:style w:type="character" w:customStyle="1" w:styleId="b-sharetext">
    <w:name w:val="b-share__text"/>
    <w:basedOn w:val="a0"/>
    <w:uiPriority w:val="99"/>
    <w:rsid w:val="004F4530"/>
    <w:rPr>
      <w:rFonts w:cs="Times New Roman"/>
    </w:rPr>
  </w:style>
  <w:style w:type="character" w:customStyle="1" w:styleId="street-address">
    <w:name w:val="street-address"/>
    <w:basedOn w:val="a0"/>
    <w:uiPriority w:val="99"/>
    <w:rsid w:val="004F4530"/>
    <w:rPr>
      <w:rFonts w:cs="Times New Roman"/>
    </w:rPr>
  </w:style>
  <w:style w:type="character" w:customStyle="1" w:styleId="locality">
    <w:name w:val="locality"/>
    <w:basedOn w:val="a0"/>
    <w:uiPriority w:val="99"/>
    <w:rsid w:val="004F4530"/>
    <w:rPr>
      <w:rFonts w:cs="Times New Roman"/>
    </w:rPr>
  </w:style>
  <w:style w:type="character" w:customStyle="1" w:styleId="country-name">
    <w:name w:val="country-name"/>
    <w:basedOn w:val="a0"/>
    <w:uiPriority w:val="99"/>
    <w:rsid w:val="004F4530"/>
    <w:rPr>
      <w:rFonts w:cs="Times New Roman"/>
    </w:rPr>
  </w:style>
  <w:style w:type="character" w:customStyle="1" w:styleId="postal-code">
    <w:name w:val="postal-code"/>
    <w:basedOn w:val="a0"/>
    <w:uiPriority w:val="99"/>
    <w:rsid w:val="004F4530"/>
    <w:rPr>
      <w:rFonts w:cs="Times New Roman"/>
    </w:rPr>
  </w:style>
  <w:style w:type="character" w:customStyle="1" w:styleId="extended-address">
    <w:name w:val="extended-address"/>
    <w:basedOn w:val="a0"/>
    <w:uiPriority w:val="99"/>
    <w:rsid w:val="004F4530"/>
    <w:rPr>
      <w:rFonts w:cs="Times New Roman"/>
    </w:rPr>
  </w:style>
  <w:style w:type="character" w:customStyle="1" w:styleId="tel">
    <w:name w:val="tel"/>
    <w:basedOn w:val="a0"/>
    <w:uiPriority w:val="99"/>
    <w:rsid w:val="004F45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6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7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7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3757</Words>
  <Characters>23286</Characters>
  <Application>Microsoft Office Word</Application>
  <DocSecurity>0</DocSecurity>
  <Lines>194</Lines>
  <Paragraphs>53</Paragraphs>
  <ScaleCrop>false</ScaleCrop>
  <Company>Microsoft</Company>
  <LinksUpToDate>false</LinksUpToDate>
  <CharactersWithSpaces>26990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dcterms:created xsi:type="dcterms:W3CDTF">2011-06-01T09:46:00Z</dcterms:created>
  <dcterms:modified xsi:type="dcterms:W3CDTF">2013-09-04T15:41:00Z</dcterms:modified>
</cp:coreProperties>
</file>