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AF" w:rsidRPr="00F065AF" w:rsidRDefault="00F065AF" w:rsidP="00F065AF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F065AF" w:rsidRPr="00F065AF" w:rsidRDefault="00F065AF" w:rsidP="00F065AF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Calibri" w:eastAsia="Times New Roman" w:hAnsi="Calibri" w:cs="Calibri"/>
          <w:color w:val="000000"/>
          <w:sz w:val="48"/>
          <w:szCs w:val="48"/>
          <w:lang w:eastAsia="ru-RU"/>
        </w:rPr>
        <w:t>Тема:</w:t>
      </w:r>
      <w:r w:rsidRPr="00F065A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ru-RU"/>
        </w:rPr>
        <w:t> «Как научить ребенка читать, писать и быть здоровым»</w:t>
      </w:r>
    </w:p>
    <w:p w:rsidR="00F065AF" w:rsidRPr="00F065AF" w:rsidRDefault="00F065AF" w:rsidP="00F065AF">
      <w:pPr>
        <w:spacing w:after="0" w:line="27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F065AF" w:rsidRPr="00F065AF" w:rsidRDefault="00F065AF" w:rsidP="00F065AF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F065AF" w:rsidRPr="00F065AF" w:rsidRDefault="00F065AF" w:rsidP="00F065AF">
      <w:pPr>
        <w:spacing w:after="0" w:line="270" w:lineRule="atLeast"/>
        <w:ind w:left="3540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к школе – не значить уметь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читать, писать и считать.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Быть готовым к школе – значит быть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proofErr w:type="gram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готовым</w:t>
      </w:r>
      <w:proofErr w:type="gram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 этому научиться.</w:t>
      </w:r>
    </w:p>
    <w:p w:rsidR="00F065AF" w:rsidRPr="00F065AF" w:rsidRDefault="00F065AF" w:rsidP="00F065A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  <w:proofErr w:type="spell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Л.А.Венгер</w:t>
      </w:r>
      <w:proofErr w:type="spellEnd"/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Определяя готовность детей к обучению, гигиенисты и педиатры, рекомендуют проводить диагностику достижения школьной зрелости дважды. Первый раз – в октябре – ноябре, почти за год до поступления в школу. Это позволит воспитателям дошкольников, имеющих отставание в развитии необходимых функций, заранее провести коррекцию.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 разным причинам уровень   готовности ребенка к обучению в школе далеко не всегда определяется таким образом. Однако, ситуация не безнадежна. Во-первых, если ребенок посещает детский сад, опытный воспитатель с большой степенью точности может выявить проблемы в развитии ребенка. Во-вторых, во многих школах сейчас работают детские психологи, которые тоже могут помочь в проблемных ситуациях.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Незрелость детей не может быть причиной отказа в приеме для обучения в школе, окончательное решение остается за родителями.  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Лето перед школой приносит родителям много тревог, связанных с поступлением детей в первый класс. А неумолимая статистика показывает, что более трети детей имеют трудности в обучении. Это значит, что они не верят в свои силы, не умеют как следует читать и писать</w:t>
      </w:r>
      <w:proofErr w:type="gram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следовательно, не имеют шансов успешно закончить школу и получить достойную профессию.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главная беда в том, что они остаются один на один со своими школьными трудностями, а родители не знают, как им помочь.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    Ребенок не умеет читать, слушать, сидеть на одном месте более пяти минут.</w:t>
      </w: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Подобные жалобы можно услышать от педагогов и родителей. Такие нарушения часто называют школьной </w:t>
      </w:r>
      <w:proofErr w:type="spell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явление чрезвычайно распространено среди учащихся начальных классов.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известно: начало обучения в школе неизбежно влечет за собой резкое изменение всего образа жизни ребенка и предъявляет серьезные требования к его физическому и психическому здоровью.  А успешность обучения будет во многом зависеть от того, учитываем ли мы закономерности физического и психического развития завтрашних и сегодняшних первоклассников.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Есть такой термин – </w:t>
      </w:r>
      <w:r w:rsidRPr="00F06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 зрелость (или психологическая готовность к школе).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Интеллектуальная зрелость</w:t>
      </w: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возраста 6-7 лет состоит в умении слышать задание выделять фигуру из фона, способности концентрировать внимание, устанавливать связи между явлениями и событиями, возможности логического запоминания, а также развитие мелкой моторики руки.  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Эмоциональная зрелость –</w:t>
      </w: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долго выполнять не очень привлекательную работу, сформированная произвольность поведения.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F06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зрелость</w:t>
      </w: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подразумевает потребность в  общении со сверстниками и умение подчинять свое поведение законам детских групп, умение слушать и выполнять указания воспитателя.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Детей очень хорошо развивает общеразвивающие упражнения для укрепления восприятия, памяти, внимания, развития тонкой моторики рук.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Очень полезно запоминать детали пейзажей и окружающей обстановки.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Просить детей  сравнивать различные предметы и явления:  что в них общего и чем они отличаются.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Предложить детям запомнить цифр, например, номер телефона. Хорошо стимулируют развитие концентрации внимания игры-лабиринты, в которых нужно проследить дорожку персонажа, а также задания на сравнение двух почти одинаковых рисунков (« Найди отличия»).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следует пренебрегать образовательными процессами, развивающими и укрепляющими мелкие движения рук: лепка, рисование, аппликации, игры с конструкторами «</w:t>
      </w:r>
      <w:proofErr w:type="spell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все это создает предпосылки для формирования хорошего почерка и способствует развитию мышления ребенка. Целесообразнее  использовать подручные средства – можно дать задание отделить горох от кукурузы и бобов, рассортировать пуговицы, нанизывать бусинки на нитку.</w:t>
      </w:r>
    </w:p>
    <w:p w:rsidR="00F065AF" w:rsidRPr="00F065AF" w:rsidRDefault="00F065AF" w:rsidP="00F065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определить готовность ребенка к обучению?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ребенка, поступающего в школу, должны быть определенный уровень познавательных интересов, готовность к изменению социальной позиции, желание учиться. Но следует помнить,  что желание пойти учиться в школу и желание учиться существенно отличаются друг от друга.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Ребенок должен стремиться в школу, чтобы узнать новое. Родители и мы воспитатели, понимающие, насколько важно наличие у ребенка желания учиться, рассказываем ему о школе, об учителях и знаниях, приобретаемых в школе, играют с детьми в нее. Ребенка можно подготавливать и с помощью сюжетно-ролевой игры «Школа». Дети предпочитают играть роли учеников: они пишут, читают, решают задачи отвечают у доски, получают оценки.  Дети любят также роль учителя, особенно те, которые готовы к школе. Все это вызывает желание учиться, создает положительное отношение к школе.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школе нам воспитателям следует научить ребенка и аналитическим навыкам: умению сравнивать, сопоставлять, делать выводы и обобщения. Для этого дошкольник должен научиться внимательно взрослого, читающего рассказ, правильно и последовательно излагать свои мысли, пересказывать, грамотно строить предложения. После чтения важно выяснить, что и как понял ребенок. Это приучает его анализировать суть прочитанного, а кроме того, учит связной, последовательной речи, закрепляет в словаре новые слова.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Немаловажную роль играет и личностная готовность к школе. Сюда входят потребность в общении со сверстниками, умение общаться, а также способность исполнять роль ученика.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Кроме всего перечисленного ребенок должен, несомненно, обладать навыками общественной жизни, чувствовать себя уверенно, находясь вне дома, уметь самостоятельно одеваться и раздеваться, переобуваться, завязывать шнурки, справляться с пуговицами и молниями на одежде, уметь пользоваться  общественным туалетом.</w:t>
      </w:r>
    </w:p>
    <w:p w:rsidR="00F065AF" w:rsidRPr="00F065AF" w:rsidRDefault="00F065AF" w:rsidP="00F065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Чем могут помочь родители в процессе адаптации (привыкания) ребенка в школе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заранее должны пойти в школу вместе с ребенком, чтобы решить следующие задачи:</w:t>
      </w:r>
    </w:p>
    <w:p w:rsidR="00F065AF" w:rsidRPr="00F065AF" w:rsidRDefault="00F065AF" w:rsidP="00F06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учителем еще до официального начала занятий;</w:t>
      </w:r>
    </w:p>
    <w:p w:rsidR="00F065AF" w:rsidRPr="00F065AF" w:rsidRDefault="00F065AF" w:rsidP="00F06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 несколько раз будущую классную комнату, дать ребенку посидеть за партой, все как следует рассмотреть, чтобы обстановка не казалась незнакомой, прогуляться вместе по школе и школьному двору;</w:t>
      </w:r>
    </w:p>
    <w:p w:rsidR="00F065AF" w:rsidRPr="00F065AF" w:rsidRDefault="00F065AF" w:rsidP="00F06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заранее познакомить ребенка с некоторыми из его одноклассников; хорошо, если он будет ходить в школу не один, а вместе с каким-нибудь одноклассником, живущим по соседству;</w:t>
      </w:r>
    </w:p>
    <w:p w:rsidR="00F065AF" w:rsidRPr="00F065AF" w:rsidRDefault="00F065AF" w:rsidP="00F06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Рассказать о примерном расписании уроков и времени, отведенном на уроки, перемены, обед и возможную линейку перед началом занятий, а также сообщить, когда начинаются и заканчиваются уроки;</w:t>
      </w:r>
    </w:p>
    <w:p w:rsidR="00F065AF" w:rsidRPr="00F065AF" w:rsidRDefault="00F065AF" w:rsidP="00F06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Расспросить ребенка, что он чувствует, идя на школу, о положительных и негативных впечатлениях. Акцентировать внимание на положительных моментах: интересных занятиях и возможности завести новых друзей;</w:t>
      </w:r>
    </w:p>
    <w:p w:rsidR="00F065AF" w:rsidRPr="00F065AF" w:rsidRDefault="00F065AF" w:rsidP="00F06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ребенку, что чувствовать волнение несколько первых дней абсолютно нормально и что это испытывают все дети без исключения. Успокоить его, что при возникновении возможных проблем вы ему поможете.</w:t>
      </w:r>
    </w:p>
    <w:p w:rsidR="00F065AF" w:rsidRPr="00F065AF" w:rsidRDefault="00F065AF" w:rsidP="00F065AF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определить способность детей к обучению?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детей научится читать и считать, станет грамотным, но к моменту поступления в школу важнее не конкретные сформированные навыки, а способность воспринимать мир, слушать, что говорит воспитатель, какие дает задания, работать по образцу, выполнять действия, из которых складывается учебная деятельность.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Готовность к школе – необходимый уровень развития ребенка, без которого он не может успешно учиться. Но путь развития его индивидуален. Поэтому к школьному возрасту дите приходят с разным багажом опыта: знаниями, умениями, навыками, привычками.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Элементарная грамота (навыки чтения, письма и счета) долгое время была не доступна для народных масс. Обучение грамоте, как раздел методики родного языка, имеет богатую историю. Проблемы обучения волновали выдающихся  педагогов прошлого: </w:t>
      </w:r>
      <w:proofErr w:type="spell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Л.Н.Толстого</w:t>
      </w:r>
      <w:proofErr w:type="spell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В.П.Вахтерова</w:t>
      </w:r>
      <w:proofErr w:type="spell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В.А.Флерова</w:t>
      </w:r>
      <w:proofErr w:type="spell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пошлом столетии за запоминание букв и складов тратили два года. Сегодня в традиционной методике обучения детей грамоте отводится чтению и письму семь месяцев.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Процесс чтения представляет собой сложный психофизиологический акт</w:t>
      </w:r>
      <w:proofErr w:type="gram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состоящий из нескольких умственных действий. Формирование умственных способностей закономерно проходит следующие этапы:</w:t>
      </w:r>
    </w:p>
    <w:p w:rsidR="00F065AF" w:rsidRPr="00F065AF" w:rsidRDefault="00F065AF" w:rsidP="00F065A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действия на материальных предметах или их материальных  моделях - заместителях;</w:t>
      </w:r>
    </w:p>
    <w:p w:rsidR="00F065AF" w:rsidRPr="00F065AF" w:rsidRDefault="00F065AF" w:rsidP="00F065A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же действия в плане громкой речи;</w:t>
      </w:r>
    </w:p>
    <w:p w:rsidR="00F065AF" w:rsidRPr="00F065AF" w:rsidRDefault="00F065AF" w:rsidP="00F065A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умственного действия.</w:t>
      </w:r>
    </w:p>
    <w:p w:rsidR="00F065AF" w:rsidRPr="00F065AF" w:rsidRDefault="00F065AF" w:rsidP="00F065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подготовить ребенка к школе?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Системную комплексную работу по подготовке детей к школе следует начинать с 5-6-летного возраста. Дошкольный возраст наиболее благоприятен для приобретения жизненно важных знаний, умений навыков. Именно в это время закладываются основы будущего здоровья, работоспособности человека, его психическое здоровье.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знаниями должен обладать дошкольник, определяется соответствующими программами, но нельзя упускать из виду и такие проблемы, как формирование внутренней позиции школьника, зарождение поведенческих реакций  в процессе обучения и развитие новой ведущей деятельности – учебной, которая на первых этапах должна носить игровой характер и сопровождать весь учебный процесс: знакомство со словами, написание слов, составление рассказов к рисункам, текстов и т.д.</w:t>
      </w:r>
      <w:proofErr w:type="gram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игра рассматривается как не как развлекательный элемент обучения, а как самостоятельный поиск, выбор возможных ответов и во многом </w:t>
      </w:r>
      <w:proofErr w:type="gram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постановка цели, форма решения серьезных учебных задач, полезность и важность которых осознанна  самим ребенком.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же серьезной цели служит наглядность, главное достоинство которой  не наличие большого количества занимательных картинок со сказочными героями, а в системе знаковых:  цветовых, звуковых, графических,  объемных различий, позволяющих ребенку понять структуру речевых форм и соотношений знаков письма и звуков речи. Обучение в дошкольном возрасте должно быть наглядным, поскольку ребенок этого возраста мыслит образами.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Анализ базисных программ показал, что на современном этапе физическому развитию и психическому воспитанию уделяется главное внимание и направлено оно на совершенствование функций формирующего организма ребенка.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Базовая модель системной комплексной работы по сохранению и укреплению здоровья состоит из следующих блоков:</w:t>
      </w:r>
    </w:p>
    <w:p w:rsidR="00F065AF" w:rsidRPr="00F065AF" w:rsidRDefault="00F065AF" w:rsidP="00F065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гигиенически полноценной среды обитания, которая определяется благоустройством и санитарным состоянием детского сада, комплектованием медицинских, педагогических и дополнительных кадров для решения проблем по сохранению и укреплению здоровья, т.е. блок </w:t>
      </w:r>
      <w:proofErr w:type="spellStart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инфраструктуры.</w:t>
      </w:r>
    </w:p>
    <w:p w:rsidR="00F065AF" w:rsidRPr="00F065AF" w:rsidRDefault="00F065AF" w:rsidP="00F065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учебного процесса, соблюдение физиолого-гигиенических требований к условиям обучения, использование методов и методик обучения, адекватных возрастным возможностям и особенностям воспитанников.</w:t>
      </w:r>
    </w:p>
    <w:p w:rsidR="00F065AF" w:rsidRPr="00F065AF" w:rsidRDefault="00F065AF" w:rsidP="00F065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физкультурно-оздоровительной работы.</w:t>
      </w:r>
    </w:p>
    <w:p w:rsidR="00F065AF" w:rsidRPr="00F065AF" w:rsidRDefault="00F065AF" w:rsidP="00F065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с детьми, направленная на формирование осознания ценности здоровья, здорового образа жизни.</w:t>
      </w:r>
    </w:p>
    <w:p w:rsidR="00F065AF" w:rsidRPr="00F065AF" w:rsidRDefault="00F065AF" w:rsidP="00F065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просветительской и методической работы с педагогами, специалистами и родителями.</w:t>
      </w:r>
    </w:p>
    <w:p w:rsidR="00F065AF" w:rsidRPr="00F065AF" w:rsidRDefault="00F065AF" w:rsidP="00F065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Профилактика и динамическое наблюдение за состоянием здоровья.</w:t>
      </w:r>
    </w:p>
    <w:p w:rsidR="00F065AF" w:rsidRPr="00F065AF" w:rsidRDefault="00F065AF" w:rsidP="00F065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какими ни оказались успехи ваших детей, старайтесь создавать здоровый настрой перед школой, при котором он стремился бы к знаниям, не боялся плохих отметок и был уверен в том, что его любят.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F065AF" w:rsidRPr="00F065AF" w:rsidRDefault="00F065AF" w:rsidP="00F065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65AF" w:rsidRPr="00F065AF" w:rsidRDefault="00F065AF" w:rsidP="00F065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F065AF" w:rsidRPr="00F065AF" w:rsidRDefault="00F065AF" w:rsidP="00F065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«Воспитатель ДОУ» № 1, 2009г. ООО «Творческий центр Сфера»</w:t>
      </w:r>
    </w:p>
    <w:p w:rsidR="00F065AF" w:rsidRPr="00F065AF" w:rsidRDefault="00F065AF" w:rsidP="00F065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«Дошкольное воспитание» №2, 2007г.</w:t>
      </w:r>
    </w:p>
    <w:p w:rsidR="00F065AF" w:rsidRPr="00F065AF" w:rsidRDefault="00F065AF" w:rsidP="00F065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«Дошкольное воспитание»  №6, 2007г.</w:t>
      </w:r>
    </w:p>
    <w:p w:rsidR="00D27233" w:rsidRDefault="00D27233"/>
    <w:sectPr w:rsidR="00D27233" w:rsidSect="000A67C4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68"/>
    <w:multiLevelType w:val="multilevel"/>
    <w:tmpl w:val="85EC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396B"/>
    <w:multiLevelType w:val="multilevel"/>
    <w:tmpl w:val="087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35337"/>
    <w:multiLevelType w:val="multilevel"/>
    <w:tmpl w:val="4C6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1F02B9"/>
    <w:multiLevelType w:val="multilevel"/>
    <w:tmpl w:val="519E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AF"/>
    <w:rsid w:val="000A67C4"/>
    <w:rsid w:val="00D27233"/>
    <w:rsid w:val="00F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BB25-2C81-4341-B6B6-C45C2044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1742</Words>
  <Characters>9932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2015-02-05T18:11:00Z</dcterms:created>
  <dcterms:modified xsi:type="dcterms:W3CDTF">2015-02-05T18:15:00Z</dcterms:modified>
</cp:coreProperties>
</file>