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7A" w:rsidRDefault="008C2886">
      <w:pPr>
        <w:rPr>
          <w:rFonts w:ascii="Times New Roman" w:hAnsi="Times New Roman" w:cs="Times New Roman"/>
          <w:b/>
          <w:sz w:val="32"/>
          <w:szCs w:val="32"/>
        </w:rPr>
      </w:pPr>
      <w:r w:rsidRPr="00D023EB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урока литературного чтения во 2 классе на основе сказки  «Сестрица </w:t>
      </w:r>
      <w:proofErr w:type="spellStart"/>
      <w:r w:rsidRPr="00D023EB">
        <w:rPr>
          <w:rFonts w:ascii="Times New Roman" w:hAnsi="Times New Roman" w:cs="Times New Roman"/>
          <w:b/>
          <w:sz w:val="32"/>
          <w:szCs w:val="32"/>
        </w:rPr>
        <w:t>Аленушка</w:t>
      </w:r>
      <w:proofErr w:type="spellEnd"/>
      <w:r w:rsidRPr="00D023EB">
        <w:rPr>
          <w:rFonts w:ascii="Times New Roman" w:hAnsi="Times New Roman" w:cs="Times New Roman"/>
          <w:b/>
          <w:sz w:val="32"/>
          <w:szCs w:val="32"/>
        </w:rPr>
        <w:t xml:space="preserve"> и братец Иванушка»</w:t>
      </w:r>
    </w:p>
    <w:p w:rsidR="00904345" w:rsidRDefault="009043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ГБОУ Школа №998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учитель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ахарченко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И.В.</w:t>
      </w:r>
    </w:p>
    <w:p w:rsidR="00904345" w:rsidRPr="00D023EB" w:rsidRDefault="009043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проводится в школьном музее «Русская старина»</w:t>
      </w:r>
    </w:p>
    <w:p w:rsidR="008C2886" w:rsidRPr="006E37C3" w:rsidRDefault="008C2886">
      <w:pPr>
        <w:rPr>
          <w:rFonts w:ascii="Times New Roman" w:hAnsi="Times New Roman" w:cs="Times New Roman"/>
          <w:sz w:val="32"/>
          <w:szCs w:val="32"/>
        </w:rPr>
      </w:pPr>
      <w:r w:rsidRPr="006E37C3">
        <w:rPr>
          <w:rFonts w:ascii="Times New Roman" w:hAnsi="Times New Roman" w:cs="Times New Roman"/>
          <w:sz w:val="32"/>
          <w:szCs w:val="32"/>
        </w:rPr>
        <w:t>Тип урока: урок-практикум</w:t>
      </w:r>
    </w:p>
    <w:p w:rsidR="008C2886" w:rsidRPr="006E37C3" w:rsidRDefault="008C2886">
      <w:pPr>
        <w:rPr>
          <w:rFonts w:ascii="Times New Roman" w:hAnsi="Times New Roman" w:cs="Times New Roman"/>
          <w:sz w:val="32"/>
          <w:szCs w:val="32"/>
        </w:rPr>
      </w:pPr>
      <w:r w:rsidRPr="006E37C3">
        <w:rPr>
          <w:rFonts w:ascii="Times New Roman" w:hAnsi="Times New Roman" w:cs="Times New Roman"/>
          <w:sz w:val="32"/>
          <w:szCs w:val="32"/>
        </w:rPr>
        <w:t>Цели урока: учиться оценивать поступки героев, их чувства, работать над развитием речи и отработкой техники чтения</w:t>
      </w:r>
    </w:p>
    <w:p w:rsidR="008C2886" w:rsidRPr="006E37C3" w:rsidRDefault="008C2886">
      <w:pPr>
        <w:rPr>
          <w:rFonts w:ascii="Times New Roman" w:hAnsi="Times New Roman" w:cs="Times New Roman"/>
          <w:sz w:val="32"/>
          <w:szCs w:val="32"/>
        </w:rPr>
      </w:pPr>
      <w:r w:rsidRPr="006E37C3">
        <w:rPr>
          <w:rFonts w:ascii="Times New Roman" w:hAnsi="Times New Roman" w:cs="Times New Roman"/>
          <w:sz w:val="32"/>
          <w:szCs w:val="32"/>
        </w:rPr>
        <w:t>Задача: представьте, что эту сказку надо поставить на сцене для первоклассников</w:t>
      </w:r>
    </w:p>
    <w:p w:rsidR="008C2886" w:rsidRPr="006E37C3" w:rsidRDefault="008C2886">
      <w:pPr>
        <w:rPr>
          <w:rFonts w:ascii="Times New Roman" w:hAnsi="Times New Roman" w:cs="Times New Roman"/>
          <w:sz w:val="32"/>
          <w:szCs w:val="32"/>
        </w:rPr>
      </w:pPr>
      <w:r w:rsidRPr="006E37C3">
        <w:rPr>
          <w:rFonts w:ascii="Times New Roman" w:hAnsi="Times New Roman" w:cs="Times New Roman"/>
          <w:sz w:val="32"/>
          <w:szCs w:val="32"/>
        </w:rPr>
        <w:t>-Что надо уметь для этого?</w:t>
      </w:r>
    </w:p>
    <w:p w:rsidR="008C2886" w:rsidRPr="006E37C3" w:rsidRDefault="008C2886">
      <w:p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-передавать правильно с помощью интонации характер, чувства, настроение героев</w:t>
      </w:r>
    </w:p>
    <w:p w:rsidR="008C2886" w:rsidRPr="006E37C3" w:rsidRDefault="008C2886">
      <w:p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-чтобы быть хорошим артистом, надо хорошо сыграть свою роль</w:t>
      </w:r>
    </w:p>
    <w:p w:rsidR="008C2886" w:rsidRPr="006E37C3" w:rsidRDefault="008C2886">
      <w:p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                                             Ход урока</w:t>
      </w:r>
    </w:p>
    <w:p w:rsidR="008C2886" w:rsidRPr="006E37C3" w:rsidRDefault="008C2886">
      <w:p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8C2886" w:rsidRPr="006E37C3" w:rsidRDefault="008C2886" w:rsidP="008C2886">
      <w:pPr>
        <w:pStyle w:val="a3"/>
        <w:numPr>
          <w:ilvl w:val="0"/>
          <w:numId w:val="1"/>
        </w:num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Проверка домашнего задания</w:t>
      </w:r>
    </w:p>
    <w:p w:rsidR="008C2886" w:rsidRPr="006E37C3" w:rsidRDefault="008C2886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После прочтения сказки, вы получили задание</w:t>
      </w:r>
      <w:r w:rsidR="009D57C0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</w:t>
      </w:r>
      <w:r w:rsidR="009D57C0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составить описание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Аленушки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по картине художника Васнецова</w:t>
      </w:r>
      <w:r w:rsidR="00C70445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.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-В каком музее мы познакомились с данной картиной? (Третьяковская галерея)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Прослушиваются ответы учащихся. Детям дарится сувенир-календарь с репродукцией из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Т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р. галереи.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-Какой же мы увидели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Аленушку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здесь?  (одинокая, грустная, задумчивая, печальная, добрая, ласковая, спокойная и т. д.)</w:t>
      </w:r>
      <w:proofErr w:type="gramEnd"/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 Какое впечатление на вас произвела эта работа?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b/>
          <w:sz w:val="32"/>
          <w:szCs w:val="32"/>
          <w:u w:val="single"/>
        </w:rPr>
        <w:lastRenderedPageBreak/>
        <w:t>Словарная работа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: 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_-Когда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человек производит сильное впечатление, то говорят, что он меня </w:t>
      </w:r>
      <w:r w:rsidRPr="006E37C3">
        <w:rPr>
          <w:rFonts w:ascii="ыразительно читать диалоги геро" w:hAnsi="ыразительно читать диалоги геро" w:cs="Times New Roman"/>
          <w:b/>
          <w:i/>
          <w:sz w:val="32"/>
          <w:szCs w:val="32"/>
          <w:u w:val="single"/>
        </w:rPr>
        <w:t>очаровал.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-Кто догадался от какого слова оно произошло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?</w:t>
      </w:r>
      <w:proofErr w:type="gramEnd"/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-От слова 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чары-волшебство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,</w:t>
      </w:r>
      <w:r w:rsidR="009D57C0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колдовство.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-Можно про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Аленушку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сказать, что она обаятельная, очаровательная?</w:t>
      </w:r>
    </w:p>
    <w:p w:rsidR="00C70445" w:rsidRPr="006E37C3" w:rsidRDefault="00C70445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-Обаяние</w:t>
      </w:r>
      <w:r w:rsidR="009D57C0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-о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чарование</w:t>
      </w:r>
      <w:r w:rsidR="009D57C0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-притягательная сила, притягивающая к себе людей.</w:t>
      </w:r>
    </w:p>
    <w:p w:rsidR="009D57C0" w:rsidRPr="006E37C3" w:rsidRDefault="009D57C0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-Обратите 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внимание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какие краски, позу изображение природы использовал художник  при создании работы.</w:t>
      </w:r>
    </w:p>
    <w:p w:rsidR="009D57C0" w:rsidRPr="006E37C3" w:rsidRDefault="009D57C0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-К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а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к он относится к своей героине? Что хотел нам передать?</w:t>
      </w:r>
    </w:p>
    <w:p w:rsidR="009D57C0" w:rsidRPr="006E37C3" w:rsidRDefault="009D57C0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(Передал свои чувства, свою любовь, грустное настроение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,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хотел заставить нас </w:t>
      </w:r>
      <w:r w:rsidRPr="006E37C3">
        <w:rPr>
          <w:rFonts w:ascii="ыразительно читать диалоги геро" w:hAnsi="ыразительно читать диалоги геро" w:cs="Times New Roman"/>
          <w:b/>
          <w:i/>
          <w:sz w:val="32"/>
          <w:szCs w:val="32"/>
          <w:u w:val="single"/>
        </w:rPr>
        <w:t xml:space="preserve">сострадать 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своей героине)</w:t>
      </w:r>
    </w:p>
    <w:p w:rsidR="00C70445" w:rsidRPr="006E37C3" w:rsidRDefault="009D57C0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 Что значит уметь сострадать?</w:t>
      </w:r>
    </w:p>
    <w:p w:rsidR="009D57C0" w:rsidRPr="006E37C3" w:rsidRDefault="009D57C0" w:rsidP="008C2886">
      <w:pPr>
        <w:ind w:left="360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Художник написал эту картину по мотивам русской народной сказки. Мы увидели, 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какая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Аленушка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на картине. Теперь давайте отправимся в сказку, обратимся к тексту и 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понаблюдаем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как описана она в тексте.</w:t>
      </w:r>
    </w:p>
    <w:p w:rsidR="009D57C0" w:rsidRPr="006E37C3" w:rsidRDefault="009D57C0" w:rsidP="009D57C0">
      <w:pPr>
        <w:pStyle w:val="a3"/>
        <w:numPr>
          <w:ilvl w:val="0"/>
          <w:numId w:val="1"/>
        </w:num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Работа с текстом сказки.</w:t>
      </w:r>
    </w:p>
    <w:p w:rsidR="009D57C0" w:rsidRPr="006E37C3" w:rsidRDefault="009D57C0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Наша задача при  чтении сказки отмечать качество работы, затем определить лучших чтецов.</w:t>
      </w:r>
    </w:p>
    <w:p w:rsidR="000B3CBB" w:rsidRPr="006E37C3" w:rsidRDefault="009D57C0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</w:t>
      </w:r>
      <w:r w:rsidR="000B3CBB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Очень важно </w:t>
      </w:r>
      <w:proofErr w:type="gramStart"/>
      <w:r w:rsidR="000B3CBB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находить при чтении находить</w:t>
      </w:r>
      <w:proofErr w:type="gramEnd"/>
      <w:r w:rsidR="000B3CBB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поступки героев, передавать интонацию, использовать темп.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-А какие поступки бывают?  Хорошие и плохие.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Зачитайте из своего блокнота, какие поступки вы совершили в ближайшие дни.</w:t>
      </w:r>
    </w:p>
    <w:p w:rsidR="009D57C0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А.  Чтение по ролям 1 группа: автор,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Аленушка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, Иванушка</w:t>
      </w:r>
      <w:r w:rsidR="009D57C0"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 xml:space="preserve"> 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-Что узнали из отрывка о героях?  (Сирота, трудолюбивая)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lastRenderedPageBreak/>
        <w:t>-Как им жилось без родителей?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Б.  </w:t>
      </w:r>
      <w:r w:rsidRPr="006E37C3">
        <w:rPr>
          <w:rFonts w:ascii="ыразительно читать диалоги геро" w:hAnsi="ыразительно читать диалоги геро" w:cs="Times New Roman"/>
          <w:i/>
          <w:sz w:val="32"/>
          <w:szCs w:val="32"/>
          <w:u w:val="single"/>
        </w:rPr>
        <w:t>1-ый экскурсовод проводит короткую экскурсию по избе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В.  Продолжение чтения до конца 1 части.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Г. Работа с иллюстрацией со слов из текста 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«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...села под стожок и горько заплакала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»</w:t>
      </w:r>
    </w:p>
    <w:p w:rsidR="000B3CBB" w:rsidRPr="006E37C3" w:rsidRDefault="000B3CBB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i/>
          <w:sz w:val="32"/>
          <w:szCs w:val="32"/>
          <w:u w:val="single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i/>
          <w:sz w:val="32"/>
          <w:szCs w:val="32"/>
          <w:u w:val="single"/>
        </w:rPr>
        <w:t xml:space="preserve">2-ой экскурсовод  проводит  короткую экскурсию у экспонатов 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i/>
          <w:sz w:val="32"/>
          <w:szCs w:val="32"/>
          <w:u w:val="single"/>
        </w:rPr>
        <w:t>«</w:t>
      </w:r>
      <w:r w:rsidRPr="006E37C3">
        <w:rPr>
          <w:rFonts w:ascii="ыразительно читать диалоги геро" w:hAnsi="ыразительно читать диалоги геро" w:cs="Times New Roman"/>
          <w:i/>
          <w:sz w:val="32"/>
          <w:szCs w:val="32"/>
          <w:u w:val="single"/>
        </w:rPr>
        <w:t>Орудия труда для заготовки сена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i/>
          <w:sz w:val="32"/>
          <w:szCs w:val="32"/>
          <w:u w:val="single"/>
        </w:rPr>
        <w:t>»</w:t>
      </w:r>
      <w:r w:rsidRPr="006E37C3">
        <w:rPr>
          <w:rFonts w:ascii="ыразительно читать диалоги геро" w:hAnsi="ыразительно читать диалоги геро" w:cs="Times New Roman"/>
          <w:i/>
          <w:sz w:val="32"/>
          <w:szCs w:val="32"/>
          <w:u w:val="single"/>
        </w:rPr>
        <w:t>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Д.  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Физминутка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.  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_Что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нас сейчас окружает?  Экспонаты.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-Как к ним надо относиться? Бережно.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_А что это вокруг нас в таком количест</w:t>
      </w:r>
      <w:r w:rsidR="00D65139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в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е? П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р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едметы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?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-Какие бывают предметы? Одушевленные и неодушевленные.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_На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какие вопросы отвечают эти предметы_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_Какая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это часть речи?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Свободное передвижение по музею с целью рассмотреть заинтересовавшие экспонаты.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Е. Продолжение чтения сказки до конца.</w:t>
      </w:r>
    </w:p>
    <w:p w:rsidR="001C26B3" w:rsidRPr="006E37C3" w:rsidRDefault="001C26B3" w:rsidP="009D57C0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1C26B3" w:rsidRPr="006E37C3" w:rsidRDefault="001C26B3" w:rsidP="001C26B3">
      <w:pPr>
        <w:pStyle w:val="a3"/>
        <w:numPr>
          <w:ilvl w:val="0"/>
          <w:numId w:val="1"/>
        </w:num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Подведение итогов.</w:t>
      </w:r>
      <w:r w:rsid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Рефлексия.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А. Ответы на вопросы: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-Какой урок для себя вынесли из сказки?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-Чему она вас научила?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_Важно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ли слушаться старших?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Б. Работа в группах. Составление кластера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№1-поступки героев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№2- чувства героев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Б.  Оценивание работы групп учащихся, кому можно посоветовать принимать участие в постановке спектакля.</w:t>
      </w:r>
    </w:p>
    <w:p w:rsidR="001C26B3" w:rsidRPr="006E37C3" w:rsidRDefault="001C26B3" w:rsidP="001C26B3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1C26B3" w:rsidRPr="006E37C3" w:rsidRDefault="001C26B3" w:rsidP="001C26B3">
      <w:pPr>
        <w:pStyle w:val="a3"/>
        <w:numPr>
          <w:ilvl w:val="0"/>
          <w:numId w:val="1"/>
        </w:numPr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</w:t>
      </w:r>
      <w:r w:rsidR="00D65139"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Домашнее задание.</w:t>
      </w:r>
    </w:p>
    <w:p w:rsidR="00D65139" w:rsidRPr="006E37C3" w:rsidRDefault="00D65139" w:rsidP="00D65139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lastRenderedPageBreak/>
        <w:t xml:space="preserve">Зайти в 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«</w:t>
      </w:r>
      <w:proofErr w:type="spell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началка</w:t>
      </w:r>
      <w:proofErr w:type="gramStart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.с</w:t>
      </w:r>
      <w:proofErr w:type="gramEnd"/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еминфо</w:t>
      </w:r>
      <w:proofErr w:type="spellEnd"/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»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на форум 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«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Иллюстрации к сказке</w:t>
      </w:r>
      <w:r w:rsidRPr="006E37C3">
        <w:rPr>
          <w:rFonts w:ascii="ыразительно читать диалоги геро" w:hAnsi="ыразительно читать диалоги геро" w:cs="Times New Roman" w:hint="eastAsia"/>
          <w:sz w:val="32"/>
          <w:szCs w:val="32"/>
        </w:rPr>
        <w:t>»</w:t>
      </w: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 и отправить свои ответы на форум детям.</w:t>
      </w:r>
    </w:p>
    <w:p w:rsidR="00D65139" w:rsidRPr="006E37C3" w:rsidRDefault="00D65139" w:rsidP="00D65139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</w:p>
    <w:p w:rsidR="00D65139" w:rsidRPr="006E37C3" w:rsidRDefault="00D65139" w:rsidP="00D65139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>Резерв: 1. Устное описание своей иллюстрации на форуме.</w:t>
      </w:r>
    </w:p>
    <w:p w:rsidR="00D65139" w:rsidRPr="006E37C3" w:rsidRDefault="00D65139" w:rsidP="00D65139">
      <w:pPr>
        <w:pStyle w:val="a3"/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</w:pPr>
      <w:r w:rsidRPr="006E37C3">
        <w:rPr>
          <w:rFonts w:ascii="ыразительно читать диалоги геро" w:hAnsi="ыразительно читать диалоги геро" w:cs="Times New Roman"/>
          <w:sz w:val="32"/>
          <w:szCs w:val="32"/>
        </w:rPr>
        <w:t xml:space="preserve">              2. Тест к тексту сказки.</w:t>
      </w:r>
    </w:p>
    <w:sectPr w:rsidR="00D65139" w:rsidRPr="006E37C3" w:rsidSect="00BB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ыразительно читать диалоги гер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89A"/>
    <w:multiLevelType w:val="hybridMultilevel"/>
    <w:tmpl w:val="3B5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86"/>
    <w:rsid w:val="000B3CBB"/>
    <w:rsid w:val="001C26B3"/>
    <w:rsid w:val="00455A8E"/>
    <w:rsid w:val="006E37C3"/>
    <w:rsid w:val="008C2886"/>
    <w:rsid w:val="00904345"/>
    <w:rsid w:val="009D57C0"/>
    <w:rsid w:val="00BB107A"/>
    <w:rsid w:val="00C70445"/>
    <w:rsid w:val="00D023EB"/>
    <w:rsid w:val="00D65139"/>
    <w:rsid w:val="00E4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ZaharchenkoIV</cp:lastModifiedBy>
  <cp:revision>5</cp:revision>
  <cp:lastPrinted>2015-03-16T19:18:00Z</cp:lastPrinted>
  <dcterms:created xsi:type="dcterms:W3CDTF">2015-03-16T18:17:00Z</dcterms:created>
  <dcterms:modified xsi:type="dcterms:W3CDTF">2015-03-18T12:10:00Z</dcterms:modified>
</cp:coreProperties>
</file>