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CC"/>
  <w:body>
    <w:p w:rsidR="005A1AB7" w:rsidRPr="00BA1816" w:rsidRDefault="005A1AB7" w:rsidP="00BA1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16">
        <w:rPr>
          <w:rFonts w:ascii="Times New Roman" w:hAnsi="Times New Roman" w:cs="Times New Roman"/>
          <w:b/>
          <w:sz w:val="28"/>
          <w:szCs w:val="28"/>
        </w:rPr>
        <w:t>ОПИСАНИЕ ОПЫТА РАБОТЫ</w:t>
      </w:r>
    </w:p>
    <w:p w:rsidR="005A1AB7" w:rsidRPr="00BA1816" w:rsidRDefault="001322E3" w:rsidP="00B51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A1AB7" w:rsidRPr="00BA1816">
        <w:rPr>
          <w:rFonts w:ascii="Times New Roman" w:hAnsi="Times New Roman" w:cs="Times New Roman"/>
          <w:b/>
          <w:sz w:val="28"/>
          <w:szCs w:val="28"/>
        </w:rPr>
        <w:t xml:space="preserve">чителя начальных классов </w:t>
      </w:r>
    </w:p>
    <w:p w:rsidR="005A1AB7" w:rsidRPr="00BA1816" w:rsidRDefault="005A1AB7" w:rsidP="00B51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16">
        <w:rPr>
          <w:rFonts w:ascii="Times New Roman" w:hAnsi="Times New Roman" w:cs="Times New Roman"/>
          <w:b/>
          <w:sz w:val="28"/>
          <w:szCs w:val="28"/>
        </w:rPr>
        <w:t>МБОУСОШ № 15 г.</w:t>
      </w:r>
      <w:r w:rsidR="0013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816">
        <w:rPr>
          <w:rFonts w:ascii="Times New Roman" w:hAnsi="Times New Roman" w:cs="Times New Roman"/>
          <w:b/>
          <w:sz w:val="28"/>
          <w:szCs w:val="28"/>
        </w:rPr>
        <w:t>Тулы</w:t>
      </w:r>
    </w:p>
    <w:p w:rsidR="005A1AB7" w:rsidRDefault="005A1AB7" w:rsidP="00B51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16">
        <w:rPr>
          <w:rFonts w:ascii="Times New Roman" w:hAnsi="Times New Roman" w:cs="Times New Roman"/>
          <w:b/>
          <w:sz w:val="28"/>
          <w:szCs w:val="28"/>
        </w:rPr>
        <w:t>Егоровой Татьяны Викторовны</w:t>
      </w:r>
    </w:p>
    <w:p w:rsidR="00537928" w:rsidRDefault="00537928" w:rsidP="00B51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8B" w:rsidRPr="00537928" w:rsidRDefault="005E4F8B" w:rsidP="00537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b/>
          <w:i/>
          <w:sz w:val="28"/>
          <w:szCs w:val="28"/>
        </w:rPr>
      </w:pPr>
      <w:r w:rsidRPr="00537928">
        <w:rPr>
          <w:rFonts w:ascii="Monotype Corsiva" w:hAnsi="Monotype Corsiva" w:cs="Times New Roman"/>
          <w:b/>
          <w:i/>
          <w:sz w:val="28"/>
          <w:szCs w:val="28"/>
        </w:rPr>
        <w:t>Великая цель образования - это не знания, а действия.</w:t>
      </w:r>
    </w:p>
    <w:p w:rsidR="005E4F8B" w:rsidRPr="00537928" w:rsidRDefault="005E4F8B" w:rsidP="00537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b/>
          <w:i/>
          <w:sz w:val="28"/>
          <w:szCs w:val="28"/>
        </w:rPr>
      </w:pPr>
      <w:r w:rsidRPr="00537928">
        <w:rPr>
          <w:rFonts w:ascii="Monotype Corsiva" w:hAnsi="Monotype Corsiva" w:cs="Times New Roman"/>
          <w:b/>
          <w:i/>
          <w:sz w:val="28"/>
          <w:szCs w:val="28"/>
        </w:rPr>
        <w:t xml:space="preserve">                                       Герберт Спенсер</w:t>
      </w:r>
    </w:p>
    <w:p w:rsidR="005A1AB7" w:rsidRPr="00B5165D" w:rsidRDefault="005A1AB7" w:rsidP="00B51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5D">
        <w:rPr>
          <w:rFonts w:ascii="Times New Roman" w:hAnsi="Times New Roman" w:cs="Times New Roman"/>
          <w:b/>
          <w:sz w:val="24"/>
          <w:szCs w:val="24"/>
        </w:rPr>
        <w:t>Цель моей педагогической деятельности</w:t>
      </w:r>
      <w:r w:rsidRPr="00B5165D">
        <w:rPr>
          <w:rFonts w:ascii="Times New Roman" w:hAnsi="Times New Roman" w:cs="Times New Roman"/>
          <w:sz w:val="24"/>
          <w:szCs w:val="24"/>
        </w:rPr>
        <w:t xml:space="preserve"> – достижение оптимального общего развития каждого школьника, предполагающее:</w:t>
      </w:r>
    </w:p>
    <w:p w:rsidR="005A1AB7" w:rsidRPr="00B5165D" w:rsidRDefault="005A1AB7" w:rsidP="00B51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5D">
        <w:rPr>
          <w:rFonts w:ascii="Times New Roman" w:hAnsi="Times New Roman" w:cs="Times New Roman"/>
          <w:sz w:val="24"/>
          <w:szCs w:val="24"/>
        </w:rPr>
        <w:t>·     побуждение и поддержку детских инициатив во всех видах деятельности,</w:t>
      </w:r>
    </w:p>
    <w:p w:rsidR="005A1AB7" w:rsidRPr="00B5165D" w:rsidRDefault="005A1AB7" w:rsidP="00B51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5D">
        <w:rPr>
          <w:rFonts w:ascii="Times New Roman" w:hAnsi="Times New Roman" w:cs="Times New Roman"/>
          <w:sz w:val="24"/>
          <w:szCs w:val="24"/>
        </w:rPr>
        <w:t>·     обучение навыкам общения и сотрудничества,</w:t>
      </w:r>
    </w:p>
    <w:p w:rsidR="005A1AB7" w:rsidRPr="00B5165D" w:rsidRDefault="005A1AB7" w:rsidP="00B51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5D">
        <w:rPr>
          <w:rFonts w:ascii="Times New Roman" w:hAnsi="Times New Roman" w:cs="Times New Roman"/>
          <w:sz w:val="24"/>
          <w:szCs w:val="24"/>
        </w:rPr>
        <w:t>·     формирование учебной самостоятельности,</w:t>
      </w:r>
    </w:p>
    <w:p w:rsidR="005A1AB7" w:rsidRPr="00B5165D" w:rsidRDefault="005A1AB7" w:rsidP="00B51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5D">
        <w:rPr>
          <w:rFonts w:ascii="Times New Roman" w:hAnsi="Times New Roman" w:cs="Times New Roman"/>
          <w:sz w:val="24"/>
          <w:szCs w:val="24"/>
        </w:rPr>
        <w:t>·      сохранение и поддержку индивидуальности каждого ученика,</w:t>
      </w:r>
    </w:p>
    <w:p w:rsidR="005A1AB7" w:rsidRPr="00B5165D" w:rsidRDefault="005A1AB7" w:rsidP="00B51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5D">
        <w:rPr>
          <w:rFonts w:ascii="Times New Roman" w:hAnsi="Times New Roman" w:cs="Times New Roman"/>
          <w:sz w:val="24"/>
          <w:szCs w:val="24"/>
        </w:rPr>
        <w:t>·      сохранение психического и физического здоровья учащихся.</w:t>
      </w:r>
    </w:p>
    <w:p w:rsidR="005A1AB7" w:rsidRPr="00B5165D" w:rsidRDefault="005A1AB7" w:rsidP="00B51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5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A1AB7" w:rsidRPr="00B5165D" w:rsidRDefault="005A1AB7" w:rsidP="00B51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5D">
        <w:rPr>
          <w:rFonts w:ascii="Times New Roman" w:hAnsi="Times New Roman" w:cs="Times New Roman"/>
          <w:sz w:val="24"/>
          <w:szCs w:val="24"/>
        </w:rPr>
        <w:t>·   создавать учебную общность учащихся и учителя, организуя совместный поиск новых способов действия, сотрудничества, понимания,</w:t>
      </w:r>
    </w:p>
    <w:p w:rsidR="005A1AB7" w:rsidRPr="00B5165D" w:rsidRDefault="005A1AB7" w:rsidP="00B51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5D">
        <w:rPr>
          <w:rFonts w:ascii="Times New Roman" w:hAnsi="Times New Roman" w:cs="Times New Roman"/>
          <w:sz w:val="24"/>
          <w:szCs w:val="24"/>
        </w:rPr>
        <w:t>·   обеспечить сбалансированность между поисковой и исполнительской частью учебной работы, между индивидуальной и совместной формами работы,</w:t>
      </w:r>
    </w:p>
    <w:p w:rsidR="007F21EF" w:rsidRPr="00B5165D" w:rsidRDefault="005A1AB7" w:rsidP="00B51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5D">
        <w:rPr>
          <w:rFonts w:ascii="Times New Roman" w:hAnsi="Times New Roman" w:cs="Times New Roman"/>
          <w:sz w:val="24"/>
          <w:szCs w:val="24"/>
        </w:rPr>
        <w:t>·  сохранить у детей желание учиться и сформировать у них основы умения учиться.</w:t>
      </w:r>
    </w:p>
    <w:p w:rsidR="005A1AB7" w:rsidRPr="00B5165D" w:rsidRDefault="005A1AB7" w:rsidP="00B5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5D">
        <w:rPr>
          <w:rFonts w:ascii="Times New Roman" w:hAnsi="Times New Roman" w:cs="Times New Roman"/>
          <w:sz w:val="24"/>
          <w:szCs w:val="24"/>
        </w:rPr>
        <w:t>Достижение своих  целей вижу возможным через эффективное построение учебного процесса, применение современных технических средств обучения, ИКТ, интеграцию урочной и внеурочной деятельности, вовлечение учащихся в исследовательскую и  проектную деятельность, а так же непрерывное образование и самообразование самого учителя.</w:t>
      </w:r>
    </w:p>
    <w:p w:rsidR="005A1AB7" w:rsidRPr="00B5165D" w:rsidRDefault="005A1AB7" w:rsidP="005A1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5D">
        <w:rPr>
          <w:rFonts w:ascii="Times New Roman" w:hAnsi="Times New Roman" w:cs="Times New Roman"/>
          <w:sz w:val="24"/>
          <w:szCs w:val="24"/>
        </w:rPr>
        <w:t>В своей работе, я, прежде всего, опираюсь на государственные образовательные стандарты основного и среднего общего образования. Использую УМК, которые соответствуют образовательным стандартам. Свою педагогическую деятельность строю по следующим направлениям:</w:t>
      </w:r>
    </w:p>
    <w:p w:rsidR="007F21EF" w:rsidRDefault="007E5B56" w:rsidP="009C35D3">
      <w:pPr>
        <w:spacing w:after="0" w:line="360" w:lineRule="auto"/>
        <w:ind w:firstLine="709"/>
        <w:jc w:val="both"/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</w:pPr>
      <w:r w:rsidRPr="00C7023E"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t>1.Системно - деятельностный подход в обучении</w:t>
      </w:r>
      <w:r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t>;</w:t>
      </w:r>
    </w:p>
    <w:p w:rsidR="007E5B56" w:rsidRDefault="007E5B56" w:rsidP="009C35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C7023E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2. Исследовательская деятельность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;</w:t>
      </w:r>
    </w:p>
    <w:p w:rsidR="007E5B56" w:rsidRDefault="007E5B56" w:rsidP="009C35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C7023E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3. Использование новых технологий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;</w:t>
      </w:r>
    </w:p>
    <w:p w:rsidR="007E5B56" w:rsidRDefault="007E5B56" w:rsidP="009C35D3">
      <w:pPr>
        <w:spacing w:after="0" w:line="360" w:lineRule="auto"/>
        <w:ind w:firstLine="709"/>
        <w:jc w:val="both"/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</w:pPr>
      <w:r w:rsidRPr="00C7023E"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t>4. Кружковая деятельность</w:t>
      </w:r>
      <w:r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t>;</w:t>
      </w:r>
    </w:p>
    <w:p w:rsidR="007E5B56" w:rsidRPr="007E5B56" w:rsidRDefault="007E5B56" w:rsidP="009C35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7E5B5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5.   Мой профессиональный рост за 2010-2013 год</w:t>
      </w:r>
      <w:proofErr w:type="gramStart"/>
      <w:r w:rsidRPr="007E5B56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 xml:space="preserve"> ;</w:t>
      </w:r>
      <w:proofErr w:type="gramEnd"/>
      <w:r w:rsidRPr="007E5B56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 xml:space="preserve">       </w:t>
      </w:r>
      <w:r w:rsidRPr="007E5B56">
        <w:rPr>
          <w:rFonts w:ascii="Times New Roman" w:hAnsi="Times New Roman"/>
          <w:b/>
          <w:i/>
          <w:color w:val="984806" w:themeColor="accent6" w:themeShade="80"/>
          <w:sz w:val="28"/>
          <w:szCs w:val="28"/>
          <w:u w:val="single"/>
        </w:rPr>
        <w:t xml:space="preserve">              </w:t>
      </w:r>
    </w:p>
    <w:p w:rsidR="007E5B56" w:rsidRDefault="007E5B56" w:rsidP="007E5B56">
      <w:pPr>
        <w:spacing w:after="0" w:line="240" w:lineRule="auto"/>
        <w:ind w:left="-851" w:firstLine="567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7E5B5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            </w:t>
      </w:r>
      <w:r w:rsidRPr="003162F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6. Сотрудничество с родителями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;</w:t>
      </w:r>
    </w:p>
    <w:p w:rsidR="007E5B56" w:rsidRPr="00303CCE" w:rsidRDefault="007E5B56" w:rsidP="007E5B56">
      <w:pPr>
        <w:spacing w:after="0" w:line="240" w:lineRule="auto"/>
        <w:ind w:left="-851" w:firstLine="567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6"/>
          <w:szCs w:val="26"/>
        </w:rPr>
        <w:t xml:space="preserve">               </w:t>
      </w:r>
    </w:p>
    <w:p w:rsidR="007E5B56" w:rsidRDefault="007E5B56" w:rsidP="009C35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Pr="003162F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7.</w:t>
      </w:r>
      <w:r w:rsidRPr="003162F5">
        <w:rPr>
          <w:rFonts w:ascii="Times New Roman" w:hAnsi="Times New Roman" w:cs="Times New Roman"/>
          <w:color w:val="006600"/>
          <w:sz w:val="24"/>
          <w:szCs w:val="24"/>
          <w:u w:val="single"/>
        </w:rPr>
        <w:t xml:space="preserve"> </w:t>
      </w:r>
      <w:proofErr w:type="spellStart"/>
      <w:r w:rsidRPr="003162F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Досугово</w:t>
      </w:r>
      <w:proofErr w:type="spellEnd"/>
      <w:r w:rsidRPr="003162F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- развлекательная деятельность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        </w:t>
      </w:r>
    </w:p>
    <w:p w:rsidR="007E5B56" w:rsidRDefault="007E5B56" w:rsidP="009C3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06">
        <w:rPr>
          <w:rFonts w:ascii="Times New Roman" w:hAnsi="Times New Roman" w:cs="Times New Roman"/>
          <w:b/>
          <w:i/>
          <w:color w:val="006600"/>
          <w:sz w:val="28"/>
          <w:szCs w:val="28"/>
        </w:rPr>
        <w:t xml:space="preserve">         </w:t>
      </w:r>
    </w:p>
    <w:p w:rsidR="007F21EF" w:rsidRDefault="007F21EF" w:rsidP="009C3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1EF" w:rsidRDefault="007F21EF" w:rsidP="007E5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10" w:rsidRDefault="00612810" w:rsidP="00BA1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B56" w:rsidRDefault="007E5B56" w:rsidP="00BA18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15E7" w:rsidRPr="00EC1F97" w:rsidRDefault="00C7023E" w:rsidP="00C7023E">
      <w:pPr>
        <w:pStyle w:val="1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  <w:r w:rsidRPr="00C7023E"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lastRenderedPageBreak/>
        <w:t>1.</w:t>
      </w:r>
      <w:r w:rsidR="005915E7" w:rsidRPr="00C7023E"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t>Системно</w:t>
      </w:r>
      <w:r w:rsidRPr="00C7023E"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="005915E7" w:rsidRPr="00C7023E"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t>- деятельностный подход в обучении</w:t>
      </w:r>
      <w:r w:rsidR="005915E7">
        <w:rPr>
          <w:rFonts w:ascii="Times New Roman" w:hAnsi="Times New Roman"/>
          <w:b/>
          <w:color w:val="4F6228" w:themeColor="accent3" w:themeShade="80"/>
          <w:sz w:val="28"/>
          <w:szCs w:val="28"/>
        </w:rPr>
        <w:t xml:space="preserve"> </w:t>
      </w:r>
      <w:r w:rsidR="000D3B08">
        <w:rPr>
          <w:rFonts w:ascii="Times New Roman" w:hAnsi="Times New Roman"/>
          <w:b/>
          <w:color w:val="000000" w:themeColor="text1"/>
          <w:sz w:val="28"/>
          <w:szCs w:val="28"/>
        </w:rPr>
        <w:t>(Приложение 1</w:t>
      </w:r>
      <w:r w:rsidR="005915E7" w:rsidRPr="00BA1816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915E7" w:rsidRPr="00BA1816" w:rsidRDefault="005915E7" w:rsidP="00591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5E7" w:rsidRPr="00537928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28">
        <w:rPr>
          <w:rFonts w:ascii="Times New Roman" w:hAnsi="Times New Roman" w:cs="Times New Roman"/>
          <w:b/>
          <w:sz w:val="24"/>
          <w:szCs w:val="24"/>
        </w:rPr>
        <w:t>Условия становления опыта</w:t>
      </w:r>
    </w:p>
    <w:p w:rsid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темой «Системно - деятельностный подход в обучении младших школьников началась с 1 сентября 2010 года, так как я работаю  по системе Л. В. Занкова.</w:t>
      </w:r>
    </w:p>
    <w:p w:rsid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самом начале становления опыта возникли определенные трудности:</w:t>
      </w:r>
    </w:p>
    <w:p w:rsid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изучаемого материала;</w:t>
      </w:r>
    </w:p>
    <w:p w:rsid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подборе форм и методов обучения;</w:t>
      </w:r>
    </w:p>
    <w:p w:rsid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трудно было привыкнуть к тому, что учитель не должен быть источником готового знания.</w:t>
      </w:r>
    </w:p>
    <w:p w:rsid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этапе работы по системе развивающего обучения Л. В. Занкова приняла решения полностью изучить основы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обучения на примере выдающихся педагогов, коллег.</w:t>
      </w:r>
    </w:p>
    <w:p w:rsid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устранить трудности в методике работы с учащимися по разным предметным областям, регулярно участвую в семинарах, методических объединениях, занимаюсь самообразованием с использованием ресурсов сети Интернет, педагогической и методической литературы. А так же, обучаясь  в аспирантуре  на основе всего этого выбрала для себя тему будущей диссертации «Формирование у младших школьников метапредметных умений в процессе реализации системн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подхода».</w:t>
      </w:r>
    </w:p>
    <w:p w:rsidR="005915E7" w:rsidRPr="00EC1F97" w:rsidRDefault="005915E7" w:rsidP="0059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5D">
        <w:rPr>
          <w:rFonts w:ascii="Times New Roman" w:hAnsi="Times New Roman" w:cs="Times New Roman"/>
          <w:sz w:val="24"/>
          <w:szCs w:val="24"/>
        </w:rPr>
        <w:t xml:space="preserve">Дидактической основой своих уроков считаю реализацию принципов и типических свойств системы Л. Занкова:  </w:t>
      </w:r>
      <w:proofErr w:type="spellStart"/>
      <w:r w:rsidRPr="00B5165D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Pr="00B5165D">
        <w:rPr>
          <w:rFonts w:ascii="Times New Roman" w:hAnsi="Times New Roman" w:cs="Times New Roman"/>
          <w:sz w:val="24"/>
          <w:szCs w:val="24"/>
        </w:rPr>
        <w:t>, многогранность, вариантность, коллизии.</w:t>
      </w:r>
    </w:p>
    <w:p w:rsid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1F97">
        <w:rPr>
          <w:rFonts w:ascii="Times New Roman" w:hAnsi="Times New Roman" w:cs="Times New Roman"/>
          <w:b/>
          <w:sz w:val="24"/>
          <w:szCs w:val="24"/>
        </w:rPr>
        <w:t>Новизна опыта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разработке модели уроков с использованием самостоятельной учебно-исследовательской деятельности учеников.</w:t>
      </w:r>
    </w:p>
    <w:p w:rsid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 мною определены следующие задачи:</w:t>
      </w:r>
    </w:p>
    <w:p w:rsidR="005915E7" w:rsidRPr="00EC1F97" w:rsidRDefault="005915E7" w:rsidP="005915E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97">
        <w:rPr>
          <w:rFonts w:ascii="Times New Roman" w:hAnsi="Times New Roman" w:cs="Times New Roman"/>
          <w:sz w:val="24"/>
          <w:szCs w:val="24"/>
        </w:rPr>
        <w:t>способствовать  формированию индивидуальных способностей каждого ученика;</w:t>
      </w:r>
    </w:p>
    <w:p w:rsidR="005915E7" w:rsidRPr="00EC1F97" w:rsidRDefault="005915E7" w:rsidP="005915E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97">
        <w:rPr>
          <w:rFonts w:ascii="Times New Roman" w:hAnsi="Times New Roman" w:cs="Times New Roman"/>
          <w:sz w:val="24"/>
          <w:szCs w:val="24"/>
        </w:rPr>
        <w:t>учить детей рассуждать, мыслить, делать выводы, выдвигать гипотезы;</w:t>
      </w:r>
    </w:p>
    <w:p w:rsidR="005915E7" w:rsidRPr="00EC1F97" w:rsidRDefault="005915E7" w:rsidP="005915E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97">
        <w:rPr>
          <w:rFonts w:ascii="Times New Roman" w:hAnsi="Times New Roman" w:cs="Times New Roman"/>
          <w:sz w:val="24"/>
          <w:szCs w:val="24"/>
        </w:rPr>
        <w:t>создать систему обучения, направленную на повышение качества знаний, мотивации к учению и стимулирование познавательной активности учащихся;</w:t>
      </w:r>
    </w:p>
    <w:p w:rsidR="005915E7" w:rsidRPr="00EC1F97" w:rsidRDefault="005915E7" w:rsidP="005915E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97">
        <w:rPr>
          <w:rFonts w:ascii="Times New Roman" w:hAnsi="Times New Roman" w:cs="Times New Roman"/>
          <w:sz w:val="24"/>
          <w:szCs w:val="24"/>
        </w:rPr>
        <w:t xml:space="preserve">сформировать «методическую копилку по проблеме организации системно - </w:t>
      </w:r>
      <w:proofErr w:type="spellStart"/>
      <w:r w:rsidRPr="00EC1F9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C1F97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BF2480" w:rsidRPr="002150D7" w:rsidRDefault="00BF2480" w:rsidP="002150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480" w:rsidRDefault="00C7023E" w:rsidP="00586B06">
      <w:pPr>
        <w:pStyle w:val="a4"/>
        <w:spacing w:after="0" w:line="240" w:lineRule="auto"/>
        <w:ind w:left="436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7023E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           </w:t>
      </w:r>
      <w:r w:rsidRPr="00C7023E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2</w:t>
      </w:r>
      <w:r w:rsidR="00586B06" w:rsidRPr="00C7023E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.</w:t>
      </w:r>
      <w:r w:rsidR="003D155F" w:rsidRPr="00C7023E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Исследовательская деятельность</w:t>
      </w:r>
      <w:r w:rsidR="003D155F" w:rsidRPr="00586B06">
        <w:rPr>
          <w:rFonts w:ascii="Times New Roman" w:hAnsi="Times New Roman" w:cs="Times New Roman"/>
          <w:b/>
          <w:i/>
          <w:color w:val="006600"/>
          <w:sz w:val="28"/>
          <w:szCs w:val="28"/>
        </w:rPr>
        <w:t xml:space="preserve">         </w:t>
      </w:r>
      <w:r w:rsidR="003D155F" w:rsidRPr="00586B0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3D155F" w:rsidRPr="00586B0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C7023E" w:rsidRPr="00586B06" w:rsidRDefault="00C7023E" w:rsidP="00586B06">
      <w:pPr>
        <w:pStyle w:val="a4"/>
        <w:spacing w:after="0" w:line="240" w:lineRule="auto"/>
        <w:ind w:left="436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F2480" w:rsidRDefault="00BF2480" w:rsidP="00BF248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BF2480">
        <w:rPr>
          <w:rFonts w:ascii="Times New Roman" w:hAnsi="Times New Roman" w:cs="Times New Roman"/>
          <w:sz w:val="24"/>
          <w:szCs w:val="24"/>
        </w:rPr>
        <w:t>В 2012-2013 г.</w:t>
      </w:r>
      <w:r w:rsidR="003D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активно принимали участие в городских научных чтения младших   </w:t>
      </w:r>
    </w:p>
    <w:p w:rsidR="003D155F" w:rsidRDefault="00BF2480" w:rsidP="00BF248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школьников </w:t>
      </w:r>
      <w:r w:rsidR="003D155F">
        <w:rPr>
          <w:rFonts w:ascii="Times New Roman" w:hAnsi="Times New Roman" w:cs="Times New Roman"/>
          <w:sz w:val="24"/>
          <w:szCs w:val="24"/>
        </w:rPr>
        <w:t xml:space="preserve">«Шаг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55F">
        <w:rPr>
          <w:rFonts w:ascii="Times New Roman" w:hAnsi="Times New Roman" w:cs="Times New Roman"/>
          <w:sz w:val="24"/>
          <w:szCs w:val="24"/>
        </w:rPr>
        <w:t>науку»</w:t>
      </w:r>
      <w:r>
        <w:rPr>
          <w:rFonts w:ascii="Times New Roman" w:hAnsi="Times New Roman" w:cs="Times New Roman"/>
          <w:sz w:val="24"/>
          <w:szCs w:val="24"/>
        </w:rPr>
        <w:t>, которые награждены дипломами участника.</w:t>
      </w:r>
    </w:p>
    <w:p w:rsidR="00BF2480" w:rsidRDefault="00BF2480" w:rsidP="00BF248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2012 г. Смирнов Владислав занял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F2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в конкурсе исследовательских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2480" w:rsidRDefault="00BF2480" w:rsidP="00BF248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рамках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районной научно-практической конференции младших школьников «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5F" w:rsidRPr="00BA1816" w:rsidRDefault="00BF2480" w:rsidP="00BA1816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исследователь».</w:t>
      </w:r>
    </w:p>
    <w:p w:rsidR="003D155F" w:rsidRP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5F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3D155F">
        <w:rPr>
          <w:rFonts w:ascii="Times New Roman" w:hAnsi="Times New Roman" w:cs="Times New Roman"/>
          <w:sz w:val="24"/>
          <w:szCs w:val="24"/>
        </w:rPr>
        <w:t xml:space="preserve"> Практика проведения с младшими школьниками учебных исследований может рассматриваться как особое направление внеклассной или внешкольной работы, тесно связанное с основным учебным процессом и ориентированное на развитие исследовательской, творческой активности детей. </w:t>
      </w:r>
    </w:p>
    <w:p w:rsidR="003D155F" w:rsidRP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5F">
        <w:rPr>
          <w:rFonts w:ascii="Times New Roman" w:hAnsi="Times New Roman" w:cs="Times New Roman"/>
          <w:b/>
          <w:sz w:val="24"/>
          <w:szCs w:val="24"/>
        </w:rPr>
        <w:t>Цель:</w:t>
      </w:r>
      <w:r w:rsidRPr="003D155F">
        <w:rPr>
          <w:rFonts w:ascii="Times New Roman" w:hAnsi="Times New Roman" w:cs="Times New Roman"/>
          <w:sz w:val="24"/>
          <w:szCs w:val="24"/>
        </w:rPr>
        <w:t xml:space="preserve"> стимулировать развитие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поведения. </w:t>
      </w:r>
    </w:p>
    <w:p w:rsidR="003D155F" w:rsidRP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55F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3D155F" w:rsidRP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5F">
        <w:rPr>
          <w:rFonts w:ascii="Times New Roman" w:hAnsi="Times New Roman" w:cs="Times New Roman"/>
          <w:sz w:val="24"/>
          <w:szCs w:val="24"/>
        </w:rPr>
        <w:t xml:space="preserve">обучать проведению учебных исследований младших школьников; </w:t>
      </w:r>
    </w:p>
    <w:p w:rsidR="003D155F" w:rsidRP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5F">
        <w:rPr>
          <w:rFonts w:ascii="Times New Roman" w:hAnsi="Times New Roman" w:cs="Times New Roman"/>
          <w:sz w:val="24"/>
          <w:szCs w:val="24"/>
        </w:rPr>
        <w:t xml:space="preserve">развивать творческую исследовательскую активность детей; </w:t>
      </w:r>
    </w:p>
    <w:p w:rsidR="003D155F" w:rsidRP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5F">
        <w:rPr>
          <w:rFonts w:ascii="Times New Roman" w:hAnsi="Times New Roman" w:cs="Times New Roman"/>
          <w:sz w:val="24"/>
          <w:szCs w:val="24"/>
        </w:rPr>
        <w:t>стимулировать у детей интерес к фундаментальным и прикладным наукам,</w:t>
      </w:r>
    </w:p>
    <w:p w:rsidR="003D155F" w:rsidRP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5F">
        <w:rPr>
          <w:rFonts w:ascii="Times New Roman" w:hAnsi="Times New Roman" w:cs="Times New Roman"/>
          <w:sz w:val="24"/>
          <w:szCs w:val="24"/>
        </w:rPr>
        <w:t xml:space="preserve">ознакомить с научной картиной мира; </w:t>
      </w:r>
    </w:p>
    <w:p w:rsidR="003D155F" w:rsidRP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5F">
        <w:rPr>
          <w:rFonts w:ascii="Times New Roman" w:hAnsi="Times New Roman" w:cs="Times New Roman"/>
          <w:sz w:val="24"/>
          <w:szCs w:val="24"/>
        </w:rPr>
        <w:lastRenderedPageBreak/>
        <w:t>вовлечь родителей в учебно-воспитательный процесс.</w:t>
      </w:r>
    </w:p>
    <w:p w:rsidR="003D155F" w:rsidRPr="003D155F" w:rsidRDefault="003D155F" w:rsidP="003D1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55F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</w:p>
    <w:p w:rsidR="003D155F" w:rsidRP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5F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- это один из методов обучения, в ходе которого у учащихся: </w:t>
      </w:r>
    </w:p>
    <w:p w:rsidR="003D155F" w:rsidRP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5F">
        <w:rPr>
          <w:rFonts w:ascii="Times New Roman" w:hAnsi="Times New Roman" w:cs="Times New Roman"/>
          <w:sz w:val="24"/>
          <w:szCs w:val="24"/>
        </w:rPr>
        <w:t xml:space="preserve">- расширяется кругозор в предметных областях; </w:t>
      </w:r>
    </w:p>
    <w:p w:rsidR="003D155F" w:rsidRP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5F">
        <w:rPr>
          <w:rFonts w:ascii="Times New Roman" w:hAnsi="Times New Roman" w:cs="Times New Roman"/>
          <w:sz w:val="24"/>
          <w:szCs w:val="24"/>
        </w:rPr>
        <w:t xml:space="preserve">- повышается способность к саморазвитию, к самоанализу, самоорганизации; </w:t>
      </w:r>
    </w:p>
    <w:p w:rsidR="003D155F" w:rsidRP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5F">
        <w:rPr>
          <w:rFonts w:ascii="Times New Roman" w:hAnsi="Times New Roman" w:cs="Times New Roman"/>
          <w:sz w:val="24"/>
          <w:szCs w:val="24"/>
        </w:rPr>
        <w:t xml:space="preserve">- происходит непроизвольное запоминание учебного материала; </w:t>
      </w:r>
    </w:p>
    <w:p w:rsidR="003D155F" w:rsidRDefault="003D155F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5F">
        <w:rPr>
          <w:rFonts w:ascii="Times New Roman" w:hAnsi="Times New Roman" w:cs="Times New Roman"/>
          <w:sz w:val="24"/>
          <w:szCs w:val="24"/>
        </w:rPr>
        <w:t>- наилучшим образом раз</w:t>
      </w:r>
      <w:r>
        <w:rPr>
          <w:rFonts w:ascii="Times New Roman" w:hAnsi="Times New Roman" w:cs="Times New Roman"/>
          <w:sz w:val="24"/>
          <w:szCs w:val="24"/>
        </w:rPr>
        <w:t>виваются творческие способности.</w:t>
      </w:r>
      <w:r w:rsidR="00BF2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480" w:rsidRDefault="00BF2480" w:rsidP="003D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23E" w:rsidRDefault="00C7023E" w:rsidP="00C7023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C7023E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3. Использование новых технологий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          </w:t>
      </w:r>
      <w:r w:rsidRPr="00B5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(Приложение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Pr="00B5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C7023E" w:rsidRPr="00B5165D" w:rsidRDefault="00C7023E" w:rsidP="00C7023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7023E" w:rsidRPr="00B5165D" w:rsidRDefault="00C7023E" w:rsidP="00C7023E">
      <w:pPr>
        <w:pStyle w:val="2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B5165D">
        <w:rPr>
          <w:rFonts w:ascii="Times New Roman" w:hAnsi="Times New Roman"/>
          <w:sz w:val="24"/>
          <w:szCs w:val="24"/>
        </w:rPr>
        <w:t>Основанием инновационных процессов в образовании являются информационно- коммуникационные технологии (ИКТ).</w:t>
      </w:r>
    </w:p>
    <w:p w:rsidR="00C7023E" w:rsidRPr="00B5165D" w:rsidRDefault="00C7023E" w:rsidP="00C7023E">
      <w:pPr>
        <w:pStyle w:val="2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B5165D">
        <w:rPr>
          <w:rFonts w:ascii="Times New Roman" w:hAnsi="Times New Roman"/>
          <w:sz w:val="24"/>
          <w:szCs w:val="24"/>
        </w:rPr>
        <w:t>Введение  ФГОС второго поколения предполагает широкое использование информационно – коммуникационных технологий в учебном процессе</w:t>
      </w:r>
    </w:p>
    <w:p w:rsidR="00C7023E" w:rsidRPr="00B5165D" w:rsidRDefault="00C7023E" w:rsidP="00C7023E">
      <w:pPr>
        <w:pStyle w:val="a5"/>
        <w:spacing w:before="0" w:beforeAutospacing="0" w:after="0" w:afterAutospacing="0"/>
        <w:ind w:left="-851" w:right="-211" w:firstLine="567"/>
        <w:jc w:val="both"/>
      </w:pPr>
      <w:r w:rsidRPr="00B5165D">
        <w:t>Чтобы соответствовать требованиям квалификации учитель должен владеть современными образовательными технологиями, включая информационные, а также цифровые образовательные ресурсы. Я изучила назначение и возможности программ:</w:t>
      </w:r>
      <w:r w:rsidRPr="00B5165D">
        <w:rPr>
          <w:snapToGrid w:val="0"/>
        </w:rPr>
        <w:t xml:space="preserve"> </w:t>
      </w:r>
      <w:r w:rsidRPr="00B5165D">
        <w:rPr>
          <w:snapToGrid w:val="0"/>
          <w:lang w:val="en-US"/>
        </w:rPr>
        <w:t>Microsoft</w:t>
      </w:r>
      <w:r w:rsidRPr="00B5165D">
        <w:rPr>
          <w:snapToGrid w:val="0"/>
        </w:rPr>
        <w:t xml:space="preserve"> </w:t>
      </w:r>
      <w:r w:rsidRPr="00B5165D">
        <w:rPr>
          <w:snapToGrid w:val="0"/>
          <w:lang w:val="en-US"/>
        </w:rPr>
        <w:t>Word</w:t>
      </w:r>
      <w:r w:rsidRPr="00B5165D">
        <w:rPr>
          <w:snapToGrid w:val="0"/>
        </w:rPr>
        <w:t>,</w:t>
      </w:r>
      <w:r w:rsidRPr="00B5165D">
        <w:t xml:space="preserve"> </w:t>
      </w:r>
      <w:r w:rsidRPr="00B5165D">
        <w:rPr>
          <w:lang w:val="en-US"/>
        </w:rPr>
        <w:t>Microsoft</w:t>
      </w:r>
      <w:r w:rsidRPr="00B5165D">
        <w:t xml:space="preserve"> </w:t>
      </w:r>
      <w:r w:rsidRPr="00B5165D">
        <w:rPr>
          <w:lang w:val="en-US"/>
        </w:rPr>
        <w:t>Power</w:t>
      </w:r>
      <w:r w:rsidRPr="00B5165D">
        <w:t xml:space="preserve"> </w:t>
      </w:r>
      <w:r w:rsidRPr="00B5165D">
        <w:rPr>
          <w:lang w:val="en-US"/>
        </w:rPr>
        <w:t>Point</w:t>
      </w:r>
      <w:r w:rsidRPr="00B5165D">
        <w:t xml:space="preserve">, </w:t>
      </w:r>
      <w:r w:rsidRPr="00B5165D">
        <w:rPr>
          <w:lang w:val="en-US"/>
        </w:rPr>
        <w:t>Microsoft</w:t>
      </w:r>
      <w:r w:rsidRPr="00B5165D">
        <w:t xml:space="preserve"> </w:t>
      </w:r>
      <w:r w:rsidRPr="00B5165D">
        <w:rPr>
          <w:lang w:val="en-US"/>
        </w:rPr>
        <w:t>Excel</w:t>
      </w:r>
      <w:r w:rsidRPr="00B5165D">
        <w:t xml:space="preserve">, документ </w:t>
      </w:r>
      <w:proofErr w:type="spellStart"/>
      <w:r w:rsidRPr="00B5165D">
        <w:rPr>
          <w:lang w:val="en-US"/>
        </w:rPr>
        <w:t>Googl</w:t>
      </w:r>
      <w:proofErr w:type="spellEnd"/>
      <w:r w:rsidRPr="00B5165D">
        <w:t>,графический редактор, литературу по созданию сайтов.</w:t>
      </w:r>
      <w:r w:rsidRPr="00B5165D">
        <w:rPr>
          <w:color w:val="FF0000"/>
        </w:rPr>
        <w:t xml:space="preserve"> </w:t>
      </w:r>
      <w:r w:rsidRPr="00B5165D">
        <w:t>Создала банк полезных ссылок цифровых образовательных ресурсов</w:t>
      </w:r>
    </w:p>
    <w:p w:rsidR="00C7023E" w:rsidRPr="00B5165D" w:rsidRDefault="00C7023E" w:rsidP="00C7023E">
      <w:pPr>
        <w:pStyle w:val="1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B5165D">
        <w:rPr>
          <w:rFonts w:ascii="Times New Roman" w:hAnsi="Times New Roman"/>
          <w:sz w:val="24"/>
          <w:szCs w:val="24"/>
        </w:rPr>
        <w:t xml:space="preserve">При  проведении  уроков  я использую    </w:t>
      </w:r>
      <w:proofErr w:type="spellStart"/>
      <w:r w:rsidRPr="00B5165D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B5165D">
        <w:rPr>
          <w:rFonts w:ascii="Times New Roman" w:hAnsi="Times New Roman"/>
          <w:sz w:val="24"/>
          <w:szCs w:val="24"/>
        </w:rPr>
        <w:t xml:space="preserve"> презентации, что позволяет на уроках реализовать принципы доступности, наглядности. </w:t>
      </w:r>
      <w:proofErr w:type="spellStart"/>
      <w:r w:rsidRPr="00B5165D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B5165D">
        <w:rPr>
          <w:rFonts w:ascii="Times New Roman" w:hAnsi="Times New Roman"/>
          <w:sz w:val="24"/>
          <w:szCs w:val="24"/>
        </w:rPr>
        <w:t xml:space="preserve"> презентации применяю на различных этапах урока при изучении и закреплении учебного материала, для систематической проверки правильности выполнения домашнего задания всеми учениками класса, для устных упражнений, предлагаю учащимся образцы оформления решений, записи условия задачи.</w:t>
      </w:r>
    </w:p>
    <w:p w:rsidR="00C7023E" w:rsidRPr="00B5165D" w:rsidRDefault="00C7023E" w:rsidP="00C7023E">
      <w:pPr>
        <w:pStyle w:val="1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B5165D">
        <w:rPr>
          <w:rFonts w:ascii="Times New Roman" w:hAnsi="Times New Roman"/>
          <w:sz w:val="24"/>
          <w:szCs w:val="24"/>
        </w:rPr>
        <w:t xml:space="preserve">Урок – презентация обеспечивает получение большего объёма информации и заданий за короткий период. Всегда можно вернуться к предыдущему слайду. С помощью </w:t>
      </w:r>
      <w:proofErr w:type="spellStart"/>
      <w:r w:rsidRPr="00B5165D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B5165D">
        <w:rPr>
          <w:rFonts w:ascii="Times New Roman" w:hAnsi="Times New Roman"/>
          <w:sz w:val="24"/>
          <w:szCs w:val="24"/>
        </w:rPr>
        <w:t xml:space="preserve"> презентаций легко акцентировать внимание обучающихся на значимых моментах излагаемой информации.</w:t>
      </w:r>
    </w:p>
    <w:p w:rsidR="00C7023E" w:rsidRPr="00B5165D" w:rsidRDefault="00C7023E" w:rsidP="00C7023E">
      <w:pPr>
        <w:pStyle w:val="1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B5165D">
        <w:rPr>
          <w:rFonts w:ascii="Times New Roman" w:hAnsi="Times New Roman"/>
          <w:sz w:val="24"/>
          <w:szCs w:val="24"/>
        </w:rPr>
        <w:t xml:space="preserve">Использование кроссвордов, иллюстраций, рисунков, различных занимательных заданий, тестов делают урок интересным. </w:t>
      </w:r>
    </w:p>
    <w:p w:rsidR="00C7023E" w:rsidRPr="00B5165D" w:rsidRDefault="00C7023E" w:rsidP="00C7023E">
      <w:pPr>
        <w:pStyle w:val="1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B5165D">
        <w:rPr>
          <w:rFonts w:ascii="Times New Roman" w:hAnsi="Times New Roman"/>
          <w:sz w:val="24"/>
          <w:szCs w:val="24"/>
        </w:rPr>
        <w:t xml:space="preserve">На уроках закрепления часто использую цифровые образовательные ресурсы по русскому языку и литературе, электронные тренажеры («Отличник»,   «Фраза», «Техника чтения»), с помощью которых учащиеся могут не только применить свои знания в процессе практической деятельности, но и увидеть свой результат. </w:t>
      </w:r>
    </w:p>
    <w:p w:rsidR="00C7023E" w:rsidRPr="00B5165D" w:rsidRDefault="00C7023E" w:rsidP="00C7023E">
      <w:pPr>
        <w:pStyle w:val="1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B5165D">
        <w:rPr>
          <w:rFonts w:ascii="Times New Roman" w:hAnsi="Times New Roman"/>
          <w:sz w:val="24"/>
          <w:szCs w:val="24"/>
        </w:rPr>
        <w:t>Выполняя домашнее задание к урокам, учащиеся   используют разнообразный иллюстративно-информационный материал, который самостоятельно находят в Интернете, составляют презентации. Таким образом, ИКТ развивает самостоятельность учащихся, умение работать с различными источниками информации.</w:t>
      </w:r>
    </w:p>
    <w:p w:rsidR="00C7023E" w:rsidRDefault="00C7023E" w:rsidP="00C7023E">
      <w:pPr>
        <w:pStyle w:val="1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B5165D">
        <w:rPr>
          <w:rFonts w:ascii="Times New Roman" w:hAnsi="Times New Roman"/>
          <w:sz w:val="24"/>
          <w:szCs w:val="24"/>
        </w:rPr>
        <w:t>Использование презентаций на уроках позволяет сформировать учебно-познавательную и коммуникативную образовательные компетенции, что соответствует требованиям ФГОС, современной образовательной парадигме.</w:t>
      </w:r>
    </w:p>
    <w:p w:rsidR="00C7023E" w:rsidRDefault="00C7023E" w:rsidP="00C7023E">
      <w:pPr>
        <w:pStyle w:val="1"/>
        <w:ind w:left="-851" w:firstLine="567"/>
        <w:jc w:val="both"/>
        <w:rPr>
          <w:rFonts w:ascii="Times New Roman" w:hAnsi="Times New Roman"/>
          <w:sz w:val="24"/>
          <w:szCs w:val="24"/>
        </w:rPr>
      </w:pPr>
    </w:p>
    <w:p w:rsidR="00C7023E" w:rsidRDefault="00C7023E" w:rsidP="00C7023E">
      <w:pPr>
        <w:pStyle w:val="1"/>
        <w:ind w:left="-851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7023E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                           </w:t>
      </w:r>
      <w:r w:rsidRPr="00C7023E"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t>4. Кружковая деятельность</w:t>
      </w:r>
      <w:r w:rsidRPr="00C7023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3162F5">
        <w:rPr>
          <w:rFonts w:ascii="Times New Roman" w:hAnsi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162F5">
        <w:rPr>
          <w:rFonts w:ascii="Times New Roman" w:hAnsi="Times New Roman"/>
          <w:b/>
          <w:sz w:val="32"/>
          <w:szCs w:val="32"/>
        </w:rPr>
        <w:t xml:space="preserve">(Приложение </w:t>
      </w:r>
      <w:r w:rsidR="003162F5" w:rsidRPr="003162F5">
        <w:rPr>
          <w:rFonts w:ascii="Times New Roman" w:hAnsi="Times New Roman"/>
          <w:b/>
          <w:sz w:val="32"/>
          <w:szCs w:val="32"/>
        </w:rPr>
        <w:t>4</w:t>
      </w:r>
      <w:r w:rsidRPr="003162F5">
        <w:rPr>
          <w:rFonts w:ascii="Times New Roman" w:hAnsi="Times New Roman"/>
          <w:b/>
          <w:sz w:val="32"/>
          <w:szCs w:val="32"/>
        </w:rPr>
        <w:t>)</w:t>
      </w:r>
    </w:p>
    <w:p w:rsidR="003162F5" w:rsidRPr="00C7023E" w:rsidRDefault="003162F5" w:rsidP="00C7023E">
      <w:pPr>
        <w:pStyle w:val="1"/>
        <w:ind w:left="-851" w:firstLine="567"/>
        <w:jc w:val="center"/>
        <w:rPr>
          <w:rFonts w:ascii="Times New Roman" w:hAnsi="Times New Roman"/>
          <w:b/>
          <w:color w:val="006600"/>
          <w:sz w:val="28"/>
          <w:szCs w:val="28"/>
        </w:rPr>
      </w:pPr>
    </w:p>
    <w:p w:rsidR="00C7023E" w:rsidRDefault="00C7023E" w:rsidP="00C702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Мною составлена рабочая программа кружка «Театр и дети».</w:t>
      </w:r>
    </w:p>
    <w:p w:rsidR="00C7023E" w:rsidRPr="00BA1816" w:rsidRDefault="00C7023E" w:rsidP="00C7023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2150D7">
        <w:rPr>
          <w:rFonts w:ascii="Times New Roman" w:hAnsi="Times New Roman" w:cs="Times New Roman"/>
          <w:b/>
          <w:sz w:val="24"/>
          <w:szCs w:val="24"/>
        </w:rPr>
        <w:t>Цель программы –</w:t>
      </w:r>
      <w:r w:rsidRPr="002150D7">
        <w:rPr>
          <w:rFonts w:ascii="Times New Roman" w:hAnsi="Times New Roman" w:cs="Times New Roman"/>
          <w:sz w:val="24"/>
          <w:szCs w:val="24"/>
        </w:rPr>
        <w:t xml:space="preserve"> эстетическое воспитание участников, создание атмосферы детского творчества, сотрудничества.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D7">
        <w:rPr>
          <w:rFonts w:ascii="Times New Roman" w:hAnsi="Times New Roman" w:cs="Times New Roman"/>
          <w:sz w:val="24"/>
          <w:szCs w:val="24"/>
        </w:rPr>
        <w:t>- воспитание уважения и любви к русской народной сказке;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D7">
        <w:rPr>
          <w:rFonts w:ascii="Times New Roman" w:hAnsi="Times New Roman" w:cs="Times New Roman"/>
          <w:sz w:val="24"/>
          <w:szCs w:val="24"/>
        </w:rPr>
        <w:lastRenderedPageBreak/>
        <w:t>- изучение и освоение театральной работы с куклой;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D7">
        <w:rPr>
          <w:rFonts w:ascii="Times New Roman" w:hAnsi="Times New Roman" w:cs="Times New Roman"/>
          <w:sz w:val="24"/>
          <w:szCs w:val="24"/>
        </w:rPr>
        <w:t>- формирование навыков театральной речи, художественных навыков при изготовлении кукол и декораций;</w:t>
      </w:r>
    </w:p>
    <w:p w:rsidR="00C7023E" w:rsidRPr="00C7023E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D7">
        <w:rPr>
          <w:rFonts w:ascii="Times New Roman" w:hAnsi="Times New Roman" w:cs="Times New Roman"/>
          <w:sz w:val="24"/>
          <w:szCs w:val="24"/>
        </w:rPr>
        <w:t>- развитие творческих способностей.</w:t>
      </w:r>
      <w:r w:rsidRPr="002150D7">
        <w:rPr>
          <w:rFonts w:ascii="Times New Roman" w:hAnsi="Times New Roman" w:cs="Times New Roman"/>
          <w:color w:val="006600"/>
          <w:sz w:val="24"/>
          <w:szCs w:val="24"/>
        </w:rPr>
        <w:t xml:space="preserve">           </w:t>
      </w:r>
    </w:p>
    <w:p w:rsidR="00C7023E" w:rsidRDefault="00BF2480" w:rsidP="003D155F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006600"/>
          <w:sz w:val="26"/>
          <w:szCs w:val="26"/>
        </w:rPr>
      </w:pPr>
      <w:r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                </w:t>
      </w:r>
    </w:p>
    <w:p w:rsidR="00C7023E" w:rsidRPr="003162F5" w:rsidRDefault="00C7023E" w:rsidP="003D155F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</w:p>
    <w:p w:rsidR="003D155F" w:rsidRDefault="003162F5" w:rsidP="003162F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E5B5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    </w:t>
      </w:r>
      <w:r w:rsidRPr="007E5B5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5</w:t>
      </w:r>
      <w:r w:rsidR="00586B06" w:rsidRPr="007E5B5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.</w:t>
      </w:r>
      <w:r w:rsidR="00BF2480" w:rsidRPr="007E5B5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  </w:t>
      </w:r>
      <w:r w:rsidR="003D155F" w:rsidRPr="007E5B5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Мой профессиональный рост за 2010-2013 год</w:t>
      </w:r>
      <w:r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       </w:t>
      </w:r>
      <w:r w:rsidR="00BF2480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Pr="003162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BF248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риложение 5)</w:t>
      </w:r>
    </w:p>
    <w:tbl>
      <w:tblPr>
        <w:tblpPr w:leftFromText="180" w:rightFromText="180" w:vertAnchor="text" w:horzAnchor="margin" w:tblpX="-847" w:tblpY="181"/>
        <w:tblW w:w="10415" w:type="dxa"/>
        <w:shd w:val="clear" w:color="auto" w:fill="66FFCC"/>
        <w:tblCellMar>
          <w:left w:w="0" w:type="dxa"/>
          <w:right w:w="0" w:type="dxa"/>
        </w:tblCellMar>
        <w:tblLook w:val="04A0"/>
      </w:tblPr>
      <w:tblGrid>
        <w:gridCol w:w="8767"/>
        <w:gridCol w:w="1648"/>
      </w:tblGrid>
      <w:tr w:rsidR="00796936" w:rsidRPr="00545365" w:rsidTr="003162F5">
        <w:trPr>
          <w:trHeight w:val="496"/>
        </w:trPr>
        <w:tc>
          <w:tcPr>
            <w:tcW w:w="876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65" w:rsidRPr="00545365" w:rsidRDefault="00796936" w:rsidP="00D36C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453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Название курсов, количество часов.</w:t>
            </w:r>
          </w:p>
        </w:tc>
        <w:tc>
          <w:tcPr>
            <w:tcW w:w="16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</w:tcPr>
          <w:p w:rsidR="00796936" w:rsidRPr="00D36CFA" w:rsidRDefault="00796936" w:rsidP="00D36CF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D36CF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Форма </w:t>
            </w:r>
          </w:p>
        </w:tc>
      </w:tr>
      <w:tr w:rsidR="00796936" w:rsidRPr="00545365" w:rsidTr="003162F5">
        <w:trPr>
          <w:trHeight w:val="632"/>
        </w:trPr>
        <w:tc>
          <w:tcPr>
            <w:tcW w:w="8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65" w:rsidRPr="00545365" w:rsidRDefault="00796936" w:rsidP="00D36C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Программа 2-х годичного курса сопровождения молодого педагога «Ресурс»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</w:tcPr>
          <w:p w:rsidR="00796936" w:rsidRPr="00545365" w:rsidRDefault="00796936" w:rsidP="00D36CF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курсы</w:t>
            </w:r>
          </w:p>
        </w:tc>
      </w:tr>
      <w:tr w:rsidR="00796936" w:rsidRPr="00545365" w:rsidTr="003162F5">
        <w:trPr>
          <w:trHeight w:val="481"/>
        </w:trPr>
        <w:tc>
          <w:tcPr>
            <w:tcW w:w="8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65" w:rsidRPr="00545365" w:rsidRDefault="00796936" w:rsidP="00D36C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IT</w:t>
            </w:r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-компетентности. Модуль </w:t>
            </w:r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 Базовый.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</w:tcPr>
          <w:p w:rsidR="00796936" w:rsidRPr="00545365" w:rsidRDefault="00796936" w:rsidP="00D36CF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курсы</w:t>
            </w:r>
          </w:p>
        </w:tc>
      </w:tr>
      <w:tr w:rsidR="00796936" w:rsidRPr="00545365" w:rsidTr="003162F5">
        <w:trPr>
          <w:trHeight w:val="893"/>
        </w:trPr>
        <w:tc>
          <w:tcPr>
            <w:tcW w:w="8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65" w:rsidRPr="00545365" w:rsidRDefault="00796936" w:rsidP="00D36C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Использование инструментов Единой среды доступ образовательного учреждения к сервисам электронного и дистанционного обучения для осуществления педагогической деятельности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</w:tcPr>
          <w:p w:rsidR="00796936" w:rsidRPr="00545365" w:rsidRDefault="00796936" w:rsidP="00D36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курсы</w:t>
            </w:r>
          </w:p>
        </w:tc>
      </w:tr>
      <w:tr w:rsidR="00796936" w:rsidRPr="00545365" w:rsidTr="003162F5">
        <w:trPr>
          <w:trHeight w:val="632"/>
        </w:trPr>
        <w:tc>
          <w:tcPr>
            <w:tcW w:w="8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65" w:rsidRPr="00545365" w:rsidRDefault="00796936" w:rsidP="00D36C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Вебинар</w:t>
            </w:r>
            <w:proofErr w:type="spellEnd"/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«</w:t>
            </w:r>
            <w:proofErr w:type="spellStart"/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Блог</w:t>
            </w:r>
            <w:proofErr w:type="spellEnd"/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учител</w:t>
            </w:r>
            <w:proofErr w:type="gramStart"/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я-</w:t>
            </w:r>
            <w:proofErr w:type="gramEnd"/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новый инструмент для обучения и обмена опыта». Что такое </w:t>
            </w:r>
            <w:proofErr w:type="spellStart"/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блоги</w:t>
            </w:r>
            <w:proofErr w:type="spellEnd"/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 зачем они учителю?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</w:tcPr>
          <w:p w:rsidR="00796936" w:rsidRPr="00545365" w:rsidRDefault="00796936" w:rsidP="00D36CF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вебинар</w:t>
            </w:r>
            <w:proofErr w:type="spellEnd"/>
          </w:p>
        </w:tc>
      </w:tr>
      <w:tr w:rsidR="00796936" w:rsidRPr="00545365" w:rsidTr="003162F5">
        <w:trPr>
          <w:trHeight w:val="632"/>
        </w:trPr>
        <w:tc>
          <w:tcPr>
            <w:tcW w:w="8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65" w:rsidRPr="00545365" w:rsidRDefault="00796936" w:rsidP="00D36C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Однодневный научно-методический семинар «формирование универсальных учебных действий младших школьников»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</w:tcPr>
          <w:p w:rsidR="00796936" w:rsidRPr="00796936" w:rsidRDefault="00796936" w:rsidP="00D3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3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96936" w:rsidRPr="00545365" w:rsidTr="003162F5">
        <w:trPr>
          <w:trHeight w:val="742"/>
        </w:trPr>
        <w:tc>
          <w:tcPr>
            <w:tcW w:w="8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65" w:rsidRPr="00545365" w:rsidRDefault="00796936" w:rsidP="00D36C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Федеральный государственный стандарт начального общего образования второго поколения: проблемы и опыт реализации.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</w:tcPr>
          <w:p w:rsidR="00796936" w:rsidRPr="00545365" w:rsidRDefault="00796936" w:rsidP="00D36CF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семинар</w:t>
            </w:r>
          </w:p>
        </w:tc>
      </w:tr>
      <w:tr w:rsidR="00796936" w:rsidRPr="00545365" w:rsidTr="003162F5">
        <w:trPr>
          <w:trHeight w:val="707"/>
        </w:trPr>
        <w:tc>
          <w:tcPr>
            <w:tcW w:w="8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65" w:rsidRPr="00545365" w:rsidRDefault="00796936" w:rsidP="00D36C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4536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Дополнительная профессиональная  образовательная программа «Основы религиозных культур и светской этики»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</w:tcPr>
          <w:p w:rsidR="00796936" w:rsidRPr="00545365" w:rsidRDefault="00796936" w:rsidP="00D36CF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курсы</w:t>
            </w:r>
          </w:p>
        </w:tc>
      </w:tr>
      <w:tr w:rsidR="00796936" w:rsidRPr="00545365" w:rsidTr="003162F5">
        <w:trPr>
          <w:trHeight w:val="707"/>
        </w:trPr>
        <w:tc>
          <w:tcPr>
            <w:tcW w:w="8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E7" w:rsidRPr="00D36CFA" w:rsidRDefault="00DB27E7" w:rsidP="00D36C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6CFA">
              <w:rPr>
                <w:sz w:val="24"/>
                <w:szCs w:val="24"/>
              </w:rPr>
              <w:t xml:space="preserve">ФОРМИРОВАНИЕ У МЛАДШИХ ШКОЛЬНИКОВ УМЕНИЯ МОДЕЛИРОВАТЬ НА УРОКАХ МАТЕМАТИКИ.  </w:t>
            </w:r>
          </w:p>
          <w:p w:rsidR="00796936" w:rsidRPr="00D36CFA" w:rsidRDefault="00796936" w:rsidP="00D36C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Сборник статей международной заочной научно-практической конференции, посвященной 75-летию ТГПУ им.Л.Н. Толстого. 2013г.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</w:tcPr>
          <w:p w:rsidR="00796936" w:rsidRPr="00D36CFA" w:rsidRDefault="00DB27E7" w:rsidP="00D36CF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36CF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</w:rPr>
              <w:t>публикация</w:t>
            </w:r>
          </w:p>
        </w:tc>
      </w:tr>
      <w:tr w:rsidR="00796936" w:rsidRPr="00545365" w:rsidTr="003162F5">
        <w:trPr>
          <w:trHeight w:val="707"/>
        </w:trPr>
        <w:tc>
          <w:tcPr>
            <w:tcW w:w="8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E7" w:rsidRPr="00D36CFA" w:rsidRDefault="00DB27E7" w:rsidP="00D36C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6CFA">
              <w:rPr>
                <w:sz w:val="24"/>
                <w:szCs w:val="24"/>
              </w:rPr>
              <w:t xml:space="preserve">ФОРМИРОВАНИЕ У МЛАДШИХ ШКОЛЬНИКОВ МЕТАПРЕДМЕТНЫХ УМЕНИЙ НА УРОКАХ МАТЕМАТИКИ.  </w:t>
            </w:r>
          </w:p>
          <w:p w:rsidR="00796936" w:rsidRPr="00D36CFA" w:rsidRDefault="00DB27E7" w:rsidP="00D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Сборник статей </w:t>
            </w:r>
            <w:r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IV</w:t>
            </w:r>
            <w:r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межрегиональной научно-практической конференции учителей</w:t>
            </w:r>
            <w:proofErr w:type="gramStart"/>
            <w:r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</w:t>
            </w:r>
            <w:proofErr w:type="gramEnd"/>
            <w:r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Пенза 2013 г.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</w:tcPr>
          <w:p w:rsidR="00796936" w:rsidRPr="00D36CFA" w:rsidRDefault="00DB27E7" w:rsidP="00D36CF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36CF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</w:rPr>
              <w:t>публикация</w:t>
            </w:r>
          </w:p>
        </w:tc>
      </w:tr>
      <w:tr w:rsidR="00796936" w:rsidRPr="00545365" w:rsidTr="003162F5">
        <w:trPr>
          <w:trHeight w:val="707"/>
        </w:trPr>
        <w:tc>
          <w:tcPr>
            <w:tcW w:w="8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7E7" w:rsidRPr="00D36CFA" w:rsidRDefault="00DB27E7" w:rsidP="00D36C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6CFA">
              <w:rPr>
                <w:sz w:val="24"/>
                <w:szCs w:val="24"/>
              </w:rPr>
              <w:t>ФОРМИРОВАНИЕ У МЛАДШИХ ШКОЛЬНИКОВ МЕТАПРЕДМЕТНЫХ УМЕНИЙ В ПРОЦЕССЕ РЕАЛИЗАЦИИ СИСТЕМН</w:t>
            </w:r>
            <w:proofErr w:type="gramStart"/>
            <w:r w:rsidRPr="00D36CFA">
              <w:rPr>
                <w:sz w:val="24"/>
                <w:szCs w:val="24"/>
              </w:rPr>
              <w:t>О-</w:t>
            </w:r>
            <w:proofErr w:type="gramEnd"/>
            <w:r w:rsidRPr="00D36CFA">
              <w:rPr>
                <w:sz w:val="24"/>
                <w:szCs w:val="24"/>
              </w:rPr>
              <w:t xml:space="preserve"> ДЕЯТЕЛЬНОСТНОГО ПОДХОДА НА УРОКАХ МАТЕМАТИКИ.  </w:t>
            </w:r>
          </w:p>
          <w:p w:rsidR="00796936" w:rsidRPr="00D36CFA" w:rsidRDefault="00DB27E7" w:rsidP="00D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Сборник </w:t>
            </w:r>
            <w:r w:rsidR="00660009"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научных </w:t>
            </w:r>
            <w:r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статей международной</w:t>
            </w:r>
            <w:r w:rsidR="00660009"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конференции</w:t>
            </w:r>
            <w:r w:rsidR="00660009" w:rsidRPr="00D36C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 Москва, РУДН 2013 г.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</w:tcPr>
          <w:p w:rsidR="00796936" w:rsidRPr="00D36CFA" w:rsidRDefault="00660009" w:rsidP="00D36CF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36CF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</w:rPr>
              <w:t>П</w:t>
            </w:r>
            <w:r w:rsidR="00DB27E7" w:rsidRPr="00D36CF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</w:rPr>
              <w:t>убликация</w:t>
            </w:r>
            <w:r w:rsidRPr="00D36CF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</w:rPr>
              <w:t>,</w:t>
            </w:r>
          </w:p>
          <w:p w:rsidR="00660009" w:rsidRPr="00D36CFA" w:rsidRDefault="00660009" w:rsidP="00D36CFA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36CF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</w:rPr>
              <w:t>Сертификат участника конференции</w:t>
            </w:r>
          </w:p>
        </w:tc>
      </w:tr>
    </w:tbl>
    <w:p w:rsidR="00BF2480" w:rsidRPr="00D36CFA" w:rsidRDefault="00BF2480" w:rsidP="00C7023E">
      <w:pPr>
        <w:spacing w:after="0" w:line="240" w:lineRule="auto"/>
        <w:ind w:left="-851" w:firstLine="567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303CCE" w:rsidRDefault="00C7023E" w:rsidP="00303CC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                         </w:t>
      </w:r>
    </w:p>
    <w:p w:rsidR="00303CCE" w:rsidRDefault="00303CCE" w:rsidP="00303CC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303CCE" w:rsidRDefault="00303CCE" w:rsidP="00303CC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D36CFA" w:rsidRPr="00303CCE" w:rsidRDefault="003162F5" w:rsidP="00303CC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3162F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6</w:t>
      </w:r>
      <w:r w:rsidR="00586B06" w:rsidRPr="003162F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. </w:t>
      </w:r>
      <w:r w:rsidR="00D36CFA" w:rsidRPr="003162F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Сотрудничество с родителями</w:t>
      </w:r>
      <w:r w:rsidR="00D36CFA">
        <w:rPr>
          <w:rFonts w:ascii="Times New Roman" w:hAnsi="Times New Roman" w:cs="Times New Roman"/>
          <w:b/>
          <w:color w:val="4F6228" w:themeColor="accent3" w:themeShade="80"/>
          <w:sz w:val="26"/>
          <w:szCs w:val="26"/>
        </w:rPr>
        <w:t xml:space="preserve">               </w:t>
      </w:r>
    </w:p>
    <w:p w:rsidR="00275E47" w:rsidRDefault="00275E47" w:rsidP="00D36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CFA" w:rsidRPr="00D36CFA" w:rsidRDefault="00D36CFA" w:rsidP="00D36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CF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работы с родительской общественностью</w:t>
      </w:r>
    </w:p>
    <w:p w:rsidR="00D36CFA" w:rsidRPr="00D36CFA" w:rsidRDefault="00D36CFA" w:rsidP="00D36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CFA">
        <w:rPr>
          <w:rFonts w:ascii="Times New Roman" w:hAnsi="Times New Roman" w:cs="Times New Roman"/>
          <w:color w:val="000000" w:themeColor="text1"/>
          <w:sz w:val="24"/>
          <w:szCs w:val="24"/>
        </w:rPr>
        <w:t>1. Психолого-педагогическая диагностика условий семейного воспитания учащихся, определение психологической атмосферы семьи, ее воспитательного потенциала.</w:t>
      </w:r>
    </w:p>
    <w:p w:rsidR="00D36CFA" w:rsidRPr="00D36CFA" w:rsidRDefault="00D36CFA" w:rsidP="00D36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CFA">
        <w:rPr>
          <w:rFonts w:ascii="Times New Roman" w:hAnsi="Times New Roman" w:cs="Times New Roman"/>
          <w:color w:val="000000" w:themeColor="text1"/>
          <w:sz w:val="24"/>
          <w:szCs w:val="24"/>
        </w:rPr>
        <w:t>2. Повышение педагогической культуры родителей путем индивидуальной работы, пропаганды психолого-педагогических знаний.</w:t>
      </w:r>
    </w:p>
    <w:p w:rsidR="00D36CFA" w:rsidRPr="00D36CFA" w:rsidRDefault="00D36CFA" w:rsidP="00D36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CFA">
        <w:rPr>
          <w:rFonts w:ascii="Times New Roman" w:hAnsi="Times New Roman" w:cs="Times New Roman"/>
          <w:color w:val="000000" w:themeColor="text1"/>
          <w:sz w:val="24"/>
          <w:szCs w:val="24"/>
        </w:rPr>
        <w:t>3. Педагогическая помощь семье в изучении ребенка и коррекции семейного воспитания, вооружение родителей практическими умениями и навыками.</w:t>
      </w:r>
    </w:p>
    <w:p w:rsidR="00B5165D" w:rsidRDefault="00D36CFA" w:rsidP="00D36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Методическая помощь родительскому активу </w:t>
      </w:r>
    </w:p>
    <w:p w:rsidR="00B5165D" w:rsidRDefault="00B5165D" w:rsidP="00D36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D36CFA" w:rsidRPr="00D36CFA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работа с проблемными семьями путем консультаций. Профилактических бесед, воздействия через административный совет, Совет профилактики правонарушений, родительскую общественность, предприятие и т.п.</w:t>
      </w:r>
    </w:p>
    <w:p w:rsidR="00D36CFA" w:rsidRPr="00D36CFA" w:rsidRDefault="00B5165D" w:rsidP="00D36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</w:t>
      </w:r>
      <w:r w:rsidR="00D36CFA" w:rsidRPr="00D36CF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совместных дел педагогического, родительского и ученического коллективов.</w:t>
      </w:r>
    </w:p>
    <w:p w:rsidR="003D155F" w:rsidRDefault="00B5165D" w:rsidP="00D36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6CFA" w:rsidRPr="00D36CFA">
        <w:rPr>
          <w:rFonts w:ascii="Times New Roman" w:hAnsi="Times New Roman" w:cs="Times New Roman"/>
          <w:color w:val="000000" w:themeColor="text1"/>
          <w:sz w:val="24"/>
          <w:szCs w:val="24"/>
        </w:rPr>
        <w:t>7. Помощь родителей в усилении материально-технической базы.</w:t>
      </w:r>
    </w:p>
    <w:p w:rsidR="00BF2480" w:rsidRPr="00B5165D" w:rsidRDefault="00B5165D" w:rsidP="003D15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:rsidR="00C7023E" w:rsidRDefault="00B5165D" w:rsidP="00B516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C7023E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        </w:t>
      </w:r>
    </w:p>
    <w:p w:rsidR="00BA1816" w:rsidRDefault="00B5165D" w:rsidP="00C7023E">
      <w:pPr>
        <w:spacing w:after="0" w:line="240" w:lineRule="auto"/>
        <w:ind w:left="-851" w:firstLine="567"/>
        <w:jc w:val="center"/>
        <w:rPr>
          <w:rFonts w:ascii="Times New Roman" w:hAnsi="Times New Roman"/>
          <w:sz w:val="24"/>
          <w:szCs w:val="24"/>
        </w:rPr>
      </w:pPr>
      <w:r w:rsidRPr="00C7023E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 </w:t>
      </w:r>
    </w:p>
    <w:p w:rsidR="00C7023E" w:rsidRPr="002150D7" w:rsidRDefault="003162F5" w:rsidP="00C7023E">
      <w:pPr>
        <w:jc w:val="right"/>
        <w:rPr>
          <w:rFonts w:ascii="Times New Roman" w:hAnsi="Times New Roman" w:cs="Times New Roman"/>
          <w:color w:val="006600"/>
          <w:sz w:val="24"/>
          <w:szCs w:val="24"/>
        </w:rPr>
      </w:pPr>
      <w:r w:rsidRPr="003162F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7.</w:t>
      </w:r>
      <w:r w:rsidRPr="003162F5">
        <w:rPr>
          <w:rFonts w:ascii="Times New Roman" w:hAnsi="Times New Roman" w:cs="Times New Roman"/>
          <w:color w:val="006600"/>
          <w:sz w:val="24"/>
          <w:szCs w:val="24"/>
          <w:u w:val="single"/>
        </w:rPr>
        <w:t xml:space="preserve"> </w:t>
      </w:r>
      <w:proofErr w:type="spellStart"/>
      <w:r w:rsidR="00C7023E" w:rsidRPr="003162F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Досугово</w:t>
      </w:r>
      <w:proofErr w:type="spellEnd"/>
      <w:r w:rsidR="00C7023E" w:rsidRPr="003162F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- развлекательная деятельность</w:t>
      </w:r>
      <w:r w:rsidR="00C7023E" w:rsidRPr="00B5165D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C7023E" w:rsidRPr="002150D7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="00C7023E" w:rsidRPr="003162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303C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Приложение 6</w:t>
      </w:r>
      <w:r w:rsidR="00C7023E" w:rsidRPr="003162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50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Педагогическая целесообразность 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D7">
        <w:rPr>
          <w:rFonts w:ascii="Times New Roman" w:hAnsi="Times New Roman" w:cs="Times New Roman"/>
          <w:color w:val="000000" w:themeColor="text1"/>
          <w:sz w:val="24"/>
          <w:szCs w:val="24"/>
        </w:rPr>
        <w:t>Данное направление способствует более  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50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данного направления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личности школьника, его творческих способностей; 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15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нравственных и эстетических чувств, эмоционально-ценностного позитивного    отношения к себе и окружающим, интереса к учению; 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D7">
        <w:rPr>
          <w:rFonts w:ascii="Times New Roman" w:hAnsi="Times New Roman" w:cs="Times New Roman"/>
          <w:color w:val="000000" w:themeColor="text1"/>
          <w:sz w:val="24"/>
          <w:szCs w:val="24"/>
        </w:rPr>
        <w:t>-  формирование желания и умения учиться;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150D7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  преобразования в условиях решения жизненных задач.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50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коммуникативной культуры, умения общаться и сотрудничать. 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волевой и эмоциональной регуляции поведения и деятельности. </w:t>
      </w:r>
    </w:p>
    <w:p w:rsidR="00C7023E" w:rsidRPr="002150D7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духовно–нравственных качеств личности. </w:t>
      </w:r>
    </w:p>
    <w:p w:rsidR="00C7023E" w:rsidRDefault="00C7023E" w:rsidP="00C702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D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навыков рефлексивных действий.</w:t>
      </w:r>
    </w:p>
    <w:p w:rsidR="00EC1F97" w:rsidRPr="00EC1F97" w:rsidRDefault="00EC1F97" w:rsidP="00C7023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F97" w:rsidRPr="00EC1F97" w:rsidSect="00586B06">
      <w:pgSz w:w="11906" w:h="16838"/>
      <w:pgMar w:top="1134" w:right="850" w:bottom="1134" w:left="1701" w:header="708" w:footer="708" w:gutter="0"/>
      <w:pgBorders w:offsetFrom="page">
        <w:top w:val="doubleWave" w:sz="6" w:space="24" w:color="008080"/>
        <w:left w:val="doubleWave" w:sz="6" w:space="24" w:color="008080"/>
        <w:bottom w:val="doubleWave" w:sz="6" w:space="24" w:color="008080"/>
        <w:right w:val="doubleWave" w:sz="6" w:space="24" w:color="008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A24"/>
    <w:multiLevelType w:val="hybridMultilevel"/>
    <w:tmpl w:val="FC92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351A3"/>
    <w:multiLevelType w:val="hybridMultilevel"/>
    <w:tmpl w:val="51CC6EA2"/>
    <w:lvl w:ilvl="0" w:tplc="99B09EC4">
      <w:start w:val="1"/>
      <w:numFmt w:val="decimal"/>
      <w:lvlText w:val="%1."/>
      <w:lvlJc w:val="left"/>
      <w:pPr>
        <w:ind w:left="720" w:hanging="360"/>
      </w:pPr>
      <w:rPr>
        <w:rFonts w:hint="default"/>
        <w:color w:val="0066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E6B9C"/>
    <w:multiLevelType w:val="hybridMultilevel"/>
    <w:tmpl w:val="D9F8B898"/>
    <w:lvl w:ilvl="0" w:tplc="F7F06562">
      <w:start w:val="3"/>
      <w:numFmt w:val="decimal"/>
      <w:lvlText w:val="%1"/>
      <w:lvlJc w:val="left"/>
      <w:pPr>
        <w:ind w:left="436" w:hanging="360"/>
      </w:pPr>
      <w:rPr>
        <w:rFonts w:hint="default"/>
        <w:color w:val="0066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61D29A2"/>
    <w:multiLevelType w:val="hybridMultilevel"/>
    <w:tmpl w:val="0BC6F844"/>
    <w:lvl w:ilvl="0" w:tplc="CB947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A1321CB"/>
    <w:multiLevelType w:val="hybridMultilevel"/>
    <w:tmpl w:val="DCA42472"/>
    <w:lvl w:ilvl="0" w:tplc="BF70DA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B291C71"/>
    <w:multiLevelType w:val="hybridMultilevel"/>
    <w:tmpl w:val="49188B1E"/>
    <w:lvl w:ilvl="0" w:tplc="795EA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C35D3"/>
    <w:rsid w:val="00014B3A"/>
    <w:rsid w:val="00016552"/>
    <w:rsid w:val="000D3B08"/>
    <w:rsid w:val="001277AF"/>
    <w:rsid w:val="001322E3"/>
    <w:rsid w:val="002150D7"/>
    <w:rsid w:val="00215231"/>
    <w:rsid w:val="00256F4C"/>
    <w:rsid w:val="00275E47"/>
    <w:rsid w:val="002C7EE9"/>
    <w:rsid w:val="00303CCE"/>
    <w:rsid w:val="0031108A"/>
    <w:rsid w:val="003162F5"/>
    <w:rsid w:val="00366A74"/>
    <w:rsid w:val="00390116"/>
    <w:rsid w:val="003D155F"/>
    <w:rsid w:val="0043016E"/>
    <w:rsid w:val="00530599"/>
    <w:rsid w:val="00537928"/>
    <w:rsid w:val="00545365"/>
    <w:rsid w:val="00586B06"/>
    <w:rsid w:val="005915E7"/>
    <w:rsid w:val="005A1AB7"/>
    <w:rsid w:val="005B4018"/>
    <w:rsid w:val="005E4F8B"/>
    <w:rsid w:val="00612810"/>
    <w:rsid w:val="00660009"/>
    <w:rsid w:val="006B775F"/>
    <w:rsid w:val="00712F58"/>
    <w:rsid w:val="00714C7E"/>
    <w:rsid w:val="00727219"/>
    <w:rsid w:val="00765B54"/>
    <w:rsid w:val="00796936"/>
    <w:rsid w:val="007C6CCC"/>
    <w:rsid w:val="007E5B56"/>
    <w:rsid w:val="007F00D6"/>
    <w:rsid w:val="007F21EF"/>
    <w:rsid w:val="0085445F"/>
    <w:rsid w:val="009A5F04"/>
    <w:rsid w:val="009C35D3"/>
    <w:rsid w:val="00A07A9C"/>
    <w:rsid w:val="00A5157C"/>
    <w:rsid w:val="00AA36D1"/>
    <w:rsid w:val="00B241BD"/>
    <w:rsid w:val="00B36D55"/>
    <w:rsid w:val="00B5165D"/>
    <w:rsid w:val="00B76B59"/>
    <w:rsid w:val="00B94D9F"/>
    <w:rsid w:val="00BA1816"/>
    <w:rsid w:val="00BF2480"/>
    <w:rsid w:val="00C362CD"/>
    <w:rsid w:val="00C7023E"/>
    <w:rsid w:val="00CE5CE8"/>
    <w:rsid w:val="00D36CFA"/>
    <w:rsid w:val="00DB27E7"/>
    <w:rsid w:val="00E65866"/>
    <w:rsid w:val="00E67288"/>
    <w:rsid w:val="00EC1F97"/>
    <w:rsid w:val="00FC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6f9,#6fc"/>
      <o:colormenu v:ext="edit" fillcolor="#6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B3A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54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B5165D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B5165D"/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rsid w:val="00B5165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18</cp:revision>
  <dcterms:created xsi:type="dcterms:W3CDTF">2014-01-13T19:14:00Z</dcterms:created>
  <dcterms:modified xsi:type="dcterms:W3CDTF">2014-01-19T19:43:00Z</dcterms:modified>
</cp:coreProperties>
</file>