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7E" w:rsidRPr="00364FE7" w:rsidRDefault="002A107E" w:rsidP="002A107E">
      <w:pPr>
        <w:tabs>
          <w:tab w:val="left" w:pos="1740"/>
        </w:tabs>
        <w:jc w:val="center"/>
        <w:rPr>
          <w:b/>
        </w:rPr>
      </w:pPr>
      <w:r w:rsidRPr="00364FE7">
        <w:rPr>
          <w:b/>
        </w:rPr>
        <w:t>Русская народная подвижная игра</w:t>
      </w:r>
    </w:p>
    <w:p w:rsidR="002A107E" w:rsidRPr="00FC6311" w:rsidRDefault="002A107E" w:rsidP="002A107E">
      <w:pPr>
        <w:tabs>
          <w:tab w:val="left" w:pos="1740"/>
        </w:tabs>
        <w:jc w:val="center"/>
        <w:rPr>
          <w:b/>
        </w:rPr>
      </w:pPr>
      <w:r w:rsidRPr="00364FE7">
        <w:rPr>
          <w:b/>
        </w:rPr>
        <w:t>«Горелки»</w:t>
      </w:r>
    </w:p>
    <w:p w:rsidR="002A107E" w:rsidRPr="00364FE7" w:rsidRDefault="002A107E" w:rsidP="002A107E">
      <w:pPr>
        <w:tabs>
          <w:tab w:val="left" w:pos="1740"/>
        </w:tabs>
      </w:pPr>
      <w:r w:rsidRPr="00364FE7">
        <w:rPr>
          <w:b/>
        </w:rPr>
        <w:t xml:space="preserve">Цели: </w:t>
      </w:r>
      <w:r w:rsidRPr="00364FE7">
        <w:t xml:space="preserve">научить размыкаться на руки в стороны, повторить разминку, направленную на развитие координации движений, разучить русскую игру провести упражнение на внимание и равновесие. </w:t>
      </w:r>
    </w:p>
    <w:p w:rsidR="002A107E" w:rsidRPr="00364FE7" w:rsidRDefault="002A107E" w:rsidP="002A107E">
      <w:pPr>
        <w:tabs>
          <w:tab w:val="left" w:pos="1740"/>
        </w:tabs>
      </w:pPr>
      <w:r w:rsidRPr="00364FE7">
        <w:rPr>
          <w:b/>
        </w:rPr>
        <w:t>Формируемые УУД</w:t>
      </w:r>
      <w:r w:rsidRPr="00364FE7">
        <w:t xml:space="preserve">: </w:t>
      </w:r>
      <w:r w:rsidRPr="00364FE7">
        <w:rPr>
          <w:i/>
        </w:rPr>
        <w:t>предметные</w:t>
      </w:r>
      <w:r w:rsidRPr="00364FE7">
        <w:t xml:space="preserve">: иметь представление об Олимпийских играх, о культуре русского народа, переданной </w:t>
      </w:r>
      <w:proofErr w:type="gramStart"/>
      <w:r w:rsidRPr="00364FE7">
        <w:t>через</w:t>
      </w:r>
      <w:proofErr w:type="gramEnd"/>
      <w:r w:rsidRPr="00364FE7">
        <w:t xml:space="preserve"> </w:t>
      </w:r>
      <w:proofErr w:type="gramStart"/>
      <w:r w:rsidRPr="00364FE7">
        <w:t>подвижной</w:t>
      </w:r>
      <w:proofErr w:type="gramEnd"/>
      <w:r w:rsidRPr="00364FE7">
        <w:t xml:space="preserve"> игры, выполнять разминку, направленную на развитие координации движений; организовывать </w:t>
      </w:r>
      <w:proofErr w:type="spellStart"/>
      <w:r w:rsidRPr="00364FE7">
        <w:t>здоровьесберегающую</w:t>
      </w:r>
      <w:proofErr w:type="spellEnd"/>
      <w:r w:rsidRPr="00364FE7">
        <w:t xml:space="preserve"> жизнедеятельность с помощью беговой разминка и подвижных игр: </w:t>
      </w:r>
      <w:proofErr w:type="spellStart"/>
      <w:r w:rsidRPr="00364FE7">
        <w:rPr>
          <w:i/>
        </w:rPr>
        <w:t>метапредметные</w:t>
      </w:r>
      <w:proofErr w:type="spellEnd"/>
      <w:r w:rsidRPr="00364FE7">
        <w:t>: принимать и сохранять цели и задачи учебной деятельности, находить средства ее осуществления, определять общие цели и пути их достижения,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</w:r>
      <w:proofErr w:type="gramStart"/>
      <w:r w:rsidRPr="00364FE7">
        <w:t xml:space="preserve"> ;</w:t>
      </w:r>
      <w:proofErr w:type="gramEnd"/>
      <w:r w:rsidRPr="00364FE7">
        <w:t xml:space="preserve"> </w:t>
      </w:r>
      <w:proofErr w:type="gramStart"/>
      <w:r w:rsidRPr="00364FE7">
        <w:rPr>
          <w:i/>
        </w:rPr>
        <w:t>личностные:</w:t>
      </w:r>
      <w:r w:rsidRPr="00364FE7">
        <w:t xml:space="preserve"> развития адекватной мотивации учебной деятельности и осознание личностного смысла учения, принятия и освоение социальной роли обучающегося, развития этических чувств, доброжелательности и эмоциональности – нравственного отзывчивости, навыков сотрудничества со сверстниками и взрослыми в разных социальных ситуациях, умений не создавать конфликты и находить выходы из спорных ситуаций, формирование установки на безопасный и здоровый образ жизни. </w:t>
      </w:r>
      <w:proofErr w:type="gramEnd"/>
    </w:p>
    <w:p w:rsidR="002A107E" w:rsidRPr="00364FE7" w:rsidRDefault="002A107E" w:rsidP="002A107E">
      <w:pPr>
        <w:tabs>
          <w:tab w:val="left" w:pos="1740"/>
        </w:tabs>
      </w:pPr>
      <w:r w:rsidRPr="00364FE7">
        <w:rPr>
          <w:b/>
        </w:rPr>
        <w:t>Инвентарь:</w:t>
      </w:r>
      <w:r w:rsidRPr="00364FE7">
        <w:t xml:space="preserve"> секундомер, свисток. </w:t>
      </w:r>
    </w:p>
    <w:p w:rsidR="002A107E" w:rsidRPr="00364FE7" w:rsidRDefault="002A107E" w:rsidP="002A107E">
      <w:pPr>
        <w:tabs>
          <w:tab w:val="left" w:pos="1740"/>
        </w:tabs>
        <w:rPr>
          <w:b/>
        </w:rPr>
      </w:pPr>
      <w:r w:rsidRPr="00364FE7">
        <w:rPr>
          <w:b/>
        </w:rPr>
        <w:t>Дата и время:</w:t>
      </w:r>
    </w:p>
    <w:p w:rsidR="002A107E" w:rsidRPr="00364FE7" w:rsidRDefault="002A107E" w:rsidP="002A107E">
      <w:pPr>
        <w:tabs>
          <w:tab w:val="left" w:pos="1740"/>
        </w:tabs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040"/>
        <w:gridCol w:w="978"/>
        <w:gridCol w:w="3445"/>
      </w:tblGrid>
      <w:tr w:rsidR="002A107E" w:rsidRPr="00364FE7" w:rsidTr="0096263B">
        <w:tc>
          <w:tcPr>
            <w:tcW w:w="1080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Часть урока</w:t>
            </w:r>
          </w:p>
        </w:tc>
        <w:tc>
          <w:tcPr>
            <w:tcW w:w="5040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Содержания уроков</w:t>
            </w:r>
          </w:p>
        </w:tc>
        <w:tc>
          <w:tcPr>
            <w:tcW w:w="978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Дозировка</w:t>
            </w:r>
          </w:p>
        </w:tc>
        <w:tc>
          <w:tcPr>
            <w:tcW w:w="3445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Методическое указание </w:t>
            </w:r>
          </w:p>
        </w:tc>
      </w:tr>
      <w:tr w:rsidR="002A107E" w:rsidRPr="00364FE7" w:rsidTr="0096263B">
        <w:tc>
          <w:tcPr>
            <w:tcW w:w="1080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Вводная часть</w:t>
            </w:r>
          </w:p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 1. Построение в одну шеренгу, организационные команды.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- Учитель встает, поднимает руку, указывая, где строиться.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В одну в шеренгу становись.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Похвалить тех, кто был </w:t>
            </w:r>
            <w:proofErr w:type="gramStart"/>
            <w:r w:rsidRPr="00364FE7">
              <w:t>внимательным</w:t>
            </w:r>
            <w:proofErr w:type="gramEnd"/>
            <w:r w:rsidRPr="00364FE7">
              <w:t xml:space="preserve"> и напомнить остальным.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- Олимпийские игры появились в Древней Греции, но были практически забыты, если бы не Пьер Кубертен, который решил возродить </w:t>
            </w:r>
            <w:proofErr w:type="gramStart"/>
            <w:r w:rsidRPr="00364FE7">
              <w:t>их</w:t>
            </w:r>
            <w:proofErr w:type="gramEnd"/>
            <w:r w:rsidRPr="00364FE7">
              <w:t xml:space="preserve"> и сумел это сделать, то мы бы никогда не узнали о таких соревнованиях. Первые современные Олимпийские игры проводились в 1896г. С тех пор многое изменилось, но дух </w:t>
            </w:r>
            <w:proofErr w:type="spellStart"/>
            <w:r w:rsidRPr="00364FE7">
              <w:t>олимпизма</w:t>
            </w:r>
            <w:proofErr w:type="spellEnd"/>
            <w:r w:rsidRPr="00364FE7">
              <w:t>, дружбы, объединения всех наций остается. В нашей стране очень много замечательные спортсменов: Елена</w:t>
            </w:r>
            <w:proofErr w:type="gramStart"/>
            <w:r w:rsidRPr="00364FE7">
              <w:t xml:space="preserve"> И</w:t>
            </w:r>
            <w:proofErr w:type="gramEnd"/>
            <w:r w:rsidRPr="00364FE7">
              <w:t xml:space="preserve"> прыжки в высоту с шестом, и другие. 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- Равняйсь! Смирно! По порядку рассчитайсь!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- Налево в обход шагом марш!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- Задания на бег: можно обгонять друг друга, но при условии, что обгон не будет мешать тому, кого обгоняют. Вам выбрать удобную скорость бега, чтобы пробежать все нужное время.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- Шагом марш! Бегом марш!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Бег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lastRenderedPageBreak/>
              <w:t>- Те, кто устает во время бега, не должны останавливаться на месте. Нужно отойти внутрь круга и там уже идти шагом, постепенно восстанавливая силы и дыхание.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Переходи на шаг </w:t>
            </w:r>
          </w:p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2.Знакомство с правилами размыкания на руки в стороны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Учитель объясняет, что размыкание начинается с замыкающего, которой медленно отходит в сторону, разводя руки в стороны, затем начинает сдвигаться предпоследний. Нельзя толкаться, нужно все делать аккуратно и четко. Размыкаемся до того момента, когда руки у всех поднимаются в стороны, а пальцы почти касаются пальцев соседа. Учитель оказывает помощь.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Затем по команде класс, </w:t>
            </w:r>
            <w:proofErr w:type="gramStart"/>
            <w:r w:rsidRPr="00364FE7">
              <w:t>сомкнись ученики должны</w:t>
            </w:r>
            <w:proofErr w:type="gramEnd"/>
            <w:r w:rsidRPr="00364FE7">
              <w:t xml:space="preserve"> вновь встать в обычную шеренгу. Повторить размыкание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rPr>
                <w:b/>
              </w:rPr>
              <w:t xml:space="preserve"> 3.Разминка в движении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Прямые руки за спиной в замке. На каждый шаг правой ногой поднять руки вверх как можно выше.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Шаг </w:t>
            </w:r>
            <w:proofErr w:type="gramStart"/>
            <w:r w:rsidRPr="00364FE7">
              <w:t>правой</w:t>
            </w:r>
            <w:proofErr w:type="gramEnd"/>
            <w:r w:rsidRPr="00364FE7">
              <w:t>, левое плечо вверх, шаг левой, правое плечо вверх, левое вниз.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Руки вперед в замок, ладонями наружу. Повороты корпуса на каждый шаг: шаг правой ногой – поворот корпуса вправо, шаг левой ногой – поворот корпуса влево.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Ходьба с круговыми движениями руками вперед и назад.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Ходьба спиной вперед на носках.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Ходьба спиной вперед на пятках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Ходьба с выпадами, на каждый выпад хлопок под согнутой ногой.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По сигналу, замереть на месте в положении ноги вместе в наклоне вперед, стараясь пальцами достать до площадки.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На каждый шаг мах прямой ногой как можно выше.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На каждый 4-й шаг выпрыгивание вверх с одной ноги.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Разминка окончена.</w:t>
            </w:r>
          </w:p>
          <w:p w:rsidR="002A107E" w:rsidRPr="00364FE7" w:rsidRDefault="002A107E" w:rsidP="0096263B">
            <w:pPr>
              <w:tabs>
                <w:tab w:val="left" w:pos="1740"/>
              </w:tabs>
              <w:ind w:right="420"/>
            </w:pPr>
            <w:r w:rsidRPr="00364FE7">
              <w:t xml:space="preserve">Класс переходим к сектору для прыжков. </w:t>
            </w:r>
          </w:p>
        </w:tc>
        <w:tc>
          <w:tcPr>
            <w:tcW w:w="978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lastRenderedPageBreak/>
              <w:t>15/</w:t>
            </w:r>
          </w:p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>
            <w:r w:rsidRPr="00364FE7">
              <w:t>2//</w:t>
            </w:r>
          </w:p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  <w:r w:rsidRPr="00364FE7">
              <w:rPr>
                <w:b/>
              </w:rPr>
              <w:t>20//</w:t>
            </w: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  <w:r w:rsidRPr="00364FE7">
              <w:rPr>
                <w:b/>
              </w:rPr>
              <w:t>20//</w:t>
            </w: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  <w:r w:rsidRPr="00364FE7">
              <w:rPr>
                <w:b/>
              </w:rPr>
              <w:t>20//</w:t>
            </w: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  <w:r w:rsidRPr="00364FE7">
              <w:rPr>
                <w:b/>
              </w:rPr>
              <w:t>20//</w:t>
            </w:r>
          </w:p>
          <w:p w:rsidR="002A107E" w:rsidRPr="00364FE7" w:rsidRDefault="002A107E" w:rsidP="0096263B">
            <w:pPr>
              <w:rPr>
                <w:b/>
              </w:rPr>
            </w:pPr>
            <w:r w:rsidRPr="00364FE7">
              <w:rPr>
                <w:b/>
              </w:rPr>
              <w:t>20//</w:t>
            </w:r>
          </w:p>
          <w:p w:rsidR="002A107E" w:rsidRPr="00364FE7" w:rsidRDefault="002A107E" w:rsidP="0096263B">
            <w:pPr>
              <w:rPr>
                <w:b/>
              </w:rPr>
            </w:pPr>
            <w:r w:rsidRPr="00364FE7">
              <w:rPr>
                <w:b/>
              </w:rPr>
              <w:t>20//</w:t>
            </w: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r w:rsidRPr="00364FE7">
              <w:rPr>
                <w:b/>
              </w:rPr>
              <w:t>20/</w:t>
            </w:r>
          </w:p>
        </w:tc>
        <w:tc>
          <w:tcPr>
            <w:tcW w:w="3445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</w:pP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Построение на привычном месте</w:t>
            </w:r>
          </w:p>
          <w:p w:rsidR="002A107E" w:rsidRPr="00364FE7" w:rsidRDefault="002A107E" w:rsidP="0096263B">
            <w:r w:rsidRPr="00364FE7">
              <w:t>Ученики особенно направляющий должны вспомнить, что означает этот жест учителя.</w:t>
            </w:r>
          </w:p>
          <w:p w:rsidR="002A107E" w:rsidRPr="00364FE7" w:rsidRDefault="002A107E" w:rsidP="0096263B"/>
          <w:p w:rsidR="002A107E" w:rsidRPr="00364FE7" w:rsidRDefault="002A107E" w:rsidP="0096263B">
            <w:r w:rsidRPr="00364FE7">
              <w:t>Ответы детей</w:t>
            </w:r>
          </w:p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>
            <w:r w:rsidRPr="00364FE7">
              <w:t>Учащиеся выполняют команды</w:t>
            </w:r>
          </w:p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>
            <w:r w:rsidRPr="00364FE7">
              <w:t>Учитель обращает внимание детей на соблюдение дистанции и скорость, правильный подбор темпа и ритма</w:t>
            </w:r>
          </w:p>
          <w:p w:rsidR="002A107E" w:rsidRPr="00364FE7" w:rsidRDefault="002A107E" w:rsidP="0096263B">
            <w:r w:rsidRPr="00364FE7">
              <w:t>Учащиеся выполняют дыхательные упражнения</w:t>
            </w:r>
          </w:p>
          <w:p w:rsidR="002A107E" w:rsidRPr="00364FE7" w:rsidRDefault="002A107E" w:rsidP="0096263B"/>
          <w:p w:rsidR="002A107E" w:rsidRPr="00364FE7" w:rsidRDefault="002A107E" w:rsidP="0096263B">
            <w:r w:rsidRPr="00364FE7">
              <w:lastRenderedPageBreak/>
              <w:t xml:space="preserve">Учащиеся выполняют по кругу руки в стороны. </w:t>
            </w:r>
          </w:p>
          <w:p w:rsidR="002A107E" w:rsidRPr="00364FE7" w:rsidRDefault="002A107E" w:rsidP="0096263B">
            <w:r w:rsidRPr="00364FE7">
              <w:t>Учащиеся выполняют четко и аккуратно.</w:t>
            </w:r>
          </w:p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>
            <w:r w:rsidRPr="00364FE7">
              <w:t xml:space="preserve">Ученики вновь строиться в шеренгу и повторяют размыкание. </w:t>
            </w:r>
          </w:p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>
            <w:r w:rsidRPr="00364FE7">
              <w:t>Руки прямые</w:t>
            </w:r>
          </w:p>
          <w:p w:rsidR="002A107E" w:rsidRPr="00364FE7" w:rsidRDefault="002A107E" w:rsidP="0096263B"/>
          <w:p w:rsidR="002A107E" w:rsidRPr="00364FE7" w:rsidRDefault="002A107E" w:rsidP="0096263B">
            <w:r w:rsidRPr="00364FE7">
              <w:t>Смотрим через левое плечо</w:t>
            </w:r>
          </w:p>
          <w:p w:rsidR="002A107E" w:rsidRPr="00364FE7" w:rsidRDefault="002A107E" w:rsidP="0096263B">
            <w:r w:rsidRPr="00364FE7">
              <w:t>Глубоко присесть</w:t>
            </w:r>
          </w:p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>
            <w:r w:rsidRPr="00364FE7">
              <w:t>Ноги прямые</w:t>
            </w:r>
          </w:p>
        </w:tc>
      </w:tr>
      <w:tr w:rsidR="002A107E" w:rsidRPr="00364FE7" w:rsidTr="0096263B">
        <w:tc>
          <w:tcPr>
            <w:tcW w:w="1080" w:type="dxa"/>
            <w:shd w:val="clear" w:color="auto" w:fill="auto"/>
          </w:tcPr>
          <w:p w:rsidR="002A107E" w:rsidRPr="00364FE7" w:rsidRDefault="002A107E" w:rsidP="0096263B"/>
        </w:tc>
        <w:tc>
          <w:tcPr>
            <w:tcW w:w="5040" w:type="dxa"/>
            <w:shd w:val="clear" w:color="auto" w:fill="auto"/>
          </w:tcPr>
          <w:p w:rsidR="002A107E" w:rsidRPr="00364FE7" w:rsidRDefault="002A107E" w:rsidP="0096263B"/>
        </w:tc>
        <w:tc>
          <w:tcPr>
            <w:tcW w:w="978" w:type="dxa"/>
            <w:shd w:val="clear" w:color="auto" w:fill="auto"/>
          </w:tcPr>
          <w:p w:rsidR="002A107E" w:rsidRPr="00364FE7" w:rsidRDefault="002A107E" w:rsidP="0096263B"/>
        </w:tc>
        <w:tc>
          <w:tcPr>
            <w:tcW w:w="3445" w:type="dxa"/>
            <w:shd w:val="clear" w:color="auto" w:fill="auto"/>
          </w:tcPr>
          <w:p w:rsidR="002A107E" w:rsidRPr="00364FE7" w:rsidRDefault="002A107E" w:rsidP="0096263B"/>
        </w:tc>
      </w:tr>
      <w:tr w:rsidR="002A107E" w:rsidRPr="00364FE7" w:rsidTr="0096263B">
        <w:tc>
          <w:tcPr>
            <w:tcW w:w="1080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Основная часть </w:t>
            </w:r>
          </w:p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1. Разучивание правил русской народной игрой.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- Сегодня вы познакомитесь с русской </w:t>
            </w:r>
            <w:r w:rsidRPr="00364FE7">
              <w:lastRenderedPageBreak/>
              <w:t xml:space="preserve">традиции.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- У каждого народа есть свои игры.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Они носят тренировочный характер. Дети, играя в игре, тренировались быстро бегать, ловко </w:t>
            </w:r>
            <w:proofErr w:type="spellStart"/>
            <w:r w:rsidRPr="00364FE7">
              <w:t>уворачиваться</w:t>
            </w:r>
            <w:proofErr w:type="spellEnd"/>
            <w:r w:rsidRPr="00364FE7">
              <w:t xml:space="preserve"> от столкновений, точно метать, далеко и высоко прыгать. Но о том, какие игры и для чего были придуманы.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Разучим слова для игры. </w:t>
            </w:r>
          </w:p>
          <w:p w:rsidR="002A107E" w:rsidRPr="00364FE7" w:rsidRDefault="002A107E" w:rsidP="0096263B">
            <w:pPr>
              <w:tabs>
                <w:tab w:val="left" w:pos="1740"/>
              </w:tabs>
              <w:jc w:val="center"/>
              <w:rPr>
                <w:i/>
              </w:rPr>
            </w:pPr>
            <w:r w:rsidRPr="00364FE7">
              <w:rPr>
                <w:i/>
              </w:rPr>
              <w:t>Гори, гори ясно,</w:t>
            </w:r>
          </w:p>
          <w:p w:rsidR="002A107E" w:rsidRPr="00364FE7" w:rsidRDefault="002A107E" w:rsidP="0096263B">
            <w:pPr>
              <w:tabs>
                <w:tab w:val="left" w:pos="1740"/>
              </w:tabs>
              <w:jc w:val="center"/>
              <w:rPr>
                <w:i/>
              </w:rPr>
            </w:pPr>
            <w:r w:rsidRPr="00364FE7">
              <w:rPr>
                <w:i/>
              </w:rPr>
              <w:t>Чтобы не погасло.</w:t>
            </w:r>
          </w:p>
          <w:p w:rsidR="002A107E" w:rsidRPr="00364FE7" w:rsidRDefault="002A107E" w:rsidP="0096263B">
            <w:pPr>
              <w:tabs>
                <w:tab w:val="left" w:pos="1740"/>
              </w:tabs>
              <w:jc w:val="center"/>
              <w:rPr>
                <w:i/>
              </w:rPr>
            </w:pPr>
          </w:p>
          <w:p w:rsidR="002A107E" w:rsidRPr="00364FE7" w:rsidRDefault="002A107E" w:rsidP="0096263B">
            <w:pPr>
              <w:tabs>
                <w:tab w:val="left" w:pos="1740"/>
              </w:tabs>
              <w:jc w:val="center"/>
              <w:rPr>
                <w:i/>
              </w:rPr>
            </w:pPr>
            <w:r w:rsidRPr="00364FE7">
              <w:rPr>
                <w:i/>
              </w:rPr>
              <w:t>Глянь на небо</w:t>
            </w:r>
          </w:p>
          <w:p w:rsidR="002A107E" w:rsidRPr="00364FE7" w:rsidRDefault="002A107E" w:rsidP="0096263B">
            <w:pPr>
              <w:tabs>
                <w:tab w:val="left" w:pos="1740"/>
              </w:tabs>
              <w:jc w:val="center"/>
              <w:rPr>
                <w:i/>
              </w:rPr>
            </w:pPr>
            <w:r w:rsidRPr="00364FE7">
              <w:rPr>
                <w:i/>
              </w:rPr>
              <w:t>Птички летят,</w:t>
            </w:r>
          </w:p>
          <w:p w:rsidR="002A107E" w:rsidRPr="00364FE7" w:rsidRDefault="002A107E" w:rsidP="0096263B">
            <w:pPr>
              <w:tabs>
                <w:tab w:val="left" w:pos="1740"/>
              </w:tabs>
              <w:jc w:val="center"/>
              <w:rPr>
                <w:i/>
              </w:rPr>
            </w:pPr>
          </w:p>
          <w:p w:rsidR="002A107E" w:rsidRPr="00364FE7" w:rsidRDefault="002A107E" w:rsidP="0096263B">
            <w:pPr>
              <w:tabs>
                <w:tab w:val="left" w:pos="1740"/>
              </w:tabs>
              <w:jc w:val="center"/>
              <w:rPr>
                <w:i/>
              </w:rPr>
            </w:pPr>
            <w:r w:rsidRPr="00364FE7">
              <w:rPr>
                <w:i/>
              </w:rPr>
              <w:t>Колокольчики звенят!</w:t>
            </w:r>
          </w:p>
          <w:p w:rsidR="002A107E" w:rsidRPr="00364FE7" w:rsidRDefault="002A107E" w:rsidP="0096263B">
            <w:pPr>
              <w:tabs>
                <w:tab w:val="left" w:pos="1740"/>
              </w:tabs>
              <w:jc w:val="center"/>
              <w:rPr>
                <w:i/>
              </w:rPr>
            </w:pPr>
            <w:r w:rsidRPr="00364FE7">
              <w:rPr>
                <w:i/>
              </w:rPr>
              <w:t>Раз, два, три – беги!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Повторим те</w:t>
            </w:r>
            <w:proofErr w:type="gramStart"/>
            <w:r w:rsidRPr="00364FE7">
              <w:t>кст с дв</w:t>
            </w:r>
            <w:proofErr w:type="gramEnd"/>
            <w:r w:rsidRPr="00364FE7">
              <w:t>ижением и выберем водящего.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 </w:t>
            </w:r>
          </w:p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2.Подвижная игра «Флаг на башне»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rPr>
                <w:b/>
              </w:rPr>
              <w:t xml:space="preserve">  </w:t>
            </w:r>
            <w:r w:rsidRPr="00364FE7">
              <w:t xml:space="preserve">- Главная в этой игре – сплоченность, уважительное отношение к игрокам своей команды и к соперникам. На первом месте должны быть безопасность и </w:t>
            </w:r>
            <w:proofErr w:type="gramStart"/>
            <w:r w:rsidRPr="00364FE7">
              <w:t>взаимоуважение</w:t>
            </w:r>
            <w:proofErr w:type="gramEnd"/>
            <w:r w:rsidRPr="00364FE7">
              <w:t xml:space="preserve"> и только затем победный результат.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Класс делится на команды, рассчитавшись на первый и второй. Выбрать двух капитанов.</w:t>
            </w:r>
          </w:p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</w:p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</w:p>
        </w:tc>
        <w:tc>
          <w:tcPr>
            <w:tcW w:w="978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rPr>
                <w:b/>
              </w:rPr>
              <w:lastRenderedPageBreak/>
              <w:t>25</w:t>
            </w:r>
            <w:r w:rsidRPr="00364FE7">
              <w:t>/</w:t>
            </w:r>
          </w:p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</w:tc>
        <w:tc>
          <w:tcPr>
            <w:tcW w:w="3445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</w:pPr>
          </w:p>
          <w:p w:rsidR="002A107E" w:rsidRPr="00364FE7" w:rsidRDefault="002A107E" w:rsidP="0096263B">
            <w:pPr>
              <w:tabs>
                <w:tab w:val="left" w:pos="1740"/>
              </w:tabs>
            </w:pP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Ученики внимательно слушают учителю</w:t>
            </w:r>
          </w:p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>
            <w:r w:rsidRPr="00364FE7">
              <w:t>Поднять руку вверх и сжимать и разжимать пальцы.</w:t>
            </w:r>
          </w:p>
          <w:p w:rsidR="002A107E" w:rsidRPr="00364FE7" w:rsidRDefault="002A107E" w:rsidP="0096263B"/>
          <w:p w:rsidR="002A107E" w:rsidRPr="00364FE7" w:rsidRDefault="002A107E" w:rsidP="0096263B">
            <w:r w:rsidRPr="00364FE7">
              <w:t>Приставить ладонь ко лбу козырьком</w:t>
            </w:r>
          </w:p>
          <w:p w:rsidR="002A107E" w:rsidRPr="00364FE7" w:rsidRDefault="002A107E" w:rsidP="0096263B"/>
          <w:p w:rsidR="002A107E" w:rsidRPr="00364FE7" w:rsidRDefault="002A107E" w:rsidP="0096263B">
            <w:r w:rsidRPr="00364FE7">
              <w:t>Хлопнуть себя по ноге рукой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Надо обратить на это внимание детей.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 </w:t>
            </w:r>
          </w:p>
          <w:p w:rsidR="002A107E" w:rsidRPr="00364FE7" w:rsidRDefault="002A107E" w:rsidP="0096263B">
            <w:r w:rsidRPr="00364FE7">
              <w:t xml:space="preserve">Учитель смотрит, как у </w:t>
            </w:r>
            <w:proofErr w:type="gramStart"/>
            <w:r w:rsidRPr="00364FE7">
              <w:t>детей</w:t>
            </w:r>
            <w:proofErr w:type="gramEnd"/>
            <w:r w:rsidRPr="00364FE7">
              <w:t xml:space="preserve"> получается подобрать ногу для отталкивания, у кого какая нога толчковая.</w:t>
            </w:r>
          </w:p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</w:tc>
      </w:tr>
      <w:tr w:rsidR="002A107E" w:rsidRPr="00364FE7" w:rsidTr="0096263B">
        <w:tc>
          <w:tcPr>
            <w:tcW w:w="1080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lastRenderedPageBreak/>
              <w:t>3</w:t>
            </w:r>
          </w:p>
        </w:tc>
        <w:tc>
          <w:tcPr>
            <w:tcW w:w="5040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Заключительная часть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Построение в одну шеренгу.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Вдох – потянуться вверх; выдох – расслабленно опустить руки, ссутулиться.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Учитель подводит итоги игр, хвалит детей за взаимовыручку, взаимоуважение, обращает внимание на некорректные моменты, если таковые имели место. Учитель подводит итоги урока и объявляет о его окончании</w:t>
            </w:r>
          </w:p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Упражнение на внимание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-Выполнять надо с закрытыми глазами. Я буду давать команды. Ваша задача – не ошибаться. Вперед! Назад!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Учитель дает команды с постепенным ускорением.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Учитель поощряет тех, кто безошибочно выполнил упражнение, и объявляет об окончании урока.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</w:p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 xml:space="preserve">Домашнее задание 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Повторить текст и запомнить.</w:t>
            </w: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  <w:rPr>
                <w:b/>
              </w:rPr>
            </w:pPr>
            <w:r w:rsidRPr="00364FE7">
              <w:rPr>
                <w:b/>
              </w:rPr>
              <w:t>5/</w:t>
            </w:r>
          </w:p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>
            <w:pPr>
              <w:rPr>
                <w:b/>
              </w:rPr>
            </w:pPr>
            <w:r w:rsidRPr="00364FE7">
              <w:rPr>
                <w:b/>
              </w:rPr>
              <w:t>4р</w:t>
            </w: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>
            <w:pPr>
              <w:rPr>
                <w:b/>
              </w:rPr>
            </w:pPr>
          </w:p>
          <w:p w:rsidR="002A107E" w:rsidRPr="00364FE7" w:rsidRDefault="002A107E" w:rsidP="0096263B"/>
        </w:tc>
        <w:tc>
          <w:tcPr>
            <w:tcW w:w="3445" w:type="dxa"/>
            <w:shd w:val="clear" w:color="auto" w:fill="auto"/>
          </w:tcPr>
          <w:p w:rsidR="002A107E" w:rsidRPr="00364FE7" w:rsidRDefault="002A107E" w:rsidP="0096263B">
            <w:pPr>
              <w:tabs>
                <w:tab w:val="left" w:pos="1740"/>
              </w:tabs>
            </w:pPr>
          </w:p>
          <w:p w:rsidR="002A107E" w:rsidRPr="00364FE7" w:rsidRDefault="002A107E" w:rsidP="0096263B">
            <w:pPr>
              <w:tabs>
                <w:tab w:val="left" w:pos="1740"/>
              </w:tabs>
            </w:pPr>
            <w:r w:rsidRPr="00364FE7">
              <w:t>Учащиеся выполняют дыхательные упражнения.</w:t>
            </w:r>
          </w:p>
          <w:p w:rsidR="002A107E" w:rsidRPr="00364FE7" w:rsidRDefault="002A107E" w:rsidP="0096263B"/>
          <w:p w:rsidR="002A107E" w:rsidRPr="00364FE7" w:rsidRDefault="002A107E" w:rsidP="0096263B">
            <w:r w:rsidRPr="00364FE7">
              <w:t>Ученики выполняют команды.</w:t>
            </w:r>
          </w:p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/>
          <w:p w:rsidR="002A107E" w:rsidRPr="00364FE7" w:rsidRDefault="002A107E" w:rsidP="0096263B">
            <w:r w:rsidRPr="00364FE7">
              <w:t>Ученики стоят с закрытыми глазами, ноги вместе.</w:t>
            </w:r>
          </w:p>
          <w:p w:rsidR="002A107E" w:rsidRPr="00364FE7" w:rsidRDefault="002A107E" w:rsidP="0096263B">
            <w:r w:rsidRPr="00364FE7">
              <w:t>Учитель похвалить детей за выполнение и объявлять об окончании урока.</w:t>
            </w:r>
          </w:p>
        </w:tc>
      </w:tr>
    </w:tbl>
    <w:p w:rsidR="00A20043" w:rsidRDefault="00A20043"/>
    <w:sectPr w:rsidR="00A20043" w:rsidSect="00A2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07E"/>
    <w:rsid w:val="002A107E"/>
    <w:rsid w:val="00A20043"/>
    <w:rsid w:val="00ED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5550</Characters>
  <Application>Microsoft Office Word</Application>
  <DocSecurity>0</DocSecurity>
  <Lines>46</Lines>
  <Paragraphs>13</Paragraphs>
  <ScaleCrop>false</ScaleCrop>
  <Company>Microsoft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</dc:creator>
  <cp:keywords/>
  <dc:description/>
  <cp:lastModifiedBy>монгуш</cp:lastModifiedBy>
  <cp:revision>2</cp:revision>
  <dcterms:created xsi:type="dcterms:W3CDTF">2014-11-07T03:35:00Z</dcterms:created>
  <dcterms:modified xsi:type="dcterms:W3CDTF">2014-11-07T03:35:00Z</dcterms:modified>
</cp:coreProperties>
</file>