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E4" w:rsidRDefault="00C433E4" w:rsidP="00C433E4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общеобразовательное учреждение</w:t>
      </w:r>
    </w:p>
    <w:p w:rsidR="00C433E4" w:rsidRDefault="00C433E4" w:rsidP="00C433E4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средняя общеобразовательная школа №15</w:t>
      </w:r>
    </w:p>
    <w:p w:rsidR="00C433E4" w:rsidRDefault="00C433E4" w:rsidP="00C433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3E4" w:rsidRDefault="00C433E4" w:rsidP="00C433E4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502F" w:rsidRDefault="00AF502F" w:rsidP="00C433E4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502F" w:rsidRDefault="00AF502F" w:rsidP="00C433E4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502F" w:rsidRDefault="00AF502F" w:rsidP="00C433E4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502F" w:rsidRDefault="00AF502F" w:rsidP="00C433E4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502F" w:rsidRPr="00AF502F" w:rsidRDefault="00AF502F" w:rsidP="00C433E4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33E4" w:rsidRDefault="00C433E4" w:rsidP="00C433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3E4" w:rsidRDefault="00C433E4" w:rsidP="00C433E4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C433E4" w:rsidRPr="00FC78CC" w:rsidRDefault="00C433E4" w:rsidP="00C433E4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 ИНФОРМАТИКЕ</w:t>
      </w:r>
    </w:p>
    <w:p w:rsidR="00C433E4" w:rsidRDefault="00C433E4" w:rsidP="00C433E4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ДЛЯ </w:t>
      </w:r>
      <w:r w:rsidRPr="00FD0739">
        <w:rPr>
          <w:rFonts w:ascii="Times New Roman" w:hAnsi="Times New Roman" w:cs="Times New Roman"/>
          <w:b/>
          <w:sz w:val="52"/>
          <w:szCs w:val="52"/>
        </w:rPr>
        <w:t>3</w:t>
      </w:r>
      <w:r>
        <w:rPr>
          <w:rFonts w:ascii="Times New Roman" w:hAnsi="Times New Roman" w:cs="Times New Roman"/>
          <w:b/>
          <w:sz w:val="52"/>
          <w:szCs w:val="52"/>
        </w:rPr>
        <w:t>Б КЛАССА</w:t>
      </w:r>
    </w:p>
    <w:p w:rsidR="00C433E4" w:rsidRDefault="00C433E4" w:rsidP="00C433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3E4" w:rsidRDefault="00C433E4" w:rsidP="00C433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3E4" w:rsidRDefault="00C433E4" w:rsidP="00C433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3E4" w:rsidRDefault="00C433E4" w:rsidP="00C433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3E4" w:rsidRDefault="00C433E4" w:rsidP="00C433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3E4" w:rsidRDefault="00C433E4" w:rsidP="00C433E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C433E4" w:rsidRDefault="00C433E4" w:rsidP="00C433E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Бобко Ю.А.</w:t>
      </w:r>
    </w:p>
    <w:p w:rsidR="00C433E4" w:rsidRDefault="00C433E4" w:rsidP="00C433E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433E4" w:rsidRDefault="00C433E4" w:rsidP="00C433E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433E4" w:rsidRDefault="00C433E4" w:rsidP="00C433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D073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FD07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433E4" w:rsidRDefault="00C433E4" w:rsidP="00C433E4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  <w:sectPr w:rsidR="00C433E4" w:rsidSect="0000590F">
          <w:pgSz w:w="16838" w:h="11906" w:orient="landscape"/>
          <w:pgMar w:top="850" w:right="851" w:bottom="851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C433E4" w:rsidRPr="002E1B05" w:rsidRDefault="00C433E4" w:rsidP="00D60CF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1B05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752956" w:rsidRPr="00275CF6" w:rsidRDefault="00752956" w:rsidP="00752956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sz w:val="28"/>
          <w:szCs w:val="28"/>
        </w:rPr>
        <w:t>Исходны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75CF6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275CF6">
        <w:rPr>
          <w:rFonts w:ascii="Times New Roman" w:eastAsia="Times New Roman" w:hAnsi="Times New Roman" w:cs="Times New Roman"/>
          <w:sz w:val="28"/>
          <w:szCs w:val="28"/>
        </w:rPr>
        <w:t xml:space="preserve">  для составления рабочей программы послужили:</w:t>
      </w:r>
    </w:p>
    <w:p w:rsidR="00752956" w:rsidRPr="00275CF6" w:rsidRDefault="00752956" w:rsidP="00752956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691" w:right="922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федеральный компонент государственного образовательного стандарта,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утвержденный Приказом Минобразования РФ от 05 03 2004 года № 1089;</w:t>
      </w:r>
    </w:p>
    <w:p w:rsidR="00752956" w:rsidRPr="00275CF6" w:rsidRDefault="00AF502F" w:rsidP="00752956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/>
        <w:ind w:left="69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Авторская программа </w:t>
      </w:r>
      <w:r w:rsidR="0075295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по информатике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</w:t>
      </w:r>
      <w:r w:rsidR="0075295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Горячев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а А.В., Гориной</w:t>
      </w:r>
      <w:r w:rsidR="0075295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К.И., Суворов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ой</w:t>
      </w:r>
      <w:r w:rsidR="0075295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Н.И.</w:t>
      </w:r>
      <w:r w:rsidR="00752956">
        <w:rPr>
          <w:rStyle w:val="14"/>
          <w:rFonts w:ascii="Times New Roman" w:hAnsi="Times New Roman" w:cs="Times New Roman"/>
          <w:sz w:val="28"/>
          <w:szCs w:val="28"/>
        </w:rPr>
        <w:t>;</w:t>
      </w:r>
    </w:p>
    <w:p w:rsidR="00752956" w:rsidRPr="00275CF6" w:rsidRDefault="00752956" w:rsidP="00752956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/>
        <w:ind w:left="69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Базисный учебный план общеобразовательных учреждений Российской Федерации,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утвержденный приказом Минобразо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вания РФ № 1312 от 09. 03. 2004;</w:t>
      </w:r>
    </w:p>
    <w:p w:rsidR="00752956" w:rsidRPr="00275CF6" w:rsidRDefault="00752956" w:rsidP="00752956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69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федеральных перечней учебников</w:t>
      </w:r>
      <w:r w:rsidRPr="00275CF6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752956" w:rsidRPr="00275CF6" w:rsidRDefault="00752956" w:rsidP="00752956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691" w:right="46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требования к оснащению образовательного процесса в соответствии с </w:t>
      </w:r>
      <w:r w:rsidRPr="00275CF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содержательным наполнением учебных предметов федерального компонента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государственного образовательного стандарта.</w:t>
      </w:r>
    </w:p>
    <w:p w:rsidR="00D60CF5" w:rsidRPr="002E1B05" w:rsidRDefault="00D60CF5" w:rsidP="00D60C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DD7" w:rsidRPr="002E1B05" w:rsidRDefault="00BF2F12" w:rsidP="00D60CF5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E1B05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2E1B05">
        <w:rPr>
          <w:rFonts w:ascii="Times New Roman" w:eastAsia="Times New Roman" w:hAnsi="Times New Roman" w:cs="Times New Roman"/>
          <w:sz w:val="28"/>
          <w:szCs w:val="28"/>
        </w:rPr>
        <w:t xml:space="preserve"> подход к построению процесса обучения по информатике является ос</w:t>
      </w:r>
      <w:r w:rsidRPr="002E1B05">
        <w:rPr>
          <w:rFonts w:ascii="Times New Roman" w:eastAsia="Times New Roman" w:hAnsi="Times New Roman" w:cs="Times New Roman"/>
          <w:sz w:val="28"/>
          <w:szCs w:val="28"/>
        </w:rPr>
        <w:softHyphen/>
        <w:t>новной характерной особенностью этого учебного предмета, что способствует формированию у уча</w:t>
      </w:r>
      <w:r w:rsidRPr="002E1B05">
        <w:rPr>
          <w:rFonts w:ascii="Times New Roman" w:eastAsia="Times New Roman" w:hAnsi="Times New Roman" w:cs="Times New Roman"/>
          <w:sz w:val="28"/>
          <w:szCs w:val="28"/>
        </w:rPr>
        <w:softHyphen/>
        <w:t>щихся не только представлений об информации как одном из трех основополагающих понятий науки – вещества, энергии, информации, на основе которых строится современная научная картина мира, но и позволяет сформировать у них начальные информационные и телекоммуникационные знания, важнейшие трудовые умения и навыки работы</w:t>
      </w:r>
      <w:proofErr w:type="gramEnd"/>
      <w:r w:rsidRPr="002E1B05">
        <w:rPr>
          <w:rFonts w:ascii="Times New Roman" w:eastAsia="Times New Roman" w:hAnsi="Times New Roman" w:cs="Times New Roman"/>
          <w:sz w:val="28"/>
          <w:szCs w:val="28"/>
        </w:rPr>
        <w:t xml:space="preserve"> на компьютере.</w:t>
      </w:r>
      <w:r w:rsidRPr="002E1B05">
        <w:rPr>
          <w:rFonts w:ascii="Times New Roman" w:eastAsia="Times New Roman" w:hAnsi="Times New Roman" w:cs="Times New Roman"/>
          <w:sz w:val="28"/>
          <w:szCs w:val="28"/>
        </w:rPr>
        <w:br/>
      </w:r>
      <w:r w:rsidR="004A6DD7" w:rsidRPr="002E1B0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A6DD7" w:rsidRPr="002E1B05" w:rsidRDefault="004A6DD7" w:rsidP="00D60CF5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ab/>
      </w:r>
      <w:r w:rsidR="00BF2F12" w:rsidRPr="002E1B05">
        <w:rPr>
          <w:rFonts w:ascii="Times New Roman" w:eastAsia="Times New Roman" w:hAnsi="Times New Roman" w:cs="Times New Roman"/>
          <w:sz w:val="28"/>
          <w:szCs w:val="28"/>
        </w:rPr>
        <w:t xml:space="preserve">Это определило </w:t>
      </w:r>
      <w:r w:rsidR="00BF2F12" w:rsidRPr="002E1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обучения</w:t>
      </w:r>
      <w:r w:rsidR="00BF2F12" w:rsidRPr="002E1B05">
        <w:rPr>
          <w:rFonts w:ascii="Times New Roman" w:eastAsia="Times New Roman" w:hAnsi="Times New Roman" w:cs="Times New Roman"/>
          <w:sz w:val="28"/>
          <w:szCs w:val="28"/>
        </w:rPr>
        <w:t xml:space="preserve"> информатике: </w:t>
      </w:r>
    </w:p>
    <w:p w:rsidR="004A6DD7" w:rsidRPr="002E1B05" w:rsidRDefault="00BF2F12" w:rsidP="00D60CF5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развитие личности младшего школьника, формирование умений и навыков учебной деятельности, готовности к самостоятельному учебному труду и др., позволяют обеспечить качественно новый, высокий уровен</w:t>
      </w:r>
      <w:r w:rsidR="004A6DD7" w:rsidRPr="002E1B05">
        <w:rPr>
          <w:rFonts w:ascii="Times New Roman" w:eastAsia="Times New Roman" w:hAnsi="Times New Roman" w:cs="Times New Roman"/>
          <w:sz w:val="28"/>
          <w:szCs w:val="28"/>
        </w:rPr>
        <w:t xml:space="preserve">ь подготовки младшего школьника к обучению </w:t>
      </w:r>
      <w:r w:rsidRPr="002E1B05">
        <w:rPr>
          <w:rFonts w:ascii="Times New Roman" w:eastAsia="Times New Roman" w:hAnsi="Times New Roman" w:cs="Times New Roman"/>
          <w:sz w:val="28"/>
          <w:szCs w:val="28"/>
        </w:rPr>
        <w:t>в среднем звене школы.</w:t>
      </w:r>
    </w:p>
    <w:p w:rsidR="00BF2F12" w:rsidRPr="002E1B05" w:rsidRDefault="00BF2F12" w:rsidP="00D60CF5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4A6DD7" w:rsidRPr="002E1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З</w:t>
      </w:r>
      <w:r w:rsidRPr="002E1B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адачи обучения</w:t>
      </w:r>
      <w:r w:rsidRPr="002E1B05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BF2F12" w:rsidRPr="002E1B05" w:rsidRDefault="00BF2F12" w:rsidP="00D60C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Формирование навыков решения задач с применением таких подходов к решению, которые наиболее типичны и распространены в информатике.</w:t>
      </w:r>
    </w:p>
    <w:p w:rsidR="00BF2F12" w:rsidRPr="002E1B05" w:rsidRDefault="00BF2F12" w:rsidP="00D60C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Овладение способами  индивидуальной, фронтальной, парной и групповой деятельности.</w:t>
      </w:r>
    </w:p>
    <w:p w:rsidR="00BF2F12" w:rsidRPr="002E1B05" w:rsidRDefault="00BF2F12" w:rsidP="00D60C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Освоение коммуникативной, рефлексивной, ценностно-ориентированной  компетенций и компетенций личностного саморазвития.</w:t>
      </w:r>
    </w:p>
    <w:p w:rsidR="004A6DD7" w:rsidRPr="002E1B05" w:rsidRDefault="00BF2F12" w:rsidP="00D60CF5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br/>
      </w:r>
      <w:r w:rsidR="004A6DD7" w:rsidRPr="002E1B05">
        <w:rPr>
          <w:rFonts w:ascii="Times New Roman" w:eastAsia="Times New Roman" w:hAnsi="Times New Roman" w:cs="Times New Roman"/>
          <w:sz w:val="28"/>
          <w:szCs w:val="28"/>
        </w:rPr>
        <w:tab/>
      </w:r>
      <w:r w:rsidRPr="002E1B05">
        <w:rPr>
          <w:rFonts w:ascii="Times New Roman" w:eastAsia="Times New Roman" w:hAnsi="Times New Roman" w:cs="Times New Roman"/>
          <w:sz w:val="28"/>
          <w:szCs w:val="28"/>
        </w:rPr>
        <w:t>Предмет «Информатика» как часть системы начального об</w:t>
      </w:r>
      <w:r w:rsidRPr="002E1B05">
        <w:rPr>
          <w:rFonts w:ascii="Times New Roman" w:eastAsia="Times New Roman" w:hAnsi="Times New Roman" w:cs="Times New Roman"/>
          <w:sz w:val="28"/>
          <w:szCs w:val="28"/>
        </w:rPr>
        <w:softHyphen/>
        <w:t>разования, призван решать не только частные, но и общие задачи начальной школы. Со</w:t>
      </w:r>
      <w:r w:rsidRPr="002E1B05">
        <w:rPr>
          <w:rFonts w:ascii="Times New Roman" w:eastAsia="Times New Roman" w:hAnsi="Times New Roman" w:cs="Times New Roman"/>
          <w:sz w:val="28"/>
          <w:szCs w:val="28"/>
        </w:rPr>
        <w:softHyphen/>
        <w:t>держание курса отражает сущность современного образования вообще и на</w:t>
      </w:r>
      <w:r w:rsidRPr="002E1B05">
        <w:rPr>
          <w:rFonts w:ascii="Times New Roman" w:eastAsia="Times New Roman" w:hAnsi="Times New Roman" w:cs="Times New Roman"/>
          <w:sz w:val="28"/>
          <w:szCs w:val="28"/>
        </w:rPr>
        <w:softHyphen/>
        <w:t>чального - в особенности, и определяется не накоплением у учащихся определенной суммы знаний, а умением использовать, добывать знания, применять различные способы деятельности для изучения информатики. Учебный материал по информатике отобран таким образом, что позволя</w:t>
      </w:r>
      <w:r w:rsidRPr="002E1B05">
        <w:rPr>
          <w:rFonts w:ascii="Times New Roman" w:eastAsia="Times New Roman" w:hAnsi="Times New Roman" w:cs="Times New Roman"/>
          <w:sz w:val="28"/>
          <w:szCs w:val="28"/>
        </w:rPr>
        <w:softHyphen/>
        <w:t>ет формировать у учащихся очень многие заявленные в стандарте</w:t>
      </w:r>
      <w:r w:rsidR="004A6DD7" w:rsidRPr="002E1B05">
        <w:rPr>
          <w:rFonts w:ascii="Times New Roman" w:eastAsia="Times New Roman" w:hAnsi="Times New Roman" w:cs="Times New Roman"/>
          <w:sz w:val="28"/>
          <w:szCs w:val="28"/>
        </w:rPr>
        <w:t xml:space="preserve"> общие учебные умения и способы </w:t>
      </w:r>
      <w:r w:rsidRPr="002E1B05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деятельности. </w:t>
      </w:r>
    </w:p>
    <w:p w:rsidR="004A6DD7" w:rsidRPr="002E1B05" w:rsidRDefault="004A6DD7" w:rsidP="00D60CF5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ab/>
      </w:r>
      <w:r w:rsidR="00BF2F12" w:rsidRPr="002E1B05">
        <w:rPr>
          <w:rFonts w:ascii="Times New Roman" w:eastAsia="Times New Roman" w:hAnsi="Times New Roman" w:cs="Times New Roman"/>
          <w:sz w:val="28"/>
          <w:szCs w:val="28"/>
        </w:rPr>
        <w:t xml:space="preserve">Обучение информатике способствует формированию </w:t>
      </w:r>
      <w:proofErr w:type="spellStart"/>
      <w:r w:rsidR="00BF2F12" w:rsidRPr="002E1B05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="00BF2F12" w:rsidRPr="002E1B05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навыков. Среди них: умение понимать построчную запись алгоритмов, выполнять простые алгоритмы и составлять свои по аналогии, осуществлять поиск и обработку информации (в том числе с использованием компьютера), умение находить общее в составных частях и действиях у всех предметов из одного класса и др.</w:t>
      </w:r>
    </w:p>
    <w:p w:rsidR="00490559" w:rsidRPr="002E1B05" w:rsidRDefault="004A6DD7" w:rsidP="00D60C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ab/>
      </w:r>
      <w:r w:rsidR="00BF2F12" w:rsidRPr="002E1B05">
        <w:rPr>
          <w:rFonts w:ascii="Times New Roman" w:eastAsia="Times New Roman" w:hAnsi="Times New Roman" w:cs="Times New Roman"/>
          <w:sz w:val="28"/>
          <w:szCs w:val="28"/>
        </w:rPr>
        <w:t>Настоящая рабочая программа учитывает особенности класса, в котором будет осуществляться учебный процесс</w:t>
      </w:r>
      <w:r w:rsidRPr="002E1B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2F12" w:rsidRPr="002E1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F12" w:rsidRPr="002E1B0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57596" w:rsidRPr="002E1B05" w:rsidRDefault="00557596" w:rsidP="00D60C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559" w:rsidRPr="002E1B05" w:rsidRDefault="00490559" w:rsidP="00D60C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B05">
        <w:rPr>
          <w:rFonts w:ascii="Times New Roman" w:hAnsi="Times New Roman" w:cs="Times New Roman"/>
          <w:b/>
          <w:sz w:val="28"/>
          <w:szCs w:val="28"/>
        </w:rPr>
        <w:lastRenderedPageBreak/>
        <w:t>Базисный учебный план по программе</w:t>
      </w:r>
    </w:p>
    <w:p w:rsidR="00490559" w:rsidRPr="002E1B05" w:rsidRDefault="00490559" w:rsidP="00D60C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B05">
        <w:rPr>
          <w:rFonts w:ascii="Times New Roman" w:hAnsi="Times New Roman" w:cs="Times New Roman"/>
          <w:b/>
          <w:sz w:val="28"/>
          <w:szCs w:val="28"/>
        </w:rPr>
        <w:t>1 час в неделю</w:t>
      </w:r>
    </w:p>
    <w:p w:rsidR="00490559" w:rsidRPr="002E1B05" w:rsidRDefault="00490559" w:rsidP="00D60C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B05">
        <w:rPr>
          <w:rFonts w:ascii="Times New Roman" w:hAnsi="Times New Roman" w:cs="Times New Roman"/>
          <w:b/>
          <w:sz w:val="28"/>
          <w:szCs w:val="28"/>
        </w:rPr>
        <w:t>34 часа</w:t>
      </w:r>
    </w:p>
    <w:p w:rsidR="00490559" w:rsidRPr="002E1B05" w:rsidRDefault="00490559" w:rsidP="00D60C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1B05">
        <w:rPr>
          <w:rFonts w:ascii="Times New Roman" w:hAnsi="Times New Roman" w:cs="Times New Roman"/>
          <w:sz w:val="28"/>
          <w:szCs w:val="28"/>
        </w:rPr>
        <w:t>1 четверть   (9недель)     -   9 часов</w:t>
      </w:r>
    </w:p>
    <w:p w:rsidR="00490559" w:rsidRPr="002E1B05" w:rsidRDefault="00490559" w:rsidP="00D60C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1B05">
        <w:rPr>
          <w:rFonts w:ascii="Times New Roman" w:hAnsi="Times New Roman" w:cs="Times New Roman"/>
          <w:sz w:val="28"/>
          <w:szCs w:val="28"/>
        </w:rPr>
        <w:t>2 четверть   (7недель)     -   7 часов</w:t>
      </w:r>
    </w:p>
    <w:p w:rsidR="00490559" w:rsidRPr="002E1B05" w:rsidRDefault="00490559" w:rsidP="00D60C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1B05">
        <w:rPr>
          <w:rFonts w:ascii="Times New Roman" w:hAnsi="Times New Roman" w:cs="Times New Roman"/>
          <w:sz w:val="28"/>
          <w:szCs w:val="28"/>
        </w:rPr>
        <w:t>3 четверть   (10 недель)  -   10 часов</w:t>
      </w:r>
    </w:p>
    <w:p w:rsidR="00490559" w:rsidRPr="002E1B05" w:rsidRDefault="00490559" w:rsidP="00D60C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1B05">
        <w:rPr>
          <w:rFonts w:ascii="Times New Roman" w:hAnsi="Times New Roman" w:cs="Times New Roman"/>
          <w:sz w:val="28"/>
          <w:szCs w:val="28"/>
        </w:rPr>
        <w:t>4 четверть   (8 недель)    -    8 часов</w:t>
      </w:r>
    </w:p>
    <w:p w:rsidR="00490559" w:rsidRPr="002E1B05" w:rsidRDefault="00490559" w:rsidP="00D60C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90559" w:rsidRPr="002E1B05" w:rsidRDefault="00490559" w:rsidP="00D60C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57596" w:rsidRPr="002E1B05" w:rsidRDefault="00557596" w:rsidP="00D60CF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90559" w:rsidRPr="002E1B05" w:rsidRDefault="00490559" w:rsidP="00D60C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1B05">
        <w:rPr>
          <w:rFonts w:ascii="Times New Roman" w:hAnsi="Times New Roman" w:cs="Times New Roman"/>
          <w:b/>
          <w:sz w:val="36"/>
          <w:szCs w:val="36"/>
        </w:rPr>
        <w:t>Тематическое планирование.</w:t>
      </w:r>
    </w:p>
    <w:tbl>
      <w:tblPr>
        <w:tblStyle w:val="1"/>
        <w:tblW w:w="0" w:type="auto"/>
        <w:jc w:val="center"/>
        <w:tblInd w:w="447" w:type="dxa"/>
        <w:tblLayout w:type="fixed"/>
        <w:tblLook w:val="04A0"/>
      </w:tblPr>
      <w:tblGrid>
        <w:gridCol w:w="1052"/>
        <w:gridCol w:w="4275"/>
        <w:gridCol w:w="2693"/>
      </w:tblGrid>
      <w:tr w:rsidR="00490559" w:rsidRPr="002E1B05" w:rsidTr="00E360EE">
        <w:trPr>
          <w:cnfStyle w:val="100000000000"/>
          <w:jc w:val="center"/>
        </w:trPr>
        <w:tc>
          <w:tcPr>
            <w:tcW w:w="992" w:type="dxa"/>
          </w:tcPr>
          <w:p w:rsidR="00490559" w:rsidRPr="002E1B05" w:rsidRDefault="00490559" w:rsidP="00D60C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B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726C3" w:rsidRPr="002E1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35" w:type="dxa"/>
          </w:tcPr>
          <w:p w:rsidR="00490559" w:rsidRPr="002E1B05" w:rsidRDefault="00490559" w:rsidP="00D60C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33" w:type="dxa"/>
          </w:tcPr>
          <w:p w:rsidR="00490559" w:rsidRPr="002E1B05" w:rsidRDefault="00490559" w:rsidP="00D60C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E360EE" w:rsidRPr="002E1B05" w:rsidTr="00E360EE">
        <w:trPr>
          <w:jc w:val="center"/>
        </w:trPr>
        <w:tc>
          <w:tcPr>
            <w:tcW w:w="992" w:type="dxa"/>
          </w:tcPr>
          <w:p w:rsidR="00E360EE" w:rsidRPr="002E1B05" w:rsidRDefault="00E360EE" w:rsidP="00D60C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E360EE" w:rsidRPr="002E1B05" w:rsidRDefault="00E360EE" w:rsidP="00D60C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Алгоритм.</w:t>
            </w:r>
          </w:p>
        </w:tc>
        <w:tc>
          <w:tcPr>
            <w:tcW w:w="2633" w:type="dxa"/>
          </w:tcPr>
          <w:p w:rsidR="00E360EE" w:rsidRPr="002E1B05" w:rsidRDefault="00E360EE" w:rsidP="00D60C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60EE" w:rsidRPr="002E1B05" w:rsidTr="00E360EE">
        <w:trPr>
          <w:jc w:val="center"/>
        </w:trPr>
        <w:tc>
          <w:tcPr>
            <w:tcW w:w="992" w:type="dxa"/>
          </w:tcPr>
          <w:p w:rsidR="00E360EE" w:rsidRPr="002E1B05" w:rsidRDefault="00E360EE" w:rsidP="00D60C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5" w:type="dxa"/>
          </w:tcPr>
          <w:p w:rsidR="00E360EE" w:rsidRPr="002E1B05" w:rsidRDefault="00E360EE" w:rsidP="00D60C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Объект.</w:t>
            </w:r>
          </w:p>
        </w:tc>
        <w:tc>
          <w:tcPr>
            <w:tcW w:w="2633" w:type="dxa"/>
          </w:tcPr>
          <w:p w:rsidR="00E360EE" w:rsidRPr="002E1B05" w:rsidRDefault="00E360EE" w:rsidP="00D60C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60EE" w:rsidRPr="002E1B05" w:rsidTr="00E360EE">
        <w:trPr>
          <w:jc w:val="center"/>
        </w:trPr>
        <w:tc>
          <w:tcPr>
            <w:tcW w:w="992" w:type="dxa"/>
          </w:tcPr>
          <w:p w:rsidR="00E360EE" w:rsidRPr="002E1B05" w:rsidRDefault="00E360EE" w:rsidP="00D60C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5" w:type="dxa"/>
          </w:tcPr>
          <w:p w:rsidR="00E360EE" w:rsidRPr="002E1B05" w:rsidRDefault="00E360EE" w:rsidP="00D60C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eastAsia="Times New Roman" w:hAnsi="Times New Roman" w:cs="Times New Roman"/>
                <w:sz w:val="28"/>
                <w:szCs w:val="28"/>
              </w:rPr>
              <w:t>Множество.</w:t>
            </w:r>
          </w:p>
        </w:tc>
        <w:tc>
          <w:tcPr>
            <w:tcW w:w="2633" w:type="dxa"/>
          </w:tcPr>
          <w:p w:rsidR="00E360EE" w:rsidRPr="002E1B05" w:rsidRDefault="00E360EE" w:rsidP="00D60C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60EE" w:rsidRPr="002E1B05" w:rsidTr="00E360EE">
        <w:trPr>
          <w:jc w:val="center"/>
        </w:trPr>
        <w:tc>
          <w:tcPr>
            <w:tcW w:w="992" w:type="dxa"/>
          </w:tcPr>
          <w:p w:rsidR="00E360EE" w:rsidRPr="002E1B05" w:rsidRDefault="00E360EE" w:rsidP="00D60C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35" w:type="dxa"/>
          </w:tcPr>
          <w:p w:rsidR="00E360EE" w:rsidRPr="002E1B05" w:rsidRDefault="00E360EE" w:rsidP="00D60C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Аналогия. Закономерность. Выигрышная стратегия.</w:t>
            </w:r>
          </w:p>
        </w:tc>
        <w:tc>
          <w:tcPr>
            <w:tcW w:w="2633" w:type="dxa"/>
          </w:tcPr>
          <w:p w:rsidR="00E360EE" w:rsidRPr="002E1B05" w:rsidRDefault="00E360EE" w:rsidP="00D60C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57596" w:rsidRPr="002E1B05" w:rsidRDefault="00557596" w:rsidP="00D60C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7596" w:rsidRPr="002E1B05" w:rsidRDefault="00557596" w:rsidP="00D60C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559" w:rsidRPr="002E1B05" w:rsidRDefault="00490559" w:rsidP="00D60C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1B05">
        <w:rPr>
          <w:rFonts w:ascii="Times New Roman" w:hAnsi="Times New Roman" w:cs="Times New Roman"/>
          <w:b/>
          <w:sz w:val="36"/>
          <w:szCs w:val="36"/>
        </w:rPr>
        <w:lastRenderedPageBreak/>
        <w:t>Основное содержание всех тем.</w:t>
      </w:r>
    </w:p>
    <w:p w:rsidR="00557596" w:rsidRPr="002E1B05" w:rsidRDefault="00557596" w:rsidP="00D60C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26C3" w:rsidRPr="002E1B05" w:rsidRDefault="002726C3" w:rsidP="00D60CF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B05">
        <w:rPr>
          <w:rFonts w:ascii="Times New Roman" w:hAnsi="Times New Roman" w:cs="Times New Roman"/>
          <w:b/>
          <w:sz w:val="36"/>
          <w:szCs w:val="36"/>
        </w:rPr>
        <w:tab/>
      </w:r>
      <w:r w:rsidRPr="002E1B05">
        <w:rPr>
          <w:rFonts w:ascii="Times New Roman" w:hAnsi="Times New Roman" w:cs="Times New Roman"/>
          <w:b/>
          <w:i/>
          <w:sz w:val="28"/>
          <w:szCs w:val="28"/>
        </w:rPr>
        <w:t>1. Алгоритм</w:t>
      </w:r>
      <w:r w:rsidRPr="002E1B0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90057" w:rsidRPr="002E1B05" w:rsidRDefault="00890057" w:rsidP="00D60CF5">
      <w:pPr>
        <w:spacing w:after="120" w:line="36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 w:rsidRPr="002E1B05">
        <w:rPr>
          <w:rFonts w:ascii="Times New Roman" w:hAnsi="Times New Roman" w:cs="Times New Roman"/>
          <w:sz w:val="28"/>
          <w:szCs w:val="28"/>
        </w:rPr>
        <w:t xml:space="preserve">Алгоритм. Схема алгоритма. Ветвление в алгоритме. Цикл в алгоритме. Алгоритмы с ветвлениями и циклами. </w:t>
      </w:r>
    </w:p>
    <w:p w:rsidR="00557596" w:rsidRPr="002E1B05" w:rsidRDefault="00557596" w:rsidP="00D60CF5">
      <w:pPr>
        <w:spacing w:after="120"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90057" w:rsidRPr="002E1B05" w:rsidRDefault="00890057" w:rsidP="00D60CF5">
      <w:pPr>
        <w:spacing w:after="120"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E1B05">
        <w:rPr>
          <w:rFonts w:ascii="Times New Roman" w:hAnsi="Times New Roman" w:cs="Times New Roman"/>
          <w:b/>
          <w:i/>
          <w:sz w:val="28"/>
          <w:szCs w:val="28"/>
        </w:rPr>
        <w:t>2. Объект.</w:t>
      </w:r>
    </w:p>
    <w:p w:rsidR="00BE5063" w:rsidRPr="002E1B05" w:rsidRDefault="00BE5063" w:rsidP="00D60CF5">
      <w:pPr>
        <w:spacing w:after="12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05">
        <w:rPr>
          <w:rFonts w:ascii="Times New Roman" w:hAnsi="Times New Roman" w:cs="Times New Roman"/>
          <w:sz w:val="28"/>
          <w:szCs w:val="28"/>
        </w:rPr>
        <w:t>Состав и действия объектов. Группа объектов. Общее название. Общие свойства объектов группы. Особенности свойства объектов подгруппы. Единичное имя объекта. Отличительные признаки объектов.</w:t>
      </w:r>
    </w:p>
    <w:p w:rsidR="00557596" w:rsidRPr="002E1B05" w:rsidRDefault="00557596" w:rsidP="00D60CF5">
      <w:pPr>
        <w:spacing w:after="120"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E5063" w:rsidRPr="002E1B05" w:rsidRDefault="00BE5063" w:rsidP="00D60CF5">
      <w:pPr>
        <w:spacing w:after="120"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E1B05">
        <w:rPr>
          <w:rFonts w:ascii="Times New Roman" w:hAnsi="Times New Roman" w:cs="Times New Roman"/>
          <w:b/>
          <w:i/>
          <w:sz w:val="28"/>
          <w:szCs w:val="28"/>
        </w:rPr>
        <w:t>3. Множество.</w:t>
      </w:r>
    </w:p>
    <w:p w:rsidR="005D1DB5" w:rsidRPr="002E1B05" w:rsidRDefault="005D1DB5" w:rsidP="00D60CF5">
      <w:pPr>
        <w:spacing w:after="120" w:line="36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05">
        <w:rPr>
          <w:rFonts w:ascii="Times New Roman" w:hAnsi="Times New Roman" w:cs="Times New Roman"/>
          <w:sz w:val="28"/>
          <w:szCs w:val="28"/>
        </w:rPr>
        <w:t>Множество. Число элементов множества. Подмножество. Элементы, не принадлежащие  множеству. Пересечение множеств. Пересечение и объединение множеств. Истинность высказывания. Отрицание.  Истинность высказывания со словом  «не». Истинность высказывания со словами «и», «или». Граф. Вершины и ребра графа. Граф с направленными ребрами.</w:t>
      </w:r>
    </w:p>
    <w:p w:rsidR="00557596" w:rsidRPr="002E1B05" w:rsidRDefault="00557596" w:rsidP="00D60CF5">
      <w:pPr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D1DB5" w:rsidRPr="002E1B05" w:rsidRDefault="005D1DB5" w:rsidP="00D60CF5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1B05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2E1B05">
        <w:rPr>
          <w:rFonts w:ascii="Times New Roman" w:eastAsia="Times New Roman" w:hAnsi="Times New Roman" w:cs="Times New Roman"/>
          <w:b/>
          <w:i/>
          <w:sz w:val="28"/>
          <w:szCs w:val="28"/>
        </w:rPr>
        <w:t>Аналогия. Закономерность. Выигрышная стратегия.</w:t>
      </w:r>
    </w:p>
    <w:p w:rsidR="001B1DE0" w:rsidRPr="002E1B05" w:rsidRDefault="001B1DE0" w:rsidP="00D60CF5">
      <w:pPr>
        <w:spacing w:after="120" w:line="36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 w:rsidRPr="002E1B05">
        <w:rPr>
          <w:rFonts w:ascii="Times New Roman" w:hAnsi="Times New Roman" w:cs="Times New Roman"/>
          <w:sz w:val="28"/>
          <w:szCs w:val="28"/>
        </w:rPr>
        <w:t>Аналогия. Закономерность. Аналогичная закономерность. Выигрышная стратегия.</w:t>
      </w:r>
    </w:p>
    <w:p w:rsidR="005D1DB5" w:rsidRPr="002E1B05" w:rsidRDefault="005D1DB5" w:rsidP="00D60CF5">
      <w:pPr>
        <w:spacing w:line="36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</w:p>
    <w:p w:rsidR="00BE5063" w:rsidRPr="002E1B05" w:rsidRDefault="00BE5063" w:rsidP="00D60CF5">
      <w:pPr>
        <w:spacing w:after="12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90057" w:rsidRPr="002E1B05" w:rsidRDefault="00890057" w:rsidP="00D60CF5">
      <w:pPr>
        <w:spacing w:after="120" w:line="360" w:lineRule="auto"/>
        <w:ind w:firstLine="141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60CF5" w:rsidRPr="002E1B05" w:rsidRDefault="00D60CF5" w:rsidP="00D60CF5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0559" w:rsidRPr="002E1B05" w:rsidRDefault="00490559" w:rsidP="00D60CF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1B05">
        <w:rPr>
          <w:rFonts w:ascii="Times New Roman" w:hAnsi="Times New Roman" w:cs="Times New Roman"/>
          <w:b/>
          <w:sz w:val="40"/>
          <w:szCs w:val="40"/>
        </w:rPr>
        <w:t>Поурочно – календарное планирование</w:t>
      </w:r>
      <w:r w:rsidR="00E024AA" w:rsidRPr="002E1B05">
        <w:rPr>
          <w:rFonts w:ascii="Times New Roman" w:hAnsi="Times New Roman" w:cs="Times New Roman"/>
          <w:b/>
          <w:sz w:val="40"/>
          <w:szCs w:val="40"/>
        </w:rPr>
        <w:t>.</w:t>
      </w:r>
    </w:p>
    <w:p w:rsidR="00E024AA" w:rsidRPr="002E1B05" w:rsidRDefault="00E024AA" w:rsidP="00D60CF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1"/>
        <w:tblW w:w="13891" w:type="dxa"/>
        <w:tblInd w:w="447" w:type="dxa"/>
        <w:tblLook w:val="04A0"/>
      </w:tblPr>
      <w:tblGrid>
        <w:gridCol w:w="816"/>
        <w:gridCol w:w="6838"/>
        <w:gridCol w:w="1276"/>
        <w:gridCol w:w="2254"/>
        <w:gridCol w:w="2707"/>
      </w:tblGrid>
      <w:tr w:rsidR="00BD57C2" w:rsidRPr="002E1B05" w:rsidTr="00890057">
        <w:trPr>
          <w:cnfStyle w:val="100000000000"/>
          <w:trHeight w:val="494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798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214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47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</w:tr>
      <w:tr w:rsidR="00BD57C2" w:rsidRPr="002E1B05" w:rsidTr="00890057">
        <w:trPr>
          <w:trHeight w:val="494"/>
        </w:trPr>
        <w:tc>
          <w:tcPr>
            <w:tcW w:w="13811" w:type="dxa"/>
            <w:gridSpan w:val="5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(9 часов).</w:t>
            </w:r>
          </w:p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Алгоритм.</w:t>
            </w:r>
          </w:p>
        </w:tc>
      </w:tr>
      <w:tr w:rsidR="00BD57C2" w:rsidRPr="002E1B05" w:rsidTr="00890057">
        <w:trPr>
          <w:trHeight w:val="640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98" w:type="dxa"/>
          </w:tcPr>
          <w:p w:rsidR="00BD57C2" w:rsidRPr="002E1B05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Алгоритм.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47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 xml:space="preserve">Учебник 1 часть </w:t>
            </w:r>
          </w:p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38F0" w:rsidRPr="002E1B05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277AF6" w:rsidRPr="002E1B05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</w:tr>
      <w:tr w:rsidR="00BD57C2" w:rsidRPr="002E1B05" w:rsidTr="00890057">
        <w:trPr>
          <w:trHeight w:val="356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8" w:type="dxa"/>
          </w:tcPr>
          <w:p w:rsidR="00BD57C2" w:rsidRPr="002E1B05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Схема алгоритма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47" w:type="dxa"/>
          </w:tcPr>
          <w:p w:rsidR="00BD57C2" w:rsidRPr="002E1B05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77AF6" w:rsidRPr="002E1B05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BD57C2" w:rsidRPr="002E1B05" w:rsidTr="00890057">
        <w:trPr>
          <w:trHeight w:val="362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98" w:type="dxa"/>
          </w:tcPr>
          <w:p w:rsidR="00BD57C2" w:rsidRPr="002E1B05" w:rsidRDefault="00FB35EC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Ветвление в алгоритме.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47" w:type="dxa"/>
          </w:tcPr>
          <w:p w:rsidR="00BD57C2" w:rsidRPr="002E1B05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77AF6" w:rsidRPr="002E1B05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BD57C2" w:rsidRPr="002E1B05" w:rsidTr="00890057">
        <w:trPr>
          <w:trHeight w:val="354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98" w:type="dxa"/>
          </w:tcPr>
          <w:p w:rsidR="00BD57C2" w:rsidRPr="002E1B05" w:rsidRDefault="00FB35EC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Цикл в алгоритме.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47" w:type="dxa"/>
          </w:tcPr>
          <w:p w:rsidR="00BD57C2" w:rsidRPr="002E1B05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77AF6" w:rsidRPr="002E1B05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</w:tr>
      <w:tr w:rsidR="00BD57C2" w:rsidRPr="002E1B05" w:rsidTr="00890057">
        <w:trPr>
          <w:trHeight w:val="360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98" w:type="dxa"/>
          </w:tcPr>
          <w:p w:rsidR="00BD57C2" w:rsidRPr="002E1B05" w:rsidRDefault="00FB35EC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Алгоритмы с ветвлениями и циклами.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647" w:type="dxa"/>
          </w:tcPr>
          <w:p w:rsidR="00BD57C2" w:rsidRPr="002E1B05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77AF6" w:rsidRPr="002E1B05"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</w:tr>
      <w:tr w:rsidR="00BD57C2" w:rsidRPr="002E1B05" w:rsidTr="00890057">
        <w:trPr>
          <w:trHeight w:val="352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98" w:type="dxa"/>
          </w:tcPr>
          <w:p w:rsidR="00BD57C2" w:rsidRPr="002E1B05" w:rsidRDefault="00FB35EC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неделя</w:t>
            </w:r>
          </w:p>
        </w:tc>
        <w:tc>
          <w:tcPr>
            <w:tcW w:w="2647" w:type="dxa"/>
          </w:tcPr>
          <w:p w:rsidR="00BD57C2" w:rsidRPr="002E1B05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77AF6" w:rsidRPr="002E1B05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</w:tr>
      <w:tr w:rsidR="00BD57C2" w:rsidRPr="002E1B05" w:rsidTr="00890057">
        <w:trPr>
          <w:trHeight w:val="216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98" w:type="dxa"/>
          </w:tcPr>
          <w:p w:rsidR="00BD57C2" w:rsidRPr="002E1B05" w:rsidRDefault="00FB35EC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неделя</w:t>
            </w:r>
          </w:p>
        </w:tc>
        <w:tc>
          <w:tcPr>
            <w:tcW w:w="2647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AF6" w:rsidRPr="002E1B05" w:rsidTr="00890057">
        <w:trPr>
          <w:trHeight w:val="250"/>
        </w:trPr>
        <w:tc>
          <w:tcPr>
            <w:tcW w:w="756" w:type="dxa"/>
          </w:tcPr>
          <w:p w:rsidR="00277AF6" w:rsidRPr="002E1B05" w:rsidRDefault="00277AF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98" w:type="dxa"/>
          </w:tcPr>
          <w:p w:rsidR="00277AF6" w:rsidRPr="002E1B05" w:rsidRDefault="00277AF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36" w:type="dxa"/>
          </w:tcPr>
          <w:p w:rsidR="00277AF6" w:rsidRPr="002E1B05" w:rsidRDefault="00277AF6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277AF6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неделя</w:t>
            </w:r>
          </w:p>
        </w:tc>
        <w:tc>
          <w:tcPr>
            <w:tcW w:w="2647" w:type="dxa"/>
            <w:vMerge w:val="restart"/>
          </w:tcPr>
          <w:p w:rsidR="00277AF6" w:rsidRPr="002E1B05" w:rsidRDefault="00277AF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1202B" w:rsidRPr="002E1B05">
              <w:rPr>
                <w:rFonts w:ascii="Times New Roman" w:hAnsi="Times New Roman" w:cs="Times New Roman"/>
                <w:sz w:val="28"/>
                <w:szCs w:val="28"/>
              </w:rPr>
              <w:t>22-28</w:t>
            </w:r>
          </w:p>
          <w:p w:rsidR="00277AF6" w:rsidRPr="002E1B05" w:rsidRDefault="00277AF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AF6" w:rsidRPr="002E1B05" w:rsidTr="00890057">
        <w:trPr>
          <w:trHeight w:val="270"/>
        </w:trPr>
        <w:tc>
          <w:tcPr>
            <w:tcW w:w="756" w:type="dxa"/>
          </w:tcPr>
          <w:p w:rsidR="00277AF6" w:rsidRPr="002E1B05" w:rsidRDefault="00277AF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98" w:type="dxa"/>
          </w:tcPr>
          <w:p w:rsidR="00277AF6" w:rsidRPr="002E1B05" w:rsidRDefault="00277AF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236" w:type="dxa"/>
          </w:tcPr>
          <w:p w:rsidR="00277AF6" w:rsidRPr="002E1B05" w:rsidRDefault="00277AF6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277AF6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неделя</w:t>
            </w:r>
          </w:p>
        </w:tc>
        <w:tc>
          <w:tcPr>
            <w:tcW w:w="2647" w:type="dxa"/>
            <w:vMerge/>
          </w:tcPr>
          <w:p w:rsidR="00277AF6" w:rsidRPr="002E1B05" w:rsidRDefault="00277AF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7C2" w:rsidRPr="002E1B05" w:rsidTr="00890057">
        <w:trPr>
          <w:trHeight w:val="640"/>
        </w:trPr>
        <w:tc>
          <w:tcPr>
            <w:tcW w:w="13811" w:type="dxa"/>
            <w:gridSpan w:val="5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(7 часов).</w:t>
            </w:r>
          </w:p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Объект.</w:t>
            </w:r>
          </w:p>
        </w:tc>
      </w:tr>
      <w:tr w:rsidR="00BD57C2" w:rsidRPr="002E1B05" w:rsidTr="00890057">
        <w:trPr>
          <w:trHeight w:val="314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798" w:type="dxa"/>
          </w:tcPr>
          <w:p w:rsidR="00BD57C2" w:rsidRPr="002E1B05" w:rsidRDefault="00890057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Состав и действия объектов.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неделя</w:t>
            </w:r>
          </w:p>
        </w:tc>
        <w:tc>
          <w:tcPr>
            <w:tcW w:w="2647" w:type="dxa"/>
          </w:tcPr>
          <w:p w:rsidR="00BD57C2" w:rsidRPr="002E1B05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1202B" w:rsidRPr="002E1B05">
              <w:rPr>
                <w:rFonts w:ascii="Times New Roman" w:hAnsi="Times New Roman" w:cs="Times New Roman"/>
                <w:sz w:val="28"/>
                <w:szCs w:val="28"/>
              </w:rPr>
              <w:t>30-33</w:t>
            </w:r>
          </w:p>
        </w:tc>
      </w:tr>
      <w:tr w:rsidR="00BD57C2" w:rsidRPr="002E1B05" w:rsidTr="00890057">
        <w:trPr>
          <w:trHeight w:val="348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98" w:type="dxa"/>
          </w:tcPr>
          <w:p w:rsidR="00BD57C2" w:rsidRPr="002E1B05" w:rsidRDefault="00890057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Группа объектов. Общее название.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неделя</w:t>
            </w:r>
          </w:p>
        </w:tc>
        <w:tc>
          <w:tcPr>
            <w:tcW w:w="2647" w:type="dxa"/>
          </w:tcPr>
          <w:p w:rsidR="00BD57C2" w:rsidRPr="002E1B05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1202B" w:rsidRPr="002E1B05">
              <w:rPr>
                <w:rFonts w:ascii="Times New Roman" w:hAnsi="Times New Roman" w:cs="Times New Roman"/>
                <w:sz w:val="28"/>
                <w:szCs w:val="28"/>
              </w:rPr>
              <w:t>34-38</w:t>
            </w:r>
          </w:p>
        </w:tc>
      </w:tr>
      <w:tr w:rsidR="00BD57C2" w:rsidRPr="002E1B05" w:rsidTr="00890057">
        <w:trPr>
          <w:trHeight w:val="340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98" w:type="dxa"/>
          </w:tcPr>
          <w:p w:rsidR="00BD57C2" w:rsidRPr="002E1B05" w:rsidRDefault="00890057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Общие свойства объектов группы. Особенности свойства объектов подгруппы.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неделя</w:t>
            </w:r>
          </w:p>
        </w:tc>
        <w:tc>
          <w:tcPr>
            <w:tcW w:w="2647" w:type="dxa"/>
          </w:tcPr>
          <w:p w:rsidR="00BD57C2" w:rsidRPr="002E1B05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1202B" w:rsidRPr="002E1B05">
              <w:rPr>
                <w:rFonts w:ascii="Times New Roman" w:hAnsi="Times New Roman" w:cs="Times New Roman"/>
                <w:sz w:val="28"/>
                <w:szCs w:val="28"/>
              </w:rPr>
              <w:t>39-43</w:t>
            </w:r>
          </w:p>
        </w:tc>
      </w:tr>
      <w:tr w:rsidR="00BD57C2" w:rsidRPr="002E1B05" w:rsidTr="00890057">
        <w:trPr>
          <w:trHeight w:val="218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98" w:type="dxa"/>
          </w:tcPr>
          <w:p w:rsidR="00BD57C2" w:rsidRPr="002E1B05" w:rsidRDefault="00890057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Единичное имя объекта. Отличительные признаки объектов.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неделя</w:t>
            </w:r>
          </w:p>
        </w:tc>
        <w:tc>
          <w:tcPr>
            <w:tcW w:w="2647" w:type="dxa"/>
          </w:tcPr>
          <w:p w:rsidR="00BD57C2" w:rsidRPr="002E1B05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1202B" w:rsidRPr="002E1B05">
              <w:rPr>
                <w:rFonts w:ascii="Times New Roman" w:hAnsi="Times New Roman" w:cs="Times New Roman"/>
                <w:sz w:val="28"/>
                <w:szCs w:val="28"/>
              </w:rPr>
              <w:t>44-47</w:t>
            </w:r>
          </w:p>
        </w:tc>
      </w:tr>
      <w:tr w:rsidR="00BD57C2" w:rsidRPr="002E1B05" w:rsidTr="00890057">
        <w:trPr>
          <w:trHeight w:val="252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98" w:type="dxa"/>
          </w:tcPr>
          <w:p w:rsidR="00BD57C2" w:rsidRPr="002E1B05" w:rsidRDefault="00890057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неделя</w:t>
            </w:r>
          </w:p>
        </w:tc>
        <w:tc>
          <w:tcPr>
            <w:tcW w:w="2647" w:type="dxa"/>
          </w:tcPr>
          <w:p w:rsidR="00BD57C2" w:rsidRPr="002E1B05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1202B" w:rsidRPr="002E1B05">
              <w:rPr>
                <w:rFonts w:ascii="Times New Roman" w:hAnsi="Times New Roman" w:cs="Times New Roman"/>
                <w:sz w:val="28"/>
                <w:szCs w:val="28"/>
              </w:rPr>
              <w:t xml:space="preserve"> 48-49</w:t>
            </w:r>
          </w:p>
        </w:tc>
      </w:tr>
      <w:tr w:rsidR="00BD57C2" w:rsidRPr="002E1B05" w:rsidTr="00890057">
        <w:trPr>
          <w:trHeight w:val="286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98" w:type="dxa"/>
          </w:tcPr>
          <w:p w:rsidR="00BD57C2" w:rsidRPr="002E1B05" w:rsidRDefault="00890057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неделя</w:t>
            </w:r>
          </w:p>
        </w:tc>
        <w:tc>
          <w:tcPr>
            <w:tcW w:w="2647" w:type="dxa"/>
          </w:tcPr>
          <w:p w:rsidR="00BD57C2" w:rsidRPr="002E1B05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1202B" w:rsidRPr="002E1B0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57C2" w:rsidRPr="002E1B05" w:rsidTr="00890057">
        <w:trPr>
          <w:trHeight w:val="334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98" w:type="dxa"/>
          </w:tcPr>
          <w:p w:rsidR="00BD57C2" w:rsidRPr="002E1B05" w:rsidRDefault="00890057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неделя</w:t>
            </w:r>
          </w:p>
        </w:tc>
        <w:tc>
          <w:tcPr>
            <w:tcW w:w="2647" w:type="dxa"/>
          </w:tcPr>
          <w:p w:rsidR="00BD57C2" w:rsidRPr="002E1B05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1202B" w:rsidRPr="002E1B05">
              <w:rPr>
                <w:rFonts w:ascii="Times New Roman" w:hAnsi="Times New Roman" w:cs="Times New Roman"/>
                <w:sz w:val="28"/>
                <w:szCs w:val="28"/>
              </w:rPr>
              <w:t>51-56</w:t>
            </w:r>
          </w:p>
        </w:tc>
      </w:tr>
      <w:tr w:rsidR="00BD57C2" w:rsidRPr="002E1B05" w:rsidTr="00890057">
        <w:trPr>
          <w:trHeight w:val="640"/>
        </w:trPr>
        <w:tc>
          <w:tcPr>
            <w:tcW w:w="13811" w:type="dxa"/>
            <w:gridSpan w:val="5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(10 часов).</w:t>
            </w:r>
          </w:p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Множество.</w:t>
            </w:r>
          </w:p>
        </w:tc>
      </w:tr>
      <w:tr w:rsidR="00BD57C2" w:rsidRPr="002E1B05" w:rsidTr="00890057">
        <w:trPr>
          <w:trHeight w:val="336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98" w:type="dxa"/>
          </w:tcPr>
          <w:p w:rsidR="00BD57C2" w:rsidRPr="002E1B05" w:rsidRDefault="00CC387E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Множество. </w:t>
            </w:r>
            <w:r w:rsidR="00584298" w:rsidRPr="002E1B05">
              <w:rPr>
                <w:rFonts w:ascii="Times New Roman" w:hAnsi="Times New Roman" w:cs="Times New Roman"/>
                <w:sz w:val="28"/>
                <w:szCs w:val="28"/>
              </w:rPr>
              <w:t>Число элементов множества. Подмножество.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неделя</w:t>
            </w:r>
          </w:p>
        </w:tc>
        <w:tc>
          <w:tcPr>
            <w:tcW w:w="2647" w:type="dxa"/>
          </w:tcPr>
          <w:p w:rsidR="001478F0" w:rsidRPr="002E1B05" w:rsidRDefault="00147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 xml:space="preserve">Учебник 2 часть </w:t>
            </w:r>
          </w:p>
          <w:p w:rsidR="00BD57C2" w:rsidRPr="00B32158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32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2-4</w:t>
            </w:r>
          </w:p>
        </w:tc>
      </w:tr>
      <w:tr w:rsidR="00BD57C2" w:rsidRPr="002E1B05" w:rsidTr="00890057">
        <w:trPr>
          <w:trHeight w:val="214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98" w:type="dxa"/>
          </w:tcPr>
          <w:p w:rsidR="00BD57C2" w:rsidRPr="002E1B05" w:rsidRDefault="00584298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Элементы, не принадлежащие  множеству. Пересечение множеств.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неделя</w:t>
            </w:r>
          </w:p>
        </w:tc>
        <w:tc>
          <w:tcPr>
            <w:tcW w:w="2647" w:type="dxa"/>
          </w:tcPr>
          <w:p w:rsidR="00BD57C2" w:rsidRPr="00B32158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32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5-7</w:t>
            </w:r>
          </w:p>
        </w:tc>
      </w:tr>
      <w:tr w:rsidR="00BD57C2" w:rsidRPr="002E1B05" w:rsidTr="00890057">
        <w:trPr>
          <w:trHeight w:val="251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798" w:type="dxa"/>
          </w:tcPr>
          <w:p w:rsidR="00BD57C2" w:rsidRPr="002E1B05" w:rsidRDefault="00460F1E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Пересечение и объединение множеств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неделя</w:t>
            </w:r>
          </w:p>
        </w:tc>
        <w:tc>
          <w:tcPr>
            <w:tcW w:w="2647" w:type="dxa"/>
          </w:tcPr>
          <w:p w:rsidR="00BD57C2" w:rsidRPr="00B32158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32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8-10</w:t>
            </w:r>
          </w:p>
        </w:tc>
      </w:tr>
      <w:tr w:rsidR="00BD57C2" w:rsidRPr="002E1B05" w:rsidTr="00890057">
        <w:trPr>
          <w:trHeight w:val="251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798" w:type="dxa"/>
          </w:tcPr>
          <w:p w:rsidR="00BD57C2" w:rsidRPr="002E1B05" w:rsidRDefault="00460F1E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Истинность высказывания. Отрицание.  Истинность высказывания со словом  «не».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неделя</w:t>
            </w:r>
          </w:p>
        </w:tc>
        <w:tc>
          <w:tcPr>
            <w:tcW w:w="2647" w:type="dxa"/>
          </w:tcPr>
          <w:p w:rsidR="00BD57C2" w:rsidRPr="00B32158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32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11-13</w:t>
            </w:r>
          </w:p>
        </w:tc>
      </w:tr>
      <w:tr w:rsidR="00BD57C2" w:rsidRPr="002E1B05" w:rsidTr="00890057">
        <w:trPr>
          <w:trHeight w:val="257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798" w:type="dxa"/>
          </w:tcPr>
          <w:p w:rsidR="00BD57C2" w:rsidRPr="002E1B05" w:rsidRDefault="00460F1E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Истинность высказывания со словами «и», «или».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  <w:tc>
          <w:tcPr>
            <w:tcW w:w="2647" w:type="dxa"/>
          </w:tcPr>
          <w:p w:rsidR="00BD57C2" w:rsidRPr="00B32158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32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13-15</w:t>
            </w:r>
          </w:p>
        </w:tc>
      </w:tr>
      <w:tr w:rsidR="00BD57C2" w:rsidRPr="002E1B05" w:rsidTr="00890057">
        <w:trPr>
          <w:trHeight w:val="305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6798" w:type="dxa"/>
          </w:tcPr>
          <w:p w:rsidR="00BD57C2" w:rsidRPr="002E1B05" w:rsidRDefault="00460F1E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Граф. Вершины и ребра графа.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неделя</w:t>
            </w:r>
          </w:p>
        </w:tc>
        <w:tc>
          <w:tcPr>
            <w:tcW w:w="2647" w:type="dxa"/>
          </w:tcPr>
          <w:p w:rsidR="00BD57C2" w:rsidRPr="00B32158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32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16-18</w:t>
            </w:r>
          </w:p>
        </w:tc>
      </w:tr>
      <w:tr w:rsidR="00BD57C2" w:rsidRPr="002E1B05" w:rsidTr="00890057">
        <w:trPr>
          <w:trHeight w:val="338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798" w:type="dxa"/>
          </w:tcPr>
          <w:p w:rsidR="00BD57C2" w:rsidRPr="002E1B05" w:rsidRDefault="00460F1E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Граф с направленными ребрами.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неделя</w:t>
            </w:r>
          </w:p>
        </w:tc>
        <w:tc>
          <w:tcPr>
            <w:tcW w:w="2647" w:type="dxa"/>
          </w:tcPr>
          <w:p w:rsidR="00BD57C2" w:rsidRPr="00B32158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32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19-20</w:t>
            </w:r>
          </w:p>
        </w:tc>
      </w:tr>
      <w:tr w:rsidR="00BD57C2" w:rsidRPr="002E1B05" w:rsidTr="00890057">
        <w:trPr>
          <w:trHeight w:val="358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798" w:type="dxa"/>
          </w:tcPr>
          <w:p w:rsidR="00BD57C2" w:rsidRPr="002E1B05" w:rsidRDefault="00460F1E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неделя</w:t>
            </w:r>
          </w:p>
        </w:tc>
        <w:tc>
          <w:tcPr>
            <w:tcW w:w="2647" w:type="dxa"/>
          </w:tcPr>
          <w:p w:rsidR="00BD57C2" w:rsidRPr="00B32158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32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20-23</w:t>
            </w:r>
          </w:p>
        </w:tc>
      </w:tr>
      <w:tr w:rsidR="00BD57C2" w:rsidRPr="002E1B05" w:rsidTr="00890057">
        <w:trPr>
          <w:trHeight w:val="350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798" w:type="dxa"/>
          </w:tcPr>
          <w:p w:rsidR="00BD57C2" w:rsidRPr="002E1B05" w:rsidRDefault="00460F1E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неделя</w:t>
            </w:r>
          </w:p>
        </w:tc>
        <w:tc>
          <w:tcPr>
            <w:tcW w:w="2647" w:type="dxa"/>
          </w:tcPr>
          <w:p w:rsidR="00BD57C2" w:rsidRPr="00B32158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32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BD57C2" w:rsidRPr="002E1B05" w:rsidTr="00890057">
        <w:trPr>
          <w:trHeight w:val="214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798" w:type="dxa"/>
          </w:tcPr>
          <w:p w:rsidR="00BD57C2" w:rsidRPr="002E1B05" w:rsidRDefault="00460F1E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неделя</w:t>
            </w:r>
          </w:p>
        </w:tc>
        <w:tc>
          <w:tcPr>
            <w:tcW w:w="2647" w:type="dxa"/>
          </w:tcPr>
          <w:p w:rsidR="00BD57C2" w:rsidRPr="00B32158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321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24-28</w:t>
            </w:r>
          </w:p>
        </w:tc>
      </w:tr>
      <w:tr w:rsidR="00BD57C2" w:rsidRPr="002E1B05" w:rsidTr="00890057">
        <w:trPr>
          <w:trHeight w:val="640"/>
        </w:trPr>
        <w:tc>
          <w:tcPr>
            <w:tcW w:w="13811" w:type="dxa"/>
            <w:gridSpan w:val="5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(8 часов).</w:t>
            </w:r>
          </w:p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Аналогия. Закономерность. Выигрышная стратегия.</w:t>
            </w:r>
          </w:p>
        </w:tc>
      </w:tr>
      <w:tr w:rsidR="00BD57C2" w:rsidRPr="002E1B05" w:rsidTr="00890057">
        <w:trPr>
          <w:trHeight w:val="386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798" w:type="dxa"/>
          </w:tcPr>
          <w:p w:rsidR="00BD57C2" w:rsidRPr="002E1B05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Аналогия.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неделя</w:t>
            </w:r>
          </w:p>
        </w:tc>
        <w:tc>
          <w:tcPr>
            <w:tcW w:w="2647" w:type="dxa"/>
          </w:tcPr>
          <w:p w:rsidR="00BD57C2" w:rsidRPr="00251711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51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29-33</w:t>
            </w:r>
          </w:p>
        </w:tc>
      </w:tr>
      <w:tr w:rsidR="00BD57C2" w:rsidRPr="002E1B05" w:rsidTr="00890057">
        <w:trPr>
          <w:trHeight w:val="208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798" w:type="dxa"/>
          </w:tcPr>
          <w:p w:rsidR="00BD57C2" w:rsidRPr="002E1B05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Закономерность.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неделя</w:t>
            </w:r>
          </w:p>
        </w:tc>
        <w:tc>
          <w:tcPr>
            <w:tcW w:w="2647" w:type="dxa"/>
          </w:tcPr>
          <w:p w:rsidR="00BD57C2" w:rsidRPr="00251711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51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34-37</w:t>
            </w:r>
          </w:p>
        </w:tc>
      </w:tr>
      <w:tr w:rsidR="00BD57C2" w:rsidRPr="002E1B05" w:rsidTr="00890057">
        <w:trPr>
          <w:trHeight w:val="242"/>
        </w:trPr>
        <w:tc>
          <w:tcPr>
            <w:tcW w:w="75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798" w:type="dxa"/>
          </w:tcPr>
          <w:p w:rsidR="00BD57C2" w:rsidRPr="002E1B05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Аналогичная закономерность.</w:t>
            </w:r>
          </w:p>
        </w:tc>
        <w:tc>
          <w:tcPr>
            <w:tcW w:w="1236" w:type="dxa"/>
          </w:tcPr>
          <w:p w:rsidR="00BD57C2" w:rsidRPr="002E1B05" w:rsidRDefault="00BD57C2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7C2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неделя</w:t>
            </w:r>
          </w:p>
        </w:tc>
        <w:tc>
          <w:tcPr>
            <w:tcW w:w="2647" w:type="dxa"/>
          </w:tcPr>
          <w:p w:rsidR="00BD57C2" w:rsidRPr="00251711" w:rsidRDefault="000F38F0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51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38-40</w:t>
            </w:r>
          </w:p>
        </w:tc>
      </w:tr>
      <w:tr w:rsidR="004C000D" w:rsidRPr="002E1B05" w:rsidTr="00890057">
        <w:trPr>
          <w:trHeight w:val="276"/>
        </w:trPr>
        <w:tc>
          <w:tcPr>
            <w:tcW w:w="756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798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Аналогичная закономерность.</w:t>
            </w:r>
          </w:p>
        </w:tc>
        <w:tc>
          <w:tcPr>
            <w:tcW w:w="1236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4C000D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неделя</w:t>
            </w:r>
          </w:p>
        </w:tc>
        <w:tc>
          <w:tcPr>
            <w:tcW w:w="2647" w:type="dxa"/>
          </w:tcPr>
          <w:p w:rsidR="004C000D" w:rsidRPr="00251711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51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40-45</w:t>
            </w:r>
          </w:p>
        </w:tc>
      </w:tr>
      <w:tr w:rsidR="004C000D" w:rsidRPr="002E1B05" w:rsidTr="00890057">
        <w:trPr>
          <w:trHeight w:val="310"/>
        </w:trPr>
        <w:tc>
          <w:tcPr>
            <w:tcW w:w="756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798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236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4C000D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неделя</w:t>
            </w:r>
          </w:p>
        </w:tc>
        <w:tc>
          <w:tcPr>
            <w:tcW w:w="2647" w:type="dxa"/>
          </w:tcPr>
          <w:p w:rsidR="004C000D" w:rsidRPr="00251711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51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45-47</w:t>
            </w:r>
          </w:p>
        </w:tc>
      </w:tr>
      <w:tr w:rsidR="004C000D" w:rsidRPr="002E1B05" w:rsidTr="00890057">
        <w:trPr>
          <w:trHeight w:val="344"/>
        </w:trPr>
        <w:tc>
          <w:tcPr>
            <w:tcW w:w="756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798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36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4C000D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неделя</w:t>
            </w:r>
          </w:p>
        </w:tc>
        <w:tc>
          <w:tcPr>
            <w:tcW w:w="2647" w:type="dxa"/>
          </w:tcPr>
          <w:p w:rsidR="004C000D" w:rsidRPr="00251711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51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</w:tr>
      <w:tr w:rsidR="004C000D" w:rsidRPr="002E1B05" w:rsidTr="00890057">
        <w:trPr>
          <w:trHeight w:val="350"/>
        </w:trPr>
        <w:tc>
          <w:tcPr>
            <w:tcW w:w="756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798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Выигрышная стратегия.</w:t>
            </w:r>
          </w:p>
        </w:tc>
        <w:tc>
          <w:tcPr>
            <w:tcW w:w="1236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4C000D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неделя</w:t>
            </w:r>
          </w:p>
        </w:tc>
        <w:tc>
          <w:tcPr>
            <w:tcW w:w="2647" w:type="dxa"/>
          </w:tcPr>
          <w:p w:rsidR="004C000D" w:rsidRPr="00251711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51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48-50</w:t>
            </w:r>
          </w:p>
        </w:tc>
      </w:tr>
      <w:tr w:rsidR="004C000D" w:rsidRPr="002E1B05" w:rsidTr="00890057">
        <w:trPr>
          <w:trHeight w:val="214"/>
        </w:trPr>
        <w:tc>
          <w:tcPr>
            <w:tcW w:w="756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798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Выигрышная стратегия.</w:t>
            </w:r>
          </w:p>
        </w:tc>
        <w:tc>
          <w:tcPr>
            <w:tcW w:w="1236" w:type="dxa"/>
          </w:tcPr>
          <w:p w:rsidR="004C000D" w:rsidRPr="002E1B05" w:rsidRDefault="004C000D" w:rsidP="00D60CF5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4C000D" w:rsidRPr="002E1B05" w:rsidRDefault="00752956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неделя</w:t>
            </w:r>
          </w:p>
        </w:tc>
        <w:tc>
          <w:tcPr>
            <w:tcW w:w="2647" w:type="dxa"/>
          </w:tcPr>
          <w:p w:rsidR="004C000D" w:rsidRPr="00251711" w:rsidRDefault="004C000D" w:rsidP="00D60CF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B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51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51-56</w:t>
            </w:r>
          </w:p>
        </w:tc>
      </w:tr>
    </w:tbl>
    <w:p w:rsidR="00D60CF5" w:rsidRPr="002E1B05" w:rsidRDefault="00D60CF5" w:rsidP="00D60CF5">
      <w:pPr>
        <w:shd w:val="clear" w:color="auto" w:fill="FFFFFF"/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60CF5" w:rsidRPr="002E1B05" w:rsidRDefault="00D60CF5" w:rsidP="00D60CF5">
      <w:pPr>
        <w:shd w:val="clear" w:color="auto" w:fill="FFFFFF"/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60CF5" w:rsidRPr="002E1B05" w:rsidRDefault="00D60CF5" w:rsidP="00D60CF5">
      <w:pPr>
        <w:shd w:val="clear" w:color="auto" w:fill="FFFFFF"/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60CF5" w:rsidRPr="002E1B05" w:rsidRDefault="00D60CF5" w:rsidP="00D60CF5">
      <w:pPr>
        <w:shd w:val="clear" w:color="auto" w:fill="FFFFFF"/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F2F12" w:rsidRPr="002E1B05" w:rsidRDefault="00BF2F12" w:rsidP="00D60CF5">
      <w:pPr>
        <w:shd w:val="clear" w:color="auto" w:fill="FFFFFF"/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E1B05">
        <w:rPr>
          <w:rFonts w:ascii="Times New Roman" w:eastAsia="Times New Roman" w:hAnsi="Times New Roman" w:cs="Times New Roman"/>
          <w:b/>
          <w:sz w:val="36"/>
          <w:szCs w:val="36"/>
        </w:rPr>
        <w:t>Требования к уровню подготовки учащихся</w:t>
      </w:r>
      <w:r w:rsidR="004867C3" w:rsidRPr="002E1B05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BF2F12" w:rsidRPr="002E1B05" w:rsidRDefault="00BF2F12" w:rsidP="00D60CF5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Должны знать: </w:t>
      </w:r>
    </w:p>
    <w:p w:rsidR="00BF2F12" w:rsidRPr="002E1B05" w:rsidRDefault="00BF2F12" w:rsidP="00D60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 xml:space="preserve">понятия </w:t>
      </w:r>
      <w:r w:rsidRPr="002E1B05">
        <w:rPr>
          <w:rFonts w:ascii="Times New Roman" w:eastAsia="Times New Roman" w:hAnsi="Times New Roman" w:cs="Times New Roman"/>
          <w:i/>
          <w:iCs/>
          <w:sz w:val="28"/>
          <w:szCs w:val="28"/>
        </w:rPr>
        <w:t>алгоритм, множество, подмножество, элемент множества, аналогии, закономерность</w:t>
      </w:r>
      <w:r w:rsidRPr="002E1B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F12" w:rsidRPr="002E1B05" w:rsidRDefault="00BF2F12" w:rsidP="00D60CF5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 уметь:</w:t>
      </w:r>
    </w:p>
    <w:p w:rsidR="00BF2F12" w:rsidRPr="002E1B05" w:rsidRDefault="00BF2F12" w:rsidP="00D60C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понимать построчную запись алгоритмов;</w:t>
      </w:r>
    </w:p>
    <w:p w:rsidR="00BF2F12" w:rsidRPr="002E1B05" w:rsidRDefault="00BF2F12" w:rsidP="00D60C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выполнять простые алгоритмы и составлять свои по аналогии;</w:t>
      </w:r>
    </w:p>
    <w:p w:rsidR="00BF2F12" w:rsidRPr="002E1B05" w:rsidRDefault="00BF2F12" w:rsidP="00D60C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находить общее в составных частях и действиях у всех предметов из одного класса;</w:t>
      </w:r>
    </w:p>
    <w:p w:rsidR="00BF2F12" w:rsidRPr="002E1B05" w:rsidRDefault="00BF2F12" w:rsidP="00D60C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находить на рисунке область пересечения двух множеств и называть элементы из этой области;</w:t>
      </w:r>
    </w:p>
    <w:p w:rsidR="00BF2F12" w:rsidRPr="002E1B05" w:rsidRDefault="00BF2F12" w:rsidP="00D60C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понимать истинность высказывания и отрицания;</w:t>
      </w:r>
    </w:p>
    <w:p w:rsidR="00BF2F12" w:rsidRPr="002E1B05" w:rsidRDefault="00BF2F12" w:rsidP="00D60C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изображать графы;</w:t>
      </w:r>
    </w:p>
    <w:p w:rsidR="00BF2F12" w:rsidRPr="002E1B05" w:rsidRDefault="00BF2F12" w:rsidP="00D60C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выбирать граф, правильно изображающий предложенную ситуацию;</w:t>
      </w:r>
    </w:p>
    <w:p w:rsidR="00BF2F12" w:rsidRPr="002E1B05" w:rsidRDefault="00BF2F12" w:rsidP="00D60C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анализировать игры с выигрышной стратегией.</w:t>
      </w:r>
    </w:p>
    <w:p w:rsidR="00BF2F12" w:rsidRPr="002E1B05" w:rsidRDefault="00BF2F12" w:rsidP="00D60CF5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 компетенциями:</w:t>
      </w:r>
    </w:p>
    <w:p w:rsidR="00BF2F12" w:rsidRPr="002E1B05" w:rsidRDefault="00BF2F12" w:rsidP="00D60C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информационно-коммуникативной;</w:t>
      </w:r>
    </w:p>
    <w:p w:rsidR="00BF2F12" w:rsidRPr="002E1B05" w:rsidRDefault="00BF2F12" w:rsidP="00D60C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рефлексивной.</w:t>
      </w:r>
    </w:p>
    <w:p w:rsidR="00BF2F12" w:rsidRPr="002E1B05" w:rsidRDefault="00BF2F12" w:rsidP="00D60CF5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Способны  решать следующие жизненно-практические задачи: </w:t>
      </w:r>
    </w:p>
    <w:p w:rsidR="00BF2F12" w:rsidRPr="002E1B05" w:rsidRDefault="00BF2F12" w:rsidP="00D60CF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uto"/>
        <w:ind w:left="17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находить, преобразовывать, хранить и применять информацию для решения различных задач;</w:t>
      </w:r>
    </w:p>
    <w:p w:rsidR="00BF2F12" w:rsidRPr="002E1B05" w:rsidRDefault="00BF2F12" w:rsidP="00D60CF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uto"/>
        <w:ind w:left="17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>осуществлять сотрудничество в совместной работе.</w:t>
      </w:r>
    </w:p>
    <w:p w:rsidR="00BF2F12" w:rsidRPr="002E1B05" w:rsidRDefault="00BF2F12" w:rsidP="00D60CF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B81" w:rsidRPr="002E1B05" w:rsidRDefault="00E024AA" w:rsidP="00D60CF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1B05">
        <w:rPr>
          <w:rFonts w:ascii="Times New Roman" w:hAnsi="Times New Roman" w:cs="Times New Roman"/>
          <w:b/>
          <w:sz w:val="36"/>
          <w:szCs w:val="36"/>
        </w:rPr>
        <w:lastRenderedPageBreak/>
        <w:t>Учебно-методический комплект.</w:t>
      </w:r>
    </w:p>
    <w:p w:rsidR="008A2483" w:rsidRPr="002E1B05" w:rsidRDefault="00EE4082" w:rsidP="00D60CF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E024AA" w:rsidRPr="002E1B05">
        <w:rPr>
          <w:rFonts w:ascii="Times New Roman" w:eastAsia="Times New Roman" w:hAnsi="Times New Roman" w:cs="Times New Roman"/>
          <w:sz w:val="28"/>
          <w:szCs w:val="28"/>
        </w:rPr>
        <w:t>Горячев А.В., Горина К.И., Суворова Н.И.</w:t>
      </w:r>
      <w:r w:rsidR="008A2483" w:rsidRPr="002E1B05">
        <w:rPr>
          <w:rFonts w:ascii="Times New Roman" w:eastAsia="Times New Roman" w:hAnsi="Times New Roman" w:cs="Times New Roman"/>
          <w:sz w:val="28"/>
          <w:szCs w:val="28"/>
        </w:rPr>
        <w:t xml:space="preserve"> Информатика в играх и задачах.3-й класс: Учебник в 2х частях-М</w:t>
      </w:r>
      <w:proofErr w:type="gramStart"/>
      <w:r w:rsidR="008A2483" w:rsidRPr="002E1B0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8A2483" w:rsidRPr="002E1B05"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 w:rsidR="008A2483" w:rsidRPr="002E1B05">
        <w:rPr>
          <w:rFonts w:ascii="Times New Roman" w:eastAsia="Times New Roman" w:hAnsi="Times New Roman" w:cs="Times New Roman"/>
          <w:sz w:val="28"/>
          <w:szCs w:val="28"/>
        </w:rPr>
        <w:t>, 2010.</w:t>
      </w:r>
    </w:p>
    <w:p w:rsidR="008A2483" w:rsidRPr="002E1B05" w:rsidRDefault="008A2483" w:rsidP="00D60CF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B05">
        <w:rPr>
          <w:rFonts w:ascii="Times New Roman" w:eastAsia="Times New Roman" w:hAnsi="Times New Roman" w:cs="Times New Roman"/>
          <w:sz w:val="28"/>
          <w:szCs w:val="28"/>
        </w:rPr>
        <w:t xml:space="preserve">2. Горячев А.В., Горина К.И., Суворова Н.И. Информатика в играх и задачах. 3-й класс: Методические рекомендации для учителя. - М.: </w:t>
      </w:r>
      <w:proofErr w:type="spellStart"/>
      <w:r w:rsidRPr="002E1B05"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 w:rsidRPr="002E1B05">
        <w:rPr>
          <w:rFonts w:ascii="Times New Roman" w:eastAsia="Times New Roman" w:hAnsi="Times New Roman" w:cs="Times New Roman"/>
          <w:sz w:val="28"/>
          <w:szCs w:val="28"/>
        </w:rPr>
        <w:t>, 2010.</w:t>
      </w:r>
    </w:p>
    <w:p w:rsidR="008A2483" w:rsidRPr="002E1B05" w:rsidRDefault="008A2483" w:rsidP="00D60CF5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</w:p>
    <w:sectPr w:rsidR="008A2483" w:rsidRPr="002E1B05" w:rsidSect="00C433E4">
      <w:pgSz w:w="16838" w:h="11906" w:orient="landscape"/>
      <w:pgMar w:top="851" w:right="820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06B80"/>
    <w:lvl w:ilvl="0">
      <w:numFmt w:val="bullet"/>
      <w:lvlText w:val="*"/>
      <w:lvlJc w:val="left"/>
    </w:lvl>
  </w:abstractNum>
  <w:abstractNum w:abstractNumId="1">
    <w:nsid w:val="16AF5A97"/>
    <w:multiLevelType w:val="multilevel"/>
    <w:tmpl w:val="5CFE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64A5B"/>
    <w:multiLevelType w:val="multilevel"/>
    <w:tmpl w:val="8D70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40166"/>
    <w:multiLevelType w:val="multilevel"/>
    <w:tmpl w:val="A2FA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751CF"/>
    <w:multiLevelType w:val="multilevel"/>
    <w:tmpl w:val="644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E3E9B"/>
    <w:multiLevelType w:val="multilevel"/>
    <w:tmpl w:val="EF90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E4730"/>
    <w:multiLevelType w:val="multilevel"/>
    <w:tmpl w:val="7E20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53473"/>
    <w:multiLevelType w:val="multilevel"/>
    <w:tmpl w:val="298E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3E4"/>
    <w:rsid w:val="0001202B"/>
    <w:rsid w:val="00053C6C"/>
    <w:rsid w:val="000F38F0"/>
    <w:rsid w:val="001478F0"/>
    <w:rsid w:val="001B1DE0"/>
    <w:rsid w:val="00241A7D"/>
    <w:rsid w:val="00251711"/>
    <w:rsid w:val="002726C3"/>
    <w:rsid w:val="00277AF6"/>
    <w:rsid w:val="002E1B05"/>
    <w:rsid w:val="00460F1E"/>
    <w:rsid w:val="004708B0"/>
    <w:rsid w:val="004867C3"/>
    <w:rsid w:val="00490559"/>
    <w:rsid w:val="004A6DD7"/>
    <w:rsid w:val="004C000D"/>
    <w:rsid w:val="00557596"/>
    <w:rsid w:val="00584298"/>
    <w:rsid w:val="005D1DB5"/>
    <w:rsid w:val="00752956"/>
    <w:rsid w:val="007E4D02"/>
    <w:rsid w:val="00842C34"/>
    <w:rsid w:val="00890057"/>
    <w:rsid w:val="008A2483"/>
    <w:rsid w:val="00AF502F"/>
    <w:rsid w:val="00B32158"/>
    <w:rsid w:val="00BD57C2"/>
    <w:rsid w:val="00BE5063"/>
    <w:rsid w:val="00BF2F12"/>
    <w:rsid w:val="00C24877"/>
    <w:rsid w:val="00C26154"/>
    <w:rsid w:val="00C433E4"/>
    <w:rsid w:val="00CC387E"/>
    <w:rsid w:val="00D60CF5"/>
    <w:rsid w:val="00DA0297"/>
    <w:rsid w:val="00E024AA"/>
    <w:rsid w:val="00E360EE"/>
    <w:rsid w:val="00E92AB1"/>
    <w:rsid w:val="00EE4082"/>
    <w:rsid w:val="00FA1B81"/>
    <w:rsid w:val="00FB35EC"/>
    <w:rsid w:val="00FD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-2"/>
    <w:uiPriority w:val="99"/>
    <w:qFormat/>
    <w:rsid w:val="0049055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49055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4">
    <w:name w:val="Стиль 14 пт"/>
    <w:basedOn w:val="a0"/>
    <w:rsid w:val="0075295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6407-CC5D-4544-B644-9B2AB4A3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10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2010-06-28T18:32:00Z</dcterms:created>
  <dcterms:modified xsi:type="dcterms:W3CDTF">2010-09-06T18:04:00Z</dcterms:modified>
</cp:coreProperties>
</file>