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AB" w:rsidRDefault="009B00AB" w:rsidP="009B00AB">
      <w:pPr>
        <w:pStyle w:val="Standard"/>
        <w:jc w:val="center"/>
      </w:pPr>
      <w:bookmarkStart w:id="0" w:name="_GoBack"/>
      <w:bookmarkEnd w:id="0"/>
      <w:r>
        <w:rPr>
          <w:rFonts w:cs="Times New Roman"/>
          <w:sz w:val="28"/>
          <w:szCs w:val="28"/>
        </w:rPr>
        <w:t xml:space="preserve">Урок 1. Что изучает информатика. </w:t>
      </w:r>
      <w:proofErr w:type="gramStart"/>
      <w:r>
        <w:rPr>
          <w:rFonts w:cs="Times New Roman"/>
          <w:sz w:val="28"/>
          <w:szCs w:val="28"/>
        </w:rPr>
        <w:t>Раскрась</w:t>
      </w:r>
      <w:proofErr w:type="gramEnd"/>
      <w:r>
        <w:rPr>
          <w:rFonts w:cs="Times New Roman"/>
          <w:sz w:val="28"/>
          <w:szCs w:val="28"/>
        </w:rPr>
        <w:t xml:space="preserve"> как хочешь.</w:t>
      </w:r>
    </w:p>
    <w:p w:rsidR="009B00AB" w:rsidRDefault="009B00AB">
      <w:pPr>
        <w:pStyle w:val="Standard"/>
        <w:jc w:val="center"/>
        <w:rPr>
          <w:rFonts w:cs="Times New Roman"/>
          <w:sz w:val="28"/>
          <w:szCs w:val="28"/>
        </w:rPr>
      </w:pPr>
    </w:p>
    <w:p w:rsidR="00023C76" w:rsidRDefault="00165154">
      <w:pPr>
        <w:pStyle w:val="Standard"/>
        <w:jc w:val="center"/>
      </w:pPr>
      <w:r>
        <w:rPr>
          <w:rFonts w:cs="Times New Roman"/>
          <w:sz w:val="28"/>
          <w:szCs w:val="28"/>
        </w:rPr>
        <w:t>Технологическая карта урока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8083"/>
      </w:tblGrid>
      <w:tr w:rsidR="00023C76"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C76" w:rsidRDefault="00165154">
            <w:pPr>
              <w:pStyle w:val="TableContents"/>
              <w:suppressAutoHyphens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Тип урока</w:t>
            </w:r>
          </w:p>
        </w:tc>
        <w:tc>
          <w:tcPr>
            <w:tcW w:w="8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C76" w:rsidRDefault="00143711">
            <w:pPr>
              <w:pStyle w:val="TableContents"/>
              <w:suppressAutoHyphens w:val="0"/>
              <w:jc w:val="both"/>
            </w:pPr>
            <w:r>
              <w:t>Постановочный, вводный</w:t>
            </w:r>
          </w:p>
        </w:tc>
      </w:tr>
      <w:tr w:rsidR="00023C76"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C76" w:rsidRDefault="00670497">
            <w:pPr>
              <w:pStyle w:val="TableContents"/>
              <w:suppressAutoHyphens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Педагогич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>ская задача</w:t>
            </w:r>
          </w:p>
        </w:tc>
        <w:tc>
          <w:tcPr>
            <w:tcW w:w="8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C76" w:rsidRPr="008F4FBA" w:rsidRDefault="00085AB6">
            <w:pPr>
              <w:pStyle w:val="TableContents"/>
              <w:suppressAutoHyphens w:val="0"/>
              <w:jc w:val="both"/>
            </w:pPr>
            <w:r w:rsidRPr="008F4FBA">
              <w:rPr>
                <w:iCs/>
              </w:rPr>
              <w:t>Сформировать представление об изучаемом предмете, познакомить с уче</w:t>
            </w:r>
            <w:r w:rsidRPr="008F4FBA">
              <w:rPr>
                <w:iCs/>
              </w:rPr>
              <w:t>б</w:t>
            </w:r>
            <w:r w:rsidRPr="008F4FBA">
              <w:rPr>
                <w:iCs/>
              </w:rPr>
              <w:t>ным комплектом (учебником, рабочей тетрадью, тетрадью проектов), прив</w:t>
            </w:r>
            <w:r w:rsidRPr="008F4FBA">
              <w:rPr>
                <w:iCs/>
              </w:rPr>
              <w:t>и</w:t>
            </w:r>
            <w:r w:rsidRPr="008F4FBA">
              <w:rPr>
                <w:iCs/>
              </w:rPr>
              <w:t>вать интерес к предмету</w:t>
            </w:r>
          </w:p>
        </w:tc>
      </w:tr>
      <w:tr w:rsidR="00023C76"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C76" w:rsidRDefault="00165154">
            <w:pPr>
              <w:pStyle w:val="TableContents"/>
              <w:suppressAutoHyphens w:val="0"/>
              <w:jc w:val="center"/>
            </w:pPr>
            <w:r>
              <w:rPr>
                <w:b/>
                <w:bCs/>
                <w:i/>
                <w:iCs/>
              </w:rPr>
              <w:t>Планиру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>мые резул</w:t>
            </w:r>
            <w:r>
              <w:rPr>
                <w:b/>
                <w:bCs/>
                <w:i/>
                <w:iCs/>
              </w:rPr>
              <w:t>ь</w:t>
            </w:r>
            <w:r>
              <w:rPr>
                <w:b/>
                <w:bCs/>
                <w:i/>
                <w:iCs/>
              </w:rPr>
              <w:t>таты</w:t>
            </w:r>
          </w:p>
        </w:tc>
        <w:tc>
          <w:tcPr>
            <w:tcW w:w="8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C76" w:rsidRDefault="00165154">
            <w:pPr>
              <w:pStyle w:val="TableContents"/>
              <w:suppressAutoHyphens w:val="0"/>
              <w:jc w:val="both"/>
            </w:pPr>
            <w:r>
              <w:rPr>
                <w:i/>
                <w:iCs/>
              </w:rPr>
              <w:t>Личностные</w:t>
            </w:r>
            <w:r>
              <w:t>:</w:t>
            </w:r>
            <w:r w:rsidR="00A34F94">
              <w:t xml:space="preserve"> демонстрируют навыки сотрудничества </w:t>
            </w:r>
            <w:proofErr w:type="gramStart"/>
            <w:r w:rsidR="00A34F94">
              <w:t>со</w:t>
            </w:r>
            <w:proofErr w:type="gramEnd"/>
            <w:r w:rsidR="00A34F94">
              <w:t xml:space="preserve"> взрослыми и све</w:t>
            </w:r>
            <w:r w:rsidR="00A34F94">
              <w:t>р</w:t>
            </w:r>
            <w:r w:rsidR="00A34F94">
              <w:t>стниками в разных ситуациях, принимают и осваивают социальную роль обучающегося.</w:t>
            </w:r>
          </w:p>
          <w:p w:rsidR="00023C76" w:rsidRDefault="00165154">
            <w:pPr>
              <w:pStyle w:val="TableContents"/>
              <w:suppressAutoHyphens w:val="0"/>
              <w:jc w:val="both"/>
            </w:pPr>
            <w:proofErr w:type="spellStart"/>
            <w:r>
              <w:rPr>
                <w:i/>
                <w:iCs/>
              </w:rPr>
              <w:t>Метапредметные</w:t>
            </w:r>
            <w:proofErr w:type="spellEnd"/>
            <w:r>
              <w:t>:</w:t>
            </w:r>
            <w:r w:rsidR="00AE3059">
              <w:t xml:space="preserve"> понимают учебную задачу урока, отвечают на вопросы, обобщают собственное представление, вступают в речевое общение, польз</w:t>
            </w:r>
            <w:r w:rsidR="00AE3059">
              <w:t>у</w:t>
            </w:r>
            <w:r w:rsidR="00AE3059">
              <w:t>ются учебником, рабочей тетрадью.</w:t>
            </w:r>
          </w:p>
          <w:p w:rsidR="00023C76" w:rsidRDefault="00165154">
            <w:pPr>
              <w:pStyle w:val="TableContents"/>
              <w:suppressAutoHyphens w:val="0"/>
              <w:jc w:val="both"/>
            </w:pPr>
            <w:r>
              <w:rPr>
                <w:i/>
                <w:iCs/>
              </w:rPr>
              <w:t>Предметные</w:t>
            </w:r>
            <w:r>
              <w:t>:</w:t>
            </w:r>
          </w:p>
          <w:p w:rsidR="00023C76" w:rsidRDefault="00165154" w:rsidP="00054389">
            <w:pPr>
              <w:pStyle w:val="TableContents"/>
              <w:suppressAutoHyphens w:val="0"/>
              <w:jc w:val="both"/>
            </w:pPr>
            <w:r>
              <w:rPr>
                <w:i/>
                <w:iCs/>
              </w:rPr>
              <w:t>- Науч</w:t>
            </w:r>
            <w:r w:rsidR="00F55694">
              <w:rPr>
                <w:i/>
                <w:iCs/>
              </w:rPr>
              <w:t>а</w:t>
            </w:r>
            <w:r>
              <w:rPr>
                <w:i/>
                <w:iCs/>
              </w:rPr>
              <w:t>тся</w:t>
            </w:r>
            <w:r>
              <w:t>:</w:t>
            </w:r>
            <w:r w:rsidR="00F55694">
              <w:t xml:space="preserve"> работать с учебником, рабочей тетрадью, организовывать свое рабочее место, раскрашивать цветными карандашами</w:t>
            </w:r>
            <w:r w:rsidR="00054389">
              <w:t>, соблюдать правила раскрашивания; получат представление о том, что изучает информатика.</w:t>
            </w:r>
          </w:p>
        </w:tc>
      </w:tr>
      <w:tr w:rsidR="00023C76"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C76" w:rsidRDefault="00165154">
            <w:pPr>
              <w:pStyle w:val="TableContents"/>
              <w:suppressAutoHyphens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Формы ур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ка</w:t>
            </w:r>
          </w:p>
        </w:tc>
        <w:tc>
          <w:tcPr>
            <w:tcW w:w="8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C76" w:rsidRDefault="00165154" w:rsidP="00C74F9B">
            <w:pPr>
              <w:pStyle w:val="TableContents"/>
              <w:suppressAutoHyphens w:val="0"/>
              <w:jc w:val="both"/>
            </w:pPr>
            <w:r>
              <w:t>Ф – фронтальная, И – индивидуальная</w:t>
            </w:r>
          </w:p>
        </w:tc>
      </w:tr>
      <w:tr w:rsidR="00C74F9B" w:rsidTr="00F0679E"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F9B" w:rsidRDefault="00C74F9B">
            <w:pPr>
              <w:pStyle w:val="TableContents"/>
              <w:suppressAutoHyphens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Метод об</w:t>
            </w:r>
            <w:r>
              <w:rPr>
                <w:b/>
                <w:bCs/>
                <w:i/>
                <w:iCs/>
              </w:rPr>
              <w:t>у</w:t>
            </w:r>
            <w:r>
              <w:rPr>
                <w:b/>
                <w:bCs/>
                <w:i/>
                <w:iCs/>
              </w:rPr>
              <w:t>чения</w:t>
            </w:r>
          </w:p>
        </w:tc>
        <w:tc>
          <w:tcPr>
            <w:tcW w:w="8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4F9B" w:rsidRDefault="00C74F9B" w:rsidP="00F0679E">
            <w:pPr>
              <w:pStyle w:val="TableContents"/>
              <w:suppressAutoHyphens w:val="0"/>
            </w:pPr>
            <w:r>
              <w:t>Частично-поисковый</w:t>
            </w:r>
          </w:p>
        </w:tc>
      </w:tr>
      <w:tr w:rsidR="004829D7" w:rsidTr="00F0679E"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9D7" w:rsidRDefault="004829D7" w:rsidP="00F31986">
            <w:pPr>
              <w:pStyle w:val="TableContents"/>
              <w:suppressAutoHyphens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Основные понятия</w:t>
            </w:r>
          </w:p>
        </w:tc>
        <w:tc>
          <w:tcPr>
            <w:tcW w:w="8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29D7" w:rsidRDefault="004829D7" w:rsidP="00F31986">
            <w:pPr>
              <w:pStyle w:val="TableContents"/>
              <w:suppressAutoHyphens w:val="0"/>
            </w:pPr>
            <w:r>
              <w:t>Информатика, правило, раскрасить, цвет, цветные карандаши</w:t>
            </w:r>
          </w:p>
        </w:tc>
      </w:tr>
      <w:tr w:rsidR="004829D7"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9D7" w:rsidRDefault="004829D7" w:rsidP="004829D7">
            <w:pPr>
              <w:pStyle w:val="TableContents"/>
              <w:suppressAutoHyphens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Ресурсы:</w:t>
            </w:r>
          </w:p>
          <w:p w:rsidR="004829D7" w:rsidRDefault="004829D7" w:rsidP="004829D7">
            <w:pPr>
              <w:pStyle w:val="TableContents"/>
              <w:suppressAutoHyphens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 основные</w:t>
            </w:r>
          </w:p>
          <w:p w:rsidR="004829D7" w:rsidRDefault="004829D7" w:rsidP="004829D7">
            <w:pPr>
              <w:pStyle w:val="TableContents"/>
              <w:suppressAutoHyphens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 дополн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</w:rPr>
              <w:t>тельные</w:t>
            </w:r>
          </w:p>
        </w:tc>
        <w:tc>
          <w:tcPr>
            <w:tcW w:w="8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9D7" w:rsidRDefault="004829D7">
            <w:pPr>
              <w:pStyle w:val="TableContents"/>
              <w:suppressAutoHyphens w:val="0"/>
              <w:jc w:val="both"/>
            </w:pPr>
          </w:p>
        </w:tc>
      </w:tr>
    </w:tbl>
    <w:p w:rsidR="00023C76" w:rsidRDefault="00023C76">
      <w:pPr>
        <w:pStyle w:val="Standard"/>
        <w:jc w:val="center"/>
      </w:pPr>
    </w:p>
    <w:sectPr w:rsidR="00023C76" w:rsidSect="00B870FA">
      <w:pgSz w:w="11906" w:h="16838"/>
      <w:pgMar w:top="791" w:right="1134" w:bottom="1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06" w:rsidRDefault="00DC1006">
      <w:r>
        <w:separator/>
      </w:r>
    </w:p>
  </w:endnote>
  <w:endnote w:type="continuationSeparator" w:id="0">
    <w:p w:rsidR="00DC1006" w:rsidRDefault="00DC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06" w:rsidRDefault="00DC1006">
      <w:r>
        <w:rPr>
          <w:color w:val="000000"/>
        </w:rPr>
        <w:separator/>
      </w:r>
    </w:p>
  </w:footnote>
  <w:footnote w:type="continuationSeparator" w:id="0">
    <w:p w:rsidR="00DC1006" w:rsidRDefault="00DC1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3C76"/>
    <w:rsid w:val="00023C76"/>
    <w:rsid w:val="00054389"/>
    <w:rsid w:val="00085AB6"/>
    <w:rsid w:val="00143711"/>
    <w:rsid w:val="00165154"/>
    <w:rsid w:val="004829D7"/>
    <w:rsid w:val="00532654"/>
    <w:rsid w:val="00670497"/>
    <w:rsid w:val="007E1A30"/>
    <w:rsid w:val="008909BC"/>
    <w:rsid w:val="008F4FBA"/>
    <w:rsid w:val="009B00AB"/>
    <w:rsid w:val="00A34F94"/>
    <w:rsid w:val="00AC3ACF"/>
    <w:rsid w:val="00AE3059"/>
    <w:rsid w:val="00B870FA"/>
    <w:rsid w:val="00C54ADA"/>
    <w:rsid w:val="00C74F9B"/>
    <w:rsid w:val="00DC1006"/>
    <w:rsid w:val="00F0679E"/>
    <w:rsid w:val="00F5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0F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70FA"/>
    <w:pPr>
      <w:suppressAutoHyphens/>
    </w:pPr>
  </w:style>
  <w:style w:type="paragraph" w:customStyle="1" w:styleId="Heading">
    <w:name w:val="Heading"/>
    <w:basedOn w:val="Standard"/>
    <w:next w:val="Textbody"/>
    <w:rsid w:val="00B870F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870FA"/>
    <w:pPr>
      <w:spacing w:after="120"/>
    </w:pPr>
  </w:style>
  <w:style w:type="paragraph" w:styleId="a3">
    <w:name w:val="List"/>
    <w:basedOn w:val="Textbody"/>
    <w:rsid w:val="00B870FA"/>
  </w:style>
  <w:style w:type="paragraph" w:styleId="a4">
    <w:name w:val="caption"/>
    <w:basedOn w:val="Standard"/>
    <w:rsid w:val="00B870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70FA"/>
    <w:pPr>
      <w:suppressLineNumbers/>
    </w:pPr>
  </w:style>
  <w:style w:type="paragraph" w:customStyle="1" w:styleId="TableContents">
    <w:name w:val="Table Contents"/>
    <w:basedOn w:val="Standard"/>
    <w:rsid w:val="00B870F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16</cp:revision>
  <dcterms:created xsi:type="dcterms:W3CDTF">2013-09-22T08:25:00Z</dcterms:created>
  <dcterms:modified xsi:type="dcterms:W3CDTF">2015-02-06T13:35:00Z</dcterms:modified>
</cp:coreProperties>
</file>