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42" w:rsidRDefault="00000342" w:rsidP="00000342">
      <w:pPr>
        <w:pStyle w:val="a3"/>
        <w:shd w:val="clear" w:color="auto" w:fill="FFFFFF"/>
        <w:spacing w:before="0" w:beforeAutospacing="0" w:after="0" w:afterAutospacing="0"/>
        <w:ind w:firstLine="300"/>
        <w:rPr>
          <w:b/>
          <w:bCs/>
          <w:color w:val="333333"/>
          <w:sz w:val="28"/>
          <w:szCs w:val="28"/>
        </w:rPr>
      </w:pPr>
      <w:r w:rsidRPr="00000342">
        <w:rPr>
          <w:b/>
          <w:bCs/>
          <w:color w:val="333333"/>
          <w:sz w:val="28"/>
          <w:szCs w:val="28"/>
        </w:rPr>
        <w:t>«Универсальные учебные действия -  технологии развития на уроках английского языка в начальной школе».</w:t>
      </w:r>
    </w:p>
    <w:p w:rsidR="00000342" w:rsidRDefault="00000342" w:rsidP="00000342">
      <w:pPr>
        <w:pStyle w:val="a3"/>
        <w:shd w:val="clear" w:color="auto" w:fill="FFFFFF"/>
        <w:spacing w:before="0" w:beforeAutospacing="0" w:after="0" w:afterAutospacing="0"/>
        <w:ind w:firstLine="300"/>
        <w:rPr>
          <w:b/>
          <w:bCs/>
          <w:color w:val="333333"/>
          <w:sz w:val="28"/>
          <w:szCs w:val="28"/>
        </w:rPr>
      </w:pPr>
    </w:p>
    <w:p w:rsidR="00000342" w:rsidRDefault="00000342" w:rsidP="00000342">
      <w:pPr>
        <w:pStyle w:val="a3"/>
        <w:shd w:val="clear" w:color="auto" w:fill="FFFFFF"/>
        <w:spacing w:before="0" w:beforeAutospacing="0" w:after="0" w:afterAutospacing="0"/>
        <w:ind w:firstLine="300"/>
        <w:jc w:val="center"/>
        <w:rPr>
          <w:b/>
          <w:bCs/>
          <w:color w:val="333333"/>
          <w:sz w:val="28"/>
          <w:szCs w:val="28"/>
        </w:rPr>
      </w:pPr>
    </w:p>
    <w:p w:rsidR="00000342" w:rsidRPr="009B229F" w:rsidRDefault="00000342" w:rsidP="00000342">
      <w:pPr>
        <w:pStyle w:val="a3"/>
        <w:shd w:val="clear" w:color="auto" w:fill="FFFFFF"/>
        <w:spacing w:before="0" w:beforeAutospacing="0" w:after="0" w:afterAutospacing="0"/>
        <w:ind w:firstLine="300"/>
        <w:jc w:val="right"/>
        <w:rPr>
          <w:color w:val="333333"/>
          <w:sz w:val="28"/>
          <w:szCs w:val="28"/>
        </w:rPr>
      </w:pPr>
      <w:r w:rsidRPr="009B229F">
        <w:rPr>
          <w:color w:val="333333"/>
          <w:sz w:val="28"/>
          <w:szCs w:val="28"/>
        </w:rPr>
        <w:t>« Мозг, хорошо устроенный, стоит больше,</w:t>
      </w:r>
    </w:p>
    <w:p w:rsidR="00000342" w:rsidRPr="009B229F" w:rsidRDefault="00000342" w:rsidP="00000342">
      <w:pPr>
        <w:pStyle w:val="a3"/>
        <w:shd w:val="clear" w:color="auto" w:fill="FFFFFF"/>
        <w:spacing w:before="0" w:beforeAutospacing="0" w:after="0" w:afterAutospacing="0"/>
        <w:ind w:firstLine="300"/>
        <w:jc w:val="right"/>
        <w:rPr>
          <w:color w:val="333333"/>
          <w:sz w:val="28"/>
          <w:szCs w:val="28"/>
        </w:rPr>
      </w:pPr>
      <w:r w:rsidRPr="009B229F">
        <w:rPr>
          <w:color w:val="333333"/>
          <w:sz w:val="28"/>
          <w:szCs w:val="28"/>
        </w:rPr>
        <w:t>чем мозг, хорошо наполненный».</w:t>
      </w:r>
    </w:p>
    <w:p w:rsidR="00000342" w:rsidRPr="009B229F" w:rsidRDefault="00000342" w:rsidP="00000342">
      <w:pPr>
        <w:pStyle w:val="a3"/>
        <w:shd w:val="clear" w:color="auto" w:fill="FFFFFF"/>
        <w:spacing w:before="0" w:beforeAutospacing="0" w:after="0" w:afterAutospacing="0"/>
        <w:ind w:firstLine="300"/>
        <w:jc w:val="right"/>
        <w:rPr>
          <w:color w:val="333333"/>
          <w:sz w:val="28"/>
          <w:szCs w:val="28"/>
        </w:rPr>
      </w:pPr>
      <w:r w:rsidRPr="009B229F">
        <w:rPr>
          <w:color w:val="333333"/>
          <w:sz w:val="28"/>
          <w:szCs w:val="28"/>
        </w:rPr>
        <w:t>Монтень</w:t>
      </w:r>
    </w:p>
    <w:p w:rsidR="00000342" w:rsidRDefault="00000342" w:rsidP="00000342">
      <w:pPr>
        <w:pStyle w:val="a3"/>
        <w:shd w:val="clear" w:color="auto" w:fill="FFFFFF"/>
        <w:spacing w:before="0" w:beforeAutospacing="0" w:after="0" w:afterAutospacing="0"/>
        <w:ind w:firstLine="300"/>
        <w:rPr>
          <w:color w:val="333333"/>
          <w:sz w:val="28"/>
          <w:szCs w:val="28"/>
        </w:rPr>
      </w:pPr>
    </w:p>
    <w:p w:rsidR="00000342" w:rsidRDefault="00000342" w:rsidP="00893501">
      <w:pPr>
        <w:pStyle w:val="a3"/>
        <w:shd w:val="clear" w:color="auto" w:fill="FFFFFF"/>
        <w:spacing w:before="0" w:beforeAutospacing="0" w:after="0" w:afterAutospacing="0"/>
        <w:ind w:firstLine="300"/>
        <w:jc w:val="right"/>
        <w:rPr>
          <w:color w:val="333333"/>
          <w:sz w:val="28"/>
          <w:szCs w:val="28"/>
        </w:rPr>
      </w:pPr>
    </w:p>
    <w:p w:rsidR="00893501"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Английский язык стал средством международного общения, и каждый знает, что рано или поздно его необходимо изучить. Итак, почему бы не начать как можно раньше, с первых лет начальной школы. Обучение английскому языку в начальной школе, чтобы быть успешным, должно решать следующие задачи:</w:t>
      </w:r>
    </w:p>
    <w:p w:rsidR="00893501"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 xml:space="preserve">1) Детям должно быть </w:t>
      </w:r>
      <w:proofErr w:type="gramStart"/>
      <w:r w:rsidRPr="009B229F">
        <w:rPr>
          <w:color w:val="333333"/>
          <w:sz w:val="28"/>
          <w:szCs w:val="28"/>
        </w:rPr>
        <w:t>интересно</w:t>
      </w:r>
      <w:proofErr w:type="gramEnd"/>
      <w:r w:rsidRPr="009B229F">
        <w:rPr>
          <w:color w:val="333333"/>
          <w:sz w:val="28"/>
          <w:szCs w:val="28"/>
        </w:rPr>
        <w:t xml:space="preserve"> учиться, важно, чтобы они с большим желанием шли на занятия.</w:t>
      </w:r>
    </w:p>
    <w:p w:rsidR="00893501"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2) Родители должны видеть положительные результаты работы детей.</w:t>
      </w:r>
    </w:p>
    <w:p w:rsidR="00893501"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3) Преподаватель должен получать удовольствие от каждого занятия с детьми.</w:t>
      </w:r>
    </w:p>
    <w:p w:rsidR="00893501"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За последнее время в обществе произошли изменения в представлении о целях образования и путях их реализации. По сути, происходит переход в идеологии от авторитарно-знаниевой к личностно-ориентированной, деятельностной модели обучения.</w:t>
      </w:r>
    </w:p>
    <w:p w:rsidR="00893501"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 xml:space="preserve">Образование призвано не только </w:t>
      </w:r>
      <w:proofErr w:type="gramStart"/>
      <w:r w:rsidRPr="009B229F">
        <w:rPr>
          <w:color w:val="333333"/>
          <w:sz w:val="28"/>
          <w:szCs w:val="28"/>
        </w:rPr>
        <w:t>давать</w:t>
      </w:r>
      <w:proofErr w:type="gramEnd"/>
      <w:r w:rsidRPr="009B229F">
        <w:rPr>
          <w:color w:val="333333"/>
          <w:sz w:val="28"/>
          <w:szCs w:val="28"/>
        </w:rPr>
        <w:t xml:space="preserve"> ученику знания, но и развивать его как личность. В связи с этим мы говорим о формировании универсальных учебных действий учащихся</w:t>
      </w:r>
      <w:r w:rsidR="00FE1249" w:rsidRPr="009B229F">
        <w:rPr>
          <w:color w:val="333333"/>
          <w:sz w:val="28"/>
          <w:szCs w:val="28"/>
        </w:rPr>
        <w:t>. (Слайд 1)</w:t>
      </w:r>
      <w:r w:rsidRPr="009B229F">
        <w:rPr>
          <w:color w:val="333333"/>
          <w:sz w:val="28"/>
          <w:szCs w:val="28"/>
        </w:rPr>
        <w:t xml:space="preserve"> УУД – это обобщенные способы действий, открывающие возможность широкой ориентации учащихся. Достижение «умения учиться» предполагает полноценное освоение всех компонентов учебной деятельности, которые включают: учебные мотивы, учебную цель, учебную задачу и учебные действия.</w:t>
      </w:r>
    </w:p>
    <w:p w:rsidR="00FE1249" w:rsidRPr="009B229F" w:rsidRDefault="00893501" w:rsidP="00893501">
      <w:pPr>
        <w:pStyle w:val="a3"/>
        <w:shd w:val="clear" w:color="auto" w:fill="FFFFFF"/>
        <w:spacing w:before="0" w:beforeAutospacing="0" w:after="0" w:afterAutospacing="0"/>
        <w:ind w:firstLine="300"/>
        <w:rPr>
          <w:color w:val="333333"/>
          <w:sz w:val="28"/>
          <w:szCs w:val="28"/>
        </w:rPr>
      </w:pPr>
      <w:r w:rsidRPr="009B229F">
        <w:rPr>
          <w:color w:val="333333"/>
          <w:sz w:val="28"/>
          <w:szCs w:val="28"/>
        </w:rPr>
        <w:t>УУД – это способность субъекта к саморазвитию и совершенствованию путем сознательного присвоения нового социального опыта; совокупность действий учащегося, обеспечивающих его социальную компетентность, толерантность, способность к самостоятельному усвоению знаний и умений, включая организацию этого процесса. В состав основных видов УУ</w:t>
      </w:r>
      <w:r w:rsidR="00FE1249" w:rsidRPr="009B229F">
        <w:rPr>
          <w:color w:val="333333"/>
          <w:sz w:val="28"/>
          <w:szCs w:val="28"/>
        </w:rPr>
        <w:t>Д входят:</w:t>
      </w:r>
    </w:p>
    <w:p w:rsidR="00893501" w:rsidRPr="00000342" w:rsidRDefault="00FE1249" w:rsidP="00FE1249">
      <w:pPr>
        <w:pStyle w:val="a3"/>
        <w:shd w:val="clear" w:color="auto" w:fill="FFFFFF"/>
        <w:spacing w:before="0" w:beforeAutospacing="0" w:after="0" w:afterAutospacing="0"/>
        <w:rPr>
          <w:color w:val="333333"/>
          <w:sz w:val="28"/>
          <w:szCs w:val="28"/>
        </w:rPr>
      </w:pPr>
      <w:r w:rsidRPr="009B229F">
        <w:rPr>
          <w:color w:val="333333"/>
          <w:sz w:val="28"/>
          <w:szCs w:val="28"/>
        </w:rPr>
        <w:t>1) личностные, 2) регулятивные, 3) познавательные, 4) коммуникативные</w:t>
      </w:r>
      <w:r w:rsidR="00893501" w:rsidRPr="009B229F">
        <w:rPr>
          <w:color w:val="333333"/>
          <w:sz w:val="28"/>
          <w:szCs w:val="28"/>
        </w:rPr>
        <w:t>.</w:t>
      </w:r>
    </w:p>
    <w:p w:rsidR="009B229F" w:rsidRPr="00000342" w:rsidRDefault="009B229F" w:rsidP="009B229F">
      <w:pPr>
        <w:spacing w:after="0" w:line="240" w:lineRule="auto"/>
        <w:rPr>
          <w:rFonts w:cs="Tahoma"/>
          <w:sz w:val="28"/>
          <w:szCs w:val="28"/>
        </w:rPr>
      </w:pPr>
    </w:p>
    <w:p w:rsidR="009B229F" w:rsidRPr="009B229F" w:rsidRDefault="009B229F" w:rsidP="009B229F">
      <w:pPr>
        <w:spacing w:line="240" w:lineRule="auto"/>
        <w:rPr>
          <w:rFonts w:ascii="Times New Roman" w:hAnsi="Times New Roman" w:cs="Times New Roman"/>
          <w:sz w:val="28"/>
          <w:szCs w:val="28"/>
        </w:rPr>
      </w:pPr>
      <w:r w:rsidRPr="009B229F">
        <w:rPr>
          <w:rFonts w:ascii="Times New Roman" w:hAnsi="Times New Roman" w:cs="Times New Roman"/>
          <w:sz w:val="28"/>
          <w:szCs w:val="28"/>
        </w:rPr>
        <w:t xml:space="preserve">     Безусловно, овладение учащимися универсальными учебными действиями происходит в контексте разных учебных предметов. Совершенно очевидно, что жесткой градации по формированию определенного вида УУД в процессе изучения конкретного предмета нет. В одних темах может уделяться большое внимание формированию одних видов УУД, в других - на формирование других видов УУД. Но в целом, на современных уроках английского языка идет формирование всех четырех видов вышеобозначенных универсальных учебных действий.</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u w:val="single"/>
        </w:rPr>
        <w:lastRenderedPageBreak/>
        <w:t xml:space="preserve">Личностные </w:t>
      </w:r>
      <w:r w:rsidRPr="009B229F">
        <w:rPr>
          <w:rFonts w:ascii="Times New Roman" w:hAnsi="Times New Roman"/>
          <w:sz w:val="28"/>
          <w:szCs w:val="28"/>
        </w:rPr>
        <w:t xml:space="preserve">универсальные учебные действия способствуют развитию личностных качеств и способностей ребёнка. Ученик осознаёт, что такое личность в диалоге со сверстниками, во взаимодействии с учителем. У ребёнка на начальном этапе обучения формируется представление о себе как о личности, когда он кратко рассказывает о себе. Ученик начинает осознавать, что существует другой язык и что он может в этой сфере общаться. Он начинает осознавать, для чего выполняются устные и письменные задания, для чего нужно выполнять домашние задания. На начальном этапе учащиеся знакомятся с традициями и обычаями других стран и начинают сравнивать их соответственно со своей страной. На этом этапе происходит нравственно-этическое оценивание усваиваемого содержания, исходя из социальных и личностных ценностей. </w:t>
      </w:r>
    </w:p>
    <w:p w:rsidR="009B229F" w:rsidRPr="009B229F" w:rsidRDefault="009B229F" w:rsidP="009B229F">
      <w:pPr>
        <w:spacing w:after="0" w:line="240" w:lineRule="auto"/>
        <w:rPr>
          <w:rFonts w:ascii="Times New Roman" w:hAnsi="Times New Roman"/>
          <w:sz w:val="28"/>
          <w:szCs w:val="28"/>
          <w:u w:val="single"/>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u w:val="single"/>
        </w:rPr>
        <w:t>Регулятивные</w:t>
      </w:r>
      <w:r w:rsidRPr="009B229F">
        <w:rPr>
          <w:rFonts w:ascii="Times New Roman" w:hAnsi="Times New Roman"/>
          <w:sz w:val="28"/>
          <w:szCs w:val="28"/>
        </w:rPr>
        <w:t xml:space="preserve"> универсальные учебные действия обеспечивают организацию и регулирование учащимися своей учебной деятельности. На начальном этапе обучение необходимо часто менять виды учебной деятельности, учитывая психологические и возрастные особенности учащихся. Многие выдающиеся педагоги справедливо обращали внимание на эффективность использования игр в процессе обучения, потому что они помогают естественному изучению языка. На начальном этапе учатся, играя и </w:t>
      </w:r>
      <w:proofErr w:type="gramStart"/>
      <w:r w:rsidRPr="009B229F">
        <w:rPr>
          <w:rFonts w:ascii="Times New Roman" w:hAnsi="Times New Roman"/>
          <w:sz w:val="28"/>
          <w:szCs w:val="28"/>
        </w:rPr>
        <w:t>играя</w:t>
      </w:r>
      <w:proofErr w:type="gramEnd"/>
      <w:r w:rsidRPr="009B229F">
        <w:rPr>
          <w:rFonts w:ascii="Times New Roman" w:hAnsi="Times New Roman"/>
          <w:sz w:val="28"/>
          <w:szCs w:val="28"/>
        </w:rPr>
        <w:t xml:space="preserve"> развиваются и обучаются. И при этом важно научить учащихся регулировать свою игровую деятельность. </w:t>
      </w:r>
      <w:proofErr w:type="spellStart"/>
      <w:r w:rsidRPr="009B229F">
        <w:rPr>
          <w:rFonts w:ascii="Times New Roman" w:hAnsi="Times New Roman"/>
          <w:sz w:val="28"/>
          <w:szCs w:val="28"/>
        </w:rPr>
        <w:t>Саморегуляция</w:t>
      </w:r>
      <w:proofErr w:type="spellEnd"/>
      <w:r w:rsidRPr="009B229F">
        <w:rPr>
          <w:rFonts w:ascii="Times New Roman" w:hAnsi="Times New Roman"/>
          <w:sz w:val="28"/>
          <w:szCs w:val="28"/>
        </w:rPr>
        <w:t xml:space="preserve"> происходит при инсценировке сказок, при диалогической речи, </w:t>
      </w:r>
      <w:proofErr w:type="gramStart"/>
      <w:r w:rsidRPr="009B229F">
        <w:rPr>
          <w:rFonts w:ascii="Times New Roman" w:hAnsi="Times New Roman"/>
          <w:sz w:val="28"/>
          <w:szCs w:val="28"/>
        </w:rPr>
        <w:t>при</w:t>
      </w:r>
      <w:proofErr w:type="gramEnd"/>
      <w:r w:rsidRPr="009B229F">
        <w:rPr>
          <w:rFonts w:ascii="Times New Roman" w:hAnsi="Times New Roman"/>
          <w:sz w:val="28"/>
          <w:szCs w:val="28"/>
        </w:rPr>
        <w:t xml:space="preserve"> составление рассказа по цепочке, по опорной схеме, по картинкам. Необходимо на начальном этапе научить детей прогнозировать свои результаты. Младшие школьники могут использовать самоконтроль для того, чтобы понять, всё ли у них получается, сверяя свои ответы с эталоном.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u w:val="single"/>
        </w:rPr>
        <w:t>Познавательные</w:t>
      </w:r>
      <w:r w:rsidRPr="009B229F">
        <w:rPr>
          <w:rFonts w:ascii="Times New Roman" w:hAnsi="Times New Roman"/>
          <w:sz w:val="28"/>
          <w:szCs w:val="28"/>
        </w:rPr>
        <w:t xml:space="preserve"> универсальные учебные действия включают в себя:</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 </w:t>
      </w:r>
      <w:proofErr w:type="spellStart"/>
      <w:r w:rsidRPr="009B229F">
        <w:rPr>
          <w:rFonts w:ascii="Times New Roman" w:hAnsi="Times New Roman"/>
          <w:sz w:val="28"/>
          <w:szCs w:val="28"/>
        </w:rPr>
        <w:t>общеучебные</w:t>
      </w:r>
      <w:proofErr w:type="spellEnd"/>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логические</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-действия постановки и решения проблем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На начальном этапе обучения важно научить ученика самостоятельно ставить познавательные задачи:</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-научить выделять основное в тексте;</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научить осознанно и произвольно строить свои высказывания с опорой на картинки на схемы;</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Дети на данном этапе уже учатся отвечать на вопросы учителя письменно или устно и при самоконтроле и взаимоконтроле могут оценивать процесс и результаты своей деятельности и друг друга.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Логическое УУД на начальном этапе ещё не сформированы, </w:t>
      </w:r>
      <w:proofErr w:type="gramStart"/>
      <w:r w:rsidRPr="009B229F">
        <w:rPr>
          <w:rFonts w:ascii="Times New Roman" w:hAnsi="Times New Roman"/>
          <w:sz w:val="28"/>
          <w:szCs w:val="28"/>
        </w:rPr>
        <w:t>но</w:t>
      </w:r>
      <w:proofErr w:type="gramEnd"/>
      <w:r w:rsidRPr="009B229F">
        <w:rPr>
          <w:rFonts w:ascii="Times New Roman" w:hAnsi="Times New Roman"/>
          <w:sz w:val="28"/>
          <w:szCs w:val="28"/>
        </w:rPr>
        <w:t xml:space="preserve"> тем не менее на уроке английского языка необходимо развивать у ребёнка логическое </w:t>
      </w:r>
      <w:r w:rsidRPr="009B229F">
        <w:rPr>
          <w:rFonts w:ascii="Times New Roman" w:hAnsi="Times New Roman"/>
          <w:sz w:val="28"/>
          <w:szCs w:val="28"/>
        </w:rPr>
        <w:lastRenderedPageBreak/>
        <w:t xml:space="preserve">мышление используя опоры (тексты, грамматический материал, лингвострановедческий материал и др.). При изучении грамматического материала целесообразно использовать геометрические фигуры.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Например: подлежащее - четырехугольник, смысловое сказуемо</w:t>
      </w:r>
      <w:proofErr w:type="gramStart"/>
      <w:r w:rsidRPr="009B229F">
        <w:rPr>
          <w:rFonts w:ascii="Times New Roman" w:hAnsi="Times New Roman"/>
          <w:sz w:val="28"/>
          <w:szCs w:val="28"/>
        </w:rPr>
        <w:t>е-</w:t>
      </w:r>
      <w:proofErr w:type="gramEnd"/>
      <w:r w:rsidRPr="009B229F">
        <w:rPr>
          <w:rFonts w:ascii="Times New Roman" w:hAnsi="Times New Roman"/>
          <w:sz w:val="28"/>
          <w:szCs w:val="28"/>
        </w:rPr>
        <w:t xml:space="preserve"> чёрный треугольник, именное сказуемое- заштрихованный треугольник, определение- ромб, обстоятельство – овал ит.д. При помощи геометрических фигур формируется моделирование.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Анализировать учащихся можно научить при прохождении грамматического материала. Синтезировать – при монологической и диалогической речи или при выполнении упражнений в учебнике</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вставить недостающие слова,</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вставить недостающие буквы,</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завершить предложение,</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-заполнить таблицу,</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-догадаться о правиле образования степеней сравнения прилагательных и т.д.</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Постановка и решение проблем осуществляется при проектной деятельности младших школьников.</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Так как основной целью урока английского языка является формирование коммуникативной компетенции обучающихя</w:t>
      </w:r>
      <w:proofErr w:type="gramStart"/>
      <w:r w:rsidRPr="009B229F">
        <w:rPr>
          <w:rFonts w:ascii="Times New Roman" w:hAnsi="Times New Roman"/>
          <w:sz w:val="28"/>
          <w:szCs w:val="28"/>
        </w:rPr>
        <w:t>,т</w:t>
      </w:r>
      <w:proofErr w:type="gramEnd"/>
      <w:r w:rsidRPr="009B229F">
        <w:rPr>
          <w:rFonts w:ascii="Times New Roman" w:hAnsi="Times New Roman"/>
          <w:sz w:val="28"/>
          <w:szCs w:val="28"/>
        </w:rPr>
        <w:t>о хотелось бы более подробно остановиться на технологиях развития именно коммуникативных УУД.</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u w:val="single"/>
        </w:rPr>
        <w:t>Коммуникативные универсальные</w:t>
      </w:r>
      <w:r w:rsidRPr="009B229F">
        <w:rPr>
          <w:rFonts w:ascii="Times New Roman" w:hAnsi="Times New Roman"/>
          <w:sz w:val="28"/>
          <w:szCs w:val="28"/>
        </w:rPr>
        <w:t xml:space="preserve"> учебные действия способствуют продуктивному взаимодействию и сотрудничеству со сверстниками и взрослыми. Учащиеся должны уметь слушать </w:t>
      </w:r>
      <w:proofErr w:type="gramStart"/>
      <w:r w:rsidRPr="009B229F">
        <w:rPr>
          <w:rFonts w:ascii="Times New Roman" w:hAnsi="Times New Roman"/>
          <w:sz w:val="28"/>
          <w:szCs w:val="28"/>
        </w:rPr>
        <w:t>другого</w:t>
      </w:r>
      <w:proofErr w:type="gramEnd"/>
      <w:r w:rsidRPr="009B229F">
        <w:rPr>
          <w:rFonts w:ascii="Times New Roman" w:hAnsi="Times New Roman"/>
          <w:sz w:val="28"/>
          <w:szCs w:val="28"/>
        </w:rPr>
        <w:t>, участвовать в коллективном обсуждении проблем. Для успешного решения коммуникативных задач учителю необходимо создавать на уроке благоприятный психологический климат. Чем благоприятнее атмосфера на уроке, тем быстрее происходит формирование коммуникативных действий.</w:t>
      </w:r>
    </w:p>
    <w:p w:rsidR="009B229F" w:rsidRPr="009B229F" w:rsidRDefault="009B229F" w:rsidP="009B229F">
      <w:pPr>
        <w:spacing w:after="0" w:line="240" w:lineRule="auto"/>
        <w:rPr>
          <w:rFonts w:ascii="Times New Roman" w:hAnsi="Times New Roman"/>
          <w:sz w:val="28"/>
          <w:szCs w:val="28"/>
        </w:rPr>
      </w:pPr>
    </w:p>
    <w:p w:rsid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Для развития коммуникативных универсальны</w:t>
      </w:r>
      <w:r>
        <w:rPr>
          <w:rFonts w:ascii="Times New Roman" w:hAnsi="Times New Roman"/>
          <w:sz w:val="28"/>
          <w:szCs w:val="28"/>
        </w:rPr>
        <w:t xml:space="preserve">х учебных действий у учащихся </w:t>
      </w:r>
      <w:r w:rsidRPr="009B229F">
        <w:rPr>
          <w:rFonts w:ascii="Times New Roman" w:hAnsi="Times New Roman"/>
          <w:sz w:val="28"/>
          <w:szCs w:val="28"/>
        </w:rPr>
        <w:t>использую</w:t>
      </w:r>
      <w:r>
        <w:rPr>
          <w:rFonts w:ascii="Times New Roman" w:hAnsi="Times New Roman"/>
          <w:sz w:val="28"/>
          <w:szCs w:val="28"/>
        </w:rPr>
        <w:t xml:space="preserve">тся </w:t>
      </w:r>
      <w:r w:rsidRPr="009B229F">
        <w:rPr>
          <w:rFonts w:ascii="Times New Roman" w:hAnsi="Times New Roman"/>
          <w:sz w:val="28"/>
          <w:szCs w:val="28"/>
        </w:rPr>
        <w:t xml:space="preserve"> следующие технологии обучения:</w:t>
      </w:r>
    </w:p>
    <w:p w:rsidR="007D54EE" w:rsidRPr="009B229F" w:rsidRDefault="007D54EE" w:rsidP="009B229F">
      <w:pPr>
        <w:spacing w:after="0" w:line="240" w:lineRule="auto"/>
        <w:rPr>
          <w:rFonts w:ascii="Times New Roman" w:hAnsi="Times New Roman"/>
          <w:sz w:val="28"/>
          <w:szCs w:val="28"/>
        </w:rPr>
      </w:pPr>
    </w:p>
    <w:p w:rsidR="009B229F" w:rsidRPr="00052398" w:rsidRDefault="009B229F" w:rsidP="009B229F">
      <w:pPr>
        <w:spacing w:after="0" w:line="240" w:lineRule="auto"/>
        <w:rPr>
          <w:rFonts w:ascii="Times New Roman" w:hAnsi="Times New Roman"/>
          <w:b/>
          <w:sz w:val="28"/>
          <w:szCs w:val="28"/>
        </w:rPr>
      </w:pPr>
      <w:r w:rsidRPr="00052398">
        <w:rPr>
          <w:rFonts w:ascii="Times New Roman" w:hAnsi="Times New Roman"/>
          <w:b/>
          <w:sz w:val="28"/>
          <w:szCs w:val="28"/>
        </w:rPr>
        <w:t xml:space="preserve">1. Технология интерактивного обучения </w:t>
      </w:r>
    </w:p>
    <w:p w:rsid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Использование интерактивных технологий в работе учителя способствует повышению мотивации учащихся к обучению. </w:t>
      </w:r>
    </w:p>
    <w:p w:rsidR="00734932" w:rsidRPr="009B229F" w:rsidRDefault="00734932" w:rsidP="009B229F">
      <w:pPr>
        <w:spacing w:after="0" w:line="240" w:lineRule="auto"/>
        <w:rPr>
          <w:rFonts w:ascii="Times New Roman" w:hAnsi="Times New Roman"/>
          <w:sz w:val="28"/>
          <w:szCs w:val="28"/>
        </w:rPr>
      </w:pPr>
    </w:p>
    <w:p w:rsidR="009B229F" w:rsidRPr="00052398" w:rsidRDefault="009B229F" w:rsidP="009B229F">
      <w:pPr>
        <w:spacing w:after="0" w:line="240" w:lineRule="auto"/>
        <w:rPr>
          <w:rFonts w:ascii="Times New Roman" w:hAnsi="Times New Roman"/>
          <w:b/>
          <w:sz w:val="28"/>
          <w:szCs w:val="28"/>
        </w:rPr>
      </w:pPr>
      <w:r w:rsidRPr="00052398">
        <w:rPr>
          <w:rFonts w:ascii="Times New Roman" w:hAnsi="Times New Roman"/>
          <w:b/>
          <w:sz w:val="28"/>
          <w:szCs w:val="28"/>
        </w:rPr>
        <w:t xml:space="preserve">2. Информационно-коммуникационная технология обучения </w:t>
      </w:r>
    </w:p>
    <w:p w:rsidR="009B229F" w:rsidRPr="009B229F" w:rsidRDefault="00734932" w:rsidP="009B229F">
      <w:pPr>
        <w:spacing w:after="0" w:line="240" w:lineRule="auto"/>
        <w:rPr>
          <w:rFonts w:ascii="Times New Roman" w:hAnsi="Times New Roman"/>
          <w:sz w:val="28"/>
          <w:szCs w:val="28"/>
        </w:rPr>
      </w:pPr>
      <w:r>
        <w:rPr>
          <w:rFonts w:ascii="Times New Roman" w:hAnsi="Times New Roman"/>
          <w:sz w:val="28"/>
          <w:szCs w:val="28"/>
        </w:rPr>
        <w:t>А</w:t>
      </w:r>
      <w:r w:rsidR="009B229F" w:rsidRPr="009B229F">
        <w:rPr>
          <w:rFonts w:ascii="Times New Roman" w:hAnsi="Times New Roman"/>
          <w:sz w:val="28"/>
          <w:szCs w:val="28"/>
        </w:rPr>
        <w:t>ктивное и эффективное внедрение И</w:t>
      </w:r>
      <w:proofErr w:type="gramStart"/>
      <w:r w:rsidR="009B229F" w:rsidRPr="009B229F">
        <w:rPr>
          <w:rFonts w:ascii="Times New Roman" w:hAnsi="Times New Roman"/>
          <w:sz w:val="28"/>
          <w:szCs w:val="28"/>
        </w:rPr>
        <w:t>КТ в пр</w:t>
      </w:r>
      <w:proofErr w:type="gramEnd"/>
      <w:r w:rsidR="009B229F" w:rsidRPr="009B229F">
        <w:rPr>
          <w:rFonts w:ascii="Times New Roman" w:hAnsi="Times New Roman"/>
          <w:sz w:val="28"/>
          <w:szCs w:val="28"/>
        </w:rPr>
        <w:t xml:space="preserve">оцесс обучения позволяет учителю успешнее работать над развитием и совершенствованием навыков иноязычной устной и письменной речи у учащихся, повысить мотивацию и познавательную активность за счет разнообразия форм работы. </w:t>
      </w:r>
    </w:p>
    <w:p w:rsidR="009B229F" w:rsidRPr="009B229F" w:rsidRDefault="009B229F" w:rsidP="009B229F">
      <w:pPr>
        <w:spacing w:after="0" w:line="240" w:lineRule="auto"/>
        <w:rPr>
          <w:rFonts w:ascii="Times New Roman" w:hAnsi="Times New Roman"/>
          <w:sz w:val="28"/>
          <w:szCs w:val="28"/>
        </w:rPr>
      </w:pPr>
    </w:p>
    <w:p w:rsidR="009B229F" w:rsidRPr="00052398" w:rsidRDefault="009B229F" w:rsidP="009B229F">
      <w:pPr>
        <w:spacing w:after="0" w:line="240" w:lineRule="auto"/>
        <w:rPr>
          <w:rFonts w:ascii="Times New Roman" w:hAnsi="Times New Roman"/>
          <w:b/>
          <w:sz w:val="28"/>
          <w:szCs w:val="28"/>
        </w:rPr>
      </w:pPr>
      <w:r w:rsidRPr="00052398">
        <w:rPr>
          <w:rFonts w:ascii="Times New Roman" w:hAnsi="Times New Roman"/>
          <w:b/>
          <w:sz w:val="28"/>
          <w:szCs w:val="28"/>
        </w:rPr>
        <w:t xml:space="preserve">3. Технология проблемного обучения </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Проблемное обучение на уроках английского языка имеет практическую значимость в формировании личности. Использование технологии проблемного обучения способствует развитию коммуникативных УУД, стимулирует интерес, поддерживает высокую мотивацию к изучению иностранных языков.</w:t>
      </w:r>
    </w:p>
    <w:p w:rsidR="009B229F" w:rsidRPr="009B229F" w:rsidRDefault="009B229F" w:rsidP="009B229F">
      <w:pPr>
        <w:spacing w:after="0" w:line="240" w:lineRule="auto"/>
        <w:rPr>
          <w:rFonts w:ascii="Times New Roman" w:hAnsi="Times New Roman"/>
          <w:sz w:val="28"/>
          <w:szCs w:val="28"/>
        </w:rPr>
      </w:pPr>
    </w:p>
    <w:p w:rsidR="009B229F" w:rsidRPr="00052398" w:rsidRDefault="009B229F" w:rsidP="009B229F">
      <w:pPr>
        <w:spacing w:after="0" w:line="240" w:lineRule="auto"/>
        <w:rPr>
          <w:rFonts w:ascii="Times New Roman" w:hAnsi="Times New Roman"/>
          <w:b/>
          <w:sz w:val="28"/>
          <w:szCs w:val="28"/>
        </w:rPr>
      </w:pPr>
      <w:r w:rsidRPr="00052398">
        <w:rPr>
          <w:rFonts w:ascii="Times New Roman" w:hAnsi="Times New Roman"/>
          <w:b/>
          <w:sz w:val="28"/>
          <w:szCs w:val="28"/>
        </w:rPr>
        <w:t>4. Метод проектов.</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Создавая проекты, ученикам предоставляется отличная возможность систематизации полученных знаний и навыков, а также возможность реализации интеллектуальных и творческих способностей.</w:t>
      </w:r>
    </w:p>
    <w:p w:rsidR="009B229F" w:rsidRPr="009B229F" w:rsidRDefault="009B229F" w:rsidP="009B229F">
      <w:pPr>
        <w:spacing w:after="0" w:line="240" w:lineRule="auto"/>
        <w:rPr>
          <w:rFonts w:ascii="Times New Roman" w:hAnsi="Times New Roman"/>
          <w:sz w:val="28"/>
          <w:szCs w:val="28"/>
        </w:rPr>
      </w:pPr>
    </w:p>
    <w:p w:rsidR="009B229F" w:rsidRPr="00052398" w:rsidRDefault="009B229F" w:rsidP="009B229F">
      <w:pPr>
        <w:spacing w:after="0" w:line="240" w:lineRule="auto"/>
        <w:rPr>
          <w:rFonts w:ascii="Times New Roman" w:hAnsi="Times New Roman"/>
          <w:b/>
          <w:sz w:val="28"/>
          <w:szCs w:val="28"/>
        </w:rPr>
      </w:pPr>
      <w:r w:rsidRPr="00052398">
        <w:rPr>
          <w:rFonts w:ascii="Times New Roman" w:hAnsi="Times New Roman"/>
          <w:b/>
          <w:sz w:val="28"/>
          <w:szCs w:val="28"/>
        </w:rPr>
        <w:t>5. Игровая технология.</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Обучение иностранному языку на раннем этапе должно строиться на основе игры. Игра на занятиях по иностранному языку – это не просто коллективное развлечение, а основной способ достижения определенных задач обучения на данном этапе. У игры должен быть мотив, цель и результат. Воображение ребят также достаточно развито и носит не только воспроизводящий, но и творческий характер. Поэтому формированию универсальных учебных действий могут способствовать задания творческого характера. Например:</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1. Отгадывание кроссворда.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2. Составление кроссвордов, загадок по пройденной лексике.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3. «Нарисуй картинку и составь ее описание».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Например, при изучении тем “</w:t>
      </w:r>
      <w:proofErr w:type="spellStart"/>
      <w:r w:rsidRPr="009B229F">
        <w:rPr>
          <w:rFonts w:ascii="Times New Roman" w:hAnsi="Times New Roman"/>
          <w:sz w:val="28"/>
          <w:szCs w:val="28"/>
        </w:rPr>
        <w:t>My</w:t>
      </w:r>
      <w:proofErr w:type="spellEnd"/>
      <w:r w:rsidRPr="009B229F">
        <w:rPr>
          <w:rFonts w:ascii="Times New Roman" w:hAnsi="Times New Roman"/>
          <w:sz w:val="28"/>
          <w:szCs w:val="28"/>
        </w:rPr>
        <w:t xml:space="preserve"> </w:t>
      </w:r>
      <w:proofErr w:type="spellStart"/>
      <w:r w:rsidRPr="009B229F">
        <w:rPr>
          <w:rFonts w:ascii="Times New Roman" w:hAnsi="Times New Roman"/>
          <w:sz w:val="28"/>
          <w:szCs w:val="28"/>
        </w:rPr>
        <w:t>pet</w:t>
      </w:r>
      <w:proofErr w:type="spellEnd"/>
      <w:r w:rsidRPr="009B229F">
        <w:rPr>
          <w:rFonts w:ascii="Times New Roman" w:hAnsi="Times New Roman"/>
          <w:sz w:val="28"/>
          <w:szCs w:val="28"/>
        </w:rPr>
        <w:t>", "</w:t>
      </w:r>
      <w:proofErr w:type="spellStart"/>
      <w:r w:rsidRPr="009B229F">
        <w:rPr>
          <w:rFonts w:ascii="Times New Roman" w:hAnsi="Times New Roman"/>
          <w:sz w:val="28"/>
          <w:szCs w:val="28"/>
        </w:rPr>
        <w:t>My</w:t>
      </w:r>
      <w:proofErr w:type="spellEnd"/>
      <w:r w:rsidRPr="009B229F">
        <w:rPr>
          <w:rFonts w:ascii="Times New Roman" w:hAnsi="Times New Roman"/>
          <w:sz w:val="28"/>
          <w:szCs w:val="28"/>
        </w:rPr>
        <w:t xml:space="preserve"> </w:t>
      </w:r>
      <w:proofErr w:type="spellStart"/>
      <w:r w:rsidRPr="009B229F">
        <w:rPr>
          <w:rFonts w:ascii="Times New Roman" w:hAnsi="Times New Roman"/>
          <w:sz w:val="28"/>
          <w:szCs w:val="28"/>
        </w:rPr>
        <w:t>family</w:t>
      </w:r>
      <w:proofErr w:type="spellEnd"/>
      <w:r w:rsidRPr="009B229F">
        <w:rPr>
          <w:rFonts w:ascii="Times New Roman" w:hAnsi="Times New Roman"/>
          <w:sz w:val="28"/>
          <w:szCs w:val="28"/>
        </w:rPr>
        <w:t>", "</w:t>
      </w:r>
      <w:proofErr w:type="spellStart"/>
      <w:r w:rsidRPr="009B229F">
        <w:rPr>
          <w:rFonts w:ascii="Times New Roman" w:hAnsi="Times New Roman"/>
          <w:sz w:val="28"/>
          <w:szCs w:val="28"/>
        </w:rPr>
        <w:t>Our</w:t>
      </w:r>
      <w:proofErr w:type="spellEnd"/>
      <w:r w:rsidRPr="009B229F">
        <w:rPr>
          <w:rFonts w:ascii="Times New Roman" w:hAnsi="Times New Roman"/>
          <w:sz w:val="28"/>
          <w:szCs w:val="28"/>
        </w:rPr>
        <w:t xml:space="preserve"> </w:t>
      </w:r>
      <w:proofErr w:type="spellStart"/>
      <w:r w:rsidRPr="009B229F">
        <w:rPr>
          <w:rFonts w:ascii="Times New Roman" w:hAnsi="Times New Roman"/>
          <w:sz w:val="28"/>
          <w:szCs w:val="28"/>
        </w:rPr>
        <w:t>House</w:t>
      </w:r>
      <w:proofErr w:type="spellEnd"/>
      <w:r w:rsidRPr="009B229F">
        <w:rPr>
          <w:rFonts w:ascii="Times New Roman" w:hAnsi="Times New Roman"/>
          <w:sz w:val="28"/>
          <w:szCs w:val="28"/>
        </w:rPr>
        <w:t xml:space="preserve">" и т. д.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4. «Поставь слова в логическом порядке, чтобы получилось предложение»;</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5.</w:t>
      </w:r>
      <w:r w:rsidR="000807FC">
        <w:rPr>
          <w:rFonts w:ascii="Times New Roman" w:hAnsi="Times New Roman"/>
          <w:sz w:val="28"/>
          <w:szCs w:val="28"/>
        </w:rPr>
        <w:t xml:space="preserve"> «</w:t>
      </w:r>
      <w:r w:rsidRPr="009B229F">
        <w:rPr>
          <w:rFonts w:ascii="Times New Roman" w:hAnsi="Times New Roman"/>
          <w:sz w:val="28"/>
          <w:szCs w:val="28"/>
        </w:rPr>
        <w:t xml:space="preserve"> Прочитай рассказ, в котором некоторые слова заменены рисунками. Попробуй сам придумать такой рассказ для своих друзей».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 xml:space="preserve">6. </w:t>
      </w:r>
      <w:r w:rsidR="000807FC">
        <w:rPr>
          <w:rFonts w:ascii="Times New Roman" w:hAnsi="Times New Roman"/>
          <w:sz w:val="28"/>
          <w:szCs w:val="28"/>
        </w:rPr>
        <w:t>«</w:t>
      </w:r>
      <w:r w:rsidRPr="009B229F">
        <w:rPr>
          <w:rFonts w:ascii="Times New Roman" w:hAnsi="Times New Roman"/>
          <w:sz w:val="28"/>
          <w:szCs w:val="28"/>
        </w:rPr>
        <w:t>Придумайте заг</w:t>
      </w:r>
      <w:r w:rsidR="000807FC">
        <w:rPr>
          <w:rFonts w:ascii="Times New Roman" w:hAnsi="Times New Roman"/>
          <w:sz w:val="28"/>
          <w:szCs w:val="28"/>
        </w:rPr>
        <w:t>адку для своих друзей» (например</w:t>
      </w:r>
      <w:r w:rsidRPr="009B229F">
        <w:rPr>
          <w:rFonts w:ascii="Times New Roman" w:hAnsi="Times New Roman"/>
          <w:sz w:val="28"/>
          <w:szCs w:val="28"/>
        </w:rPr>
        <w:t>, при изучении темы "</w:t>
      </w:r>
      <w:proofErr w:type="spellStart"/>
      <w:r w:rsidRPr="009B229F">
        <w:rPr>
          <w:rFonts w:ascii="Times New Roman" w:hAnsi="Times New Roman"/>
          <w:sz w:val="28"/>
          <w:szCs w:val="28"/>
        </w:rPr>
        <w:t>Animals</w:t>
      </w:r>
      <w:proofErr w:type="spellEnd"/>
      <w:r w:rsidRPr="009B229F">
        <w:rPr>
          <w:rFonts w:ascii="Times New Roman" w:hAnsi="Times New Roman"/>
          <w:sz w:val="28"/>
          <w:szCs w:val="28"/>
        </w:rPr>
        <w:t xml:space="preserve">") </w:t>
      </w:r>
    </w:p>
    <w:p w:rsidR="009B229F" w:rsidRPr="009B229F" w:rsidRDefault="009B229F" w:rsidP="009B229F">
      <w:pPr>
        <w:spacing w:after="0" w:line="240" w:lineRule="auto"/>
        <w:rPr>
          <w:rFonts w:ascii="Times New Roman" w:hAnsi="Times New Roman"/>
          <w:sz w:val="28"/>
          <w:szCs w:val="28"/>
        </w:rPr>
      </w:pP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7. «Нарисуй картинку к прочитанному тексту»</w:t>
      </w:r>
      <w:r w:rsidR="000807FC" w:rsidRPr="009B229F">
        <w:rPr>
          <w:rFonts w:ascii="Times New Roman" w:hAnsi="Times New Roman"/>
          <w:sz w:val="28"/>
          <w:szCs w:val="28"/>
        </w:rPr>
        <w:t>,</w:t>
      </w:r>
      <w:r w:rsidRPr="009B229F">
        <w:rPr>
          <w:rFonts w:ascii="Times New Roman" w:hAnsi="Times New Roman"/>
          <w:sz w:val="28"/>
          <w:szCs w:val="28"/>
        </w:rPr>
        <w:t xml:space="preserve"> и т.д.</w:t>
      </w:r>
    </w:p>
    <w:p w:rsidR="009B229F" w:rsidRPr="009B229F" w:rsidRDefault="009B229F" w:rsidP="009B229F">
      <w:pPr>
        <w:spacing w:after="0" w:line="240" w:lineRule="auto"/>
        <w:rPr>
          <w:rFonts w:ascii="Times New Roman" w:hAnsi="Times New Roman"/>
          <w:sz w:val="28"/>
          <w:szCs w:val="28"/>
        </w:rPr>
      </w:pPr>
      <w:r w:rsidRPr="009B229F">
        <w:rPr>
          <w:rFonts w:ascii="Times New Roman" w:hAnsi="Times New Roman"/>
          <w:sz w:val="28"/>
          <w:szCs w:val="28"/>
        </w:rPr>
        <w:t>Данные задания всегда воспринимаются с удовольствием и интересом. Несмотря на кажущуюся простоту, подобные задания способствуют выработке «умения учиться».</w:t>
      </w:r>
    </w:p>
    <w:p w:rsidR="00AC02B9" w:rsidRDefault="00AC02B9">
      <w:pPr>
        <w:rPr>
          <w:sz w:val="28"/>
          <w:szCs w:val="28"/>
        </w:rPr>
      </w:pPr>
    </w:p>
    <w:p w:rsidR="00734932" w:rsidRPr="00052398" w:rsidRDefault="00734932">
      <w:pPr>
        <w:rPr>
          <w:b/>
          <w:sz w:val="28"/>
          <w:szCs w:val="28"/>
        </w:rPr>
      </w:pPr>
      <w:r w:rsidRPr="00052398">
        <w:rPr>
          <w:b/>
          <w:sz w:val="28"/>
          <w:szCs w:val="28"/>
        </w:rPr>
        <w:t>6.Технология развития критического мышления</w:t>
      </w:r>
    </w:p>
    <w:p w:rsidR="006B354C" w:rsidRPr="007D54EE" w:rsidRDefault="006B354C" w:rsidP="006B354C">
      <w:pPr>
        <w:rPr>
          <w:rFonts w:ascii="Times New Roman" w:hAnsi="Times New Roman" w:cs="Times New Roman"/>
          <w:sz w:val="28"/>
          <w:szCs w:val="28"/>
        </w:rPr>
      </w:pPr>
      <w:r w:rsidRPr="007D54EE">
        <w:rPr>
          <w:rFonts w:ascii="Times New Roman" w:hAnsi="Times New Roman" w:cs="Times New Roman"/>
          <w:sz w:val="28"/>
          <w:szCs w:val="28"/>
        </w:rPr>
        <w:lastRenderedPageBreak/>
        <w:t xml:space="preserve">Использование приёмов технологии развития критического мышления на уроках в начальной школе позволяет сделать работу более эффективной, интересной и творческой. </w:t>
      </w:r>
    </w:p>
    <w:p w:rsidR="006B354C" w:rsidRPr="007D54EE" w:rsidRDefault="006B354C" w:rsidP="006B354C">
      <w:pPr>
        <w:rPr>
          <w:rFonts w:ascii="Times New Roman" w:hAnsi="Times New Roman" w:cs="Times New Roman"/>
          <w:sz w:val="28"/>
          <w:szCs w:val="28"/>
        </w:rPr>
      </w:pPr>
      <w:r w:rsidRPr="007D54EE">
        <w:rPr>
          <w:rFonts w:ascii="Times New Roman" w:hAnsi="Times New Roman" w:cs="Times New Roman"/>
          <w:sz w:val="28"/>
          <w:szCs w:val="28"/>
        </w:rPr>
        <w:t>«Кластер» по теме «</w:t>
      </w:r>
      <w:proofErr w:type="gramStart"/>
      <w:r w:rsidRPr="007D54EE">
        <w:rPr>
          <w:rFonts w:ascii="Times New Roman" w:hAnsi="Times New Roman" w:cs="Times New Roman"/>
          <w:sz w:val="28"/>
          <w:szCs w:val="28"/>
        </w:rPr>
        <w:t>Кто</w:t>
      </w:r>
      <w:proofErr w:type="gramEnd"/>
      <w:r w:rsidRPr="007D54EE">
        <w:rPr>
          <w:rFonts w:ascii="Times New Roman" w:hAnsi="Times New Roman" w:cs="Times New Roman"/>
          <w:sz w:val="28"/>
          <w:szCs w:val="28"/>
        </w:rPr>
        <w:t xml:space="preserve"> что умеет делать»</w:t>
      </w:r>
    </w:p>
    <w:p w:rsidR="006B354C" w:rsidRPr="007D54EE" w:rsidRDefault="006B354C" w:rsidP="006B354C">
      <w:pPr>
        <w:rPr>
          <w:rFonts w:ascii="Times New Roman" w:hAnsi="Times New Roman" w:cs="Times New Roman"/>
          <w:sz w:val="28"/>
          <w:szCs w:val="28"/>
        </w:rPr>
      </w:pPr>
      <w:r w:rsidRPr="007D54EE">
        <w:rPr>
          <w:rFonts w:ascii="Times New Roman" w:hAnsi="Times New Roman" w:cs="Times New Roman"/>
          <w:sz w:val="28"/>
          <w:szCs w:val="28"/>
        </w:rPr>
        <w:t xml:space="preserve">Грозди - графический прием в систематизации материала. Наши мысли уже не громоздятся, а "гроздятся", то есть, располагаются в определенном порядке. </w:t>
      </w:r>
    </w:p>
    <w:p w:rsidR="006B354C" w:rsidRPr="007D54EE" w:rsidRDefault="006B354C">
      <w:pPr>
        <w:rPr>
          <w:sz w:val="28"/>
          <w:szCs w:val="28"/>
        </w:rPr>
      </w:pPr>
    </w:p>
    <w:p w:rsidR="00734932" w:rsidRDefault="006B354C">
      <w:pPr>
        <w:rPr>
          <w:sz w:val="28"/>
          <w:szCs w:val="28"/>
        </w:rPr>
      </w:pPr>
      <w:r w:rsidRPr="006B354C">
        <w:rPr>
          <w:noProof/>
          <w:sz w:val="28"/>
          <w:szCs w:val="28"/>
          <w:lang w:eastAsia="ru-RU"/>
        </w:rPr>
        <w:drawing>
          <wp:inline distT="0" distB="0" distL="0" distR="0">
            <wp:extent cx="3914775" cy="2628900"/>
            <wp:effectExtent l="19050" t="0" r="9525" b="0"/>
            <wp:docPr id="1" name="Рисунок 2"/>
            <wp:cNvGraphicFramePr/>
            <a:graphic xmlns:a="http://schemas.openxmlformats.org/drawingml/2006/main">
              <a:graphicData uri="http://schemas.openxmlformats.org/drawingml/2006/picture">
                <pic:pic xmlns:pic="http://schemas.openxmlformats.org/drawingml/2006/picture">
                  <pic:nvPicPr>
                    <pic:cNvPr id="15362" name="Picture 5"/>
                    <pic:cNvPicPr>
                      <a:picLocks noChangeAspect="1" noChangeArrowheads="1"/>
                    </pic:cNvPicPr>
                  </pic:nvPicPr>
                  <pic:blipFill>
                    <a:blip r:embed="rId4" cstate="print">
                      <a:biLevel thresh="50000"/>
                    </a:blip>
                    <a:srcRect/>
                    <a:stretch>
                      <a:fillRect/>
                    </a:stretch>
                  </pic:blipFill>
                  <pic:spPr bwMode="auto">
                    <a:xfrm>
                      <a:off x="0" y="0"/>
                      <a:ext cx="3918559" cy="2631441"/>
                    </a:xfrm>
                    <a:prstGeom prst="rect">
                      <a:avLst/>
                    </a:prstGeom>
                    <a:noFill/>
                    <a:ln w="9525">
                      <a:noFill/>
                      <a:miter lim="800000"/>
                      <a:headEnd/>
                      <a:tailEnd/>
                    </a:ln>
                  </pic:spPr>
                </pic:pic>
              </a:graphicData>
            </a:graphic>
          </wp:inline>
        </w:drawing>
      </w:r>
    </w:p>
    <w:p w:rsidR="006B354C" w:rsidRPr="007D54EE" w:rsidRDefault="006B354C" w:rsidP="006B354C">
      <w:pPr>
        <w:rPr>
          <w:rFonts w:ascii="Times New Roman" w:hAnsi="Times New Roman" w:cs="Times New Roman"/>
          <w:sz w:val="28"/>
          <w:szCs w:val="28"/>
        </w:rPr>
      </w:pPr>
      <w:r w:rsidRPr="007D54EE">
        <w:rPr>
          <w:rFonts w:ascii="Times New Roman" w:hAnsi="Times New Roman" w:cs="Times New Roman"/>
          <w:sz w:val="28"/>
          <w:szCs w:val="28"/>
        </w:rPr>
        <w:t>«Корзина» идей</w:t>
      </w:r>
    </w:p>
    <w:p w:rsidR="006B354C" w:rsidRDefault="006B354C" w:rsidP="006B354C">
      <w:pPr>
        <w:rPr>
          <w:rFonts w:ascii="Times New Roman" w:hAnsi="Times New Roman" w:cs="Times New Roman"/>
          <w:sz w:val="28"/>
          <w:szCs w:val="28"/>
        </w:rPr>
      </w:pPr>
      <w:r w:rsidRPr="007D54EE">
        <w:rPr>
          <w:rFonts w:ascii="Times New Roman" w:hAnsi="Times New Roman" w:cs="Times New Roman"/>
          <w:sz w:val="28"/>
          <w:szCs w:val="28"/>
        </w:rPr>
        <w:t xml:space="preserve">Этот прием напрямую связан с созданием кластеров.  </w:t>
      </w:r>
    </w:p>
    <w:p w:rsidR="006B354C" w:rsidRDefault="006B354C">
      <w:pPr>
        <w:rPr>
          <w:sz w:val="28"/>
          <w:szCs w:val="28"/>
        </w:rPr>
      </w:pPr>
      <w:r w:rsidRPr="006B354C">
        <w:rPr>
          <w:noProof/>
          <w:sz w:val="28"/>
          <w:szCs w:val="28"/>
          <w:lang w:eastAsia="ru-RU"/>
        </w:rPr>
        <w:drawing>
          <wp:inline distT="0" distB="0" distL="0" distR="0">
            <wp:extent cx="3362325" cy="2686050"/>
            <wp:effectExtent l="19050" t="0" r="9525" b="0"/>
            <wp:docPr id="4" name="Рисунок 4"/>
            <wp:cNvGraphicFramePr/>
            <a:graphic xmlns:a="http://schemas.openxmlformats.org/drawingml/2006/main">
              <a:graphicData uri="http://schemas.openxmlformats.org/drawingml/2006/picture">
                <pic:pic xmlns:pic="http://schemas.openxmlformats.org/drawingml/2006/picture">
                  <pic:nvPicPr>
                    <pic:cNvPr id="17413" name="Picture 4"/>
                    <pic:cNvPicPr>
                      <a:picLocks noChangeAspect="1" noChangeArrowheads="1"/>
                    </pic:cNvPicPr>
                  </pic:nvPicPr>
                  <pic:blipFill>
                    <a:blip r:embed="rId5" cstate="print">
                      <a:biLevel thresh="50000"/>
                    </a:blip>
                    <a:srcRect/>
                    <a:stretch>
                      <a:fillRect/>
                    </a:stretch>
                  </pic:blipFill>
                  <pic:spPr bwMode="auto">
                    <a:xfrm>
                      <a:off x="0" y="0"/>
                      <a:ext cx="3366070" cy="2689042"/>
                    </a:xfrm>
                    <a:prstGeom prst="rect">
                      <a:avLst/>
                    </a:prstGeom>
                    <a:noFill/>
                    <a:ln w="9525">
                      <a:noFill/>
                      <a:miter lim="800000"/>
                      <a:headEnd/>
                      <a:tailEnd/>
                    </a:ln>
                  </pic:spPr>
                </pic:pic>
              </a:graphicData>
            </a:graphic>
          </wp:inline>
        </w:drawing>
      </w:r>
    </w:p>
    <w:p w:rsidR="007D54EE" w:rsidRPr="007D54EE" w:rsidRDefault="007D54EE" w:rsidP="007D54EE">
      <w:pPr>
        <w:spacing w:after="0" w:line="240" w:lineRule="auto"/>
        <w:rPr>
          <w:rFonts w:ascii="Times New Roman" w:hAnsi="Times New Roman"/>
          <w:sz w:val="28"/>
          <w:szCs w:val="28"/>
        </w:rPr>
      </w:pPr>
      <w:r w:rsidRPr="007D54EE">
        <w:rPr>
          <w:rFonts w:ascii="Times New Roman" w:hAnsi="Times New Roman"/>
          <w:sz w:val="28"/>
          <w:szCs w:val="28"/>
        </w:rPr>
        <w:t xml:space="preserve">Для формирования универсальных учебных действий в контексте обучения иностранным языкам следует учитывать, что ученику следует для себя найти ответы на следующие вопросы: «Зачем я учу иностранный язык?», «Зачем я выполняю то или иное упражнение на уроке (читаю, пишу, слушаю)?», </w:t>
      </w:r>
      <w:r w:rsidRPr="007D54EE">
        <w:rPr>
          <w:rFonts w:ascii="Times New Roman" w:hAnsi="Times New Roman"/>
          <w:sz w:val="28"/>
          <w:szCs w:val="28"/>
        </w:rPr>
        <w:lastRenderedPageBreak/>
        <w:t>«Зачем я повторяю дома пройденное на уроке?», «Чему я научился на уроке и что еще мне следует сделать?». Язык должен осваиваться осознанно. Важно создавать благоприятные условия для успешных учебных действий на уроке, когда дети учатся слушать друг друга, умеют адекватно оценивать свой ответ, хотят узнавать новое.  Учитель чётко должен знать: чему учить и как учить.</w:t>
      </w:r>
    </w:p>
    <w:p w:rsidR="007D54EE" w:rsidRPr="002271EF" w:rsidRDefault="007D54EE" w:rsidP="007D54EE">
      <w:pPr>
        <w:spacing w:after="0" w:line="240" w:lineRule="auto"/>
        <w:rPr>
          <w:rFonts w:ascii="Times New Roman" w:hAnsi="Times New Roman"/>
          <w:sz w:val="24"/>
          <w:szCs w:val="24"/>
        </w:rPr>
      </w:pPr>
    </w:p>
    <w:p w:rsidR="006B354C" w:rsidRPr="009B229F" w:rsidRDefault="006B354C">
      <w:pPr>
        <w:rPr>
          <w:sz w:val="28"/>
          <w:szCs w:val="28"/>
        </w:rPr>
      </w:pPr>
    </w:p>
    <w:sectPr w:rsidR="006B354C" w:rsidRPr="009B229F" w:rsidSect="00AC0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501"/>
    <w:rsid w:val="00000342"/>
    <w:rsid w:val="00052398"/>
    <w:rsid w:val="000807FC"/>
    <w:rsid w:val="00533729"/>
    <w:rsid w:val="006B354C"/>
    <w:rsid w:val="00734932"/>
    <w:rsid w:val="007A1996"/>
    <w:rsid w:val="007D54EE"/>
    <w:rsid w:val="00893501"/>
    <w:rsid w:val="009B229F"/>
    <w:rsid w:val="00AC02B9"/>
    <w:rsid w:val="00FE1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5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B229F"/>
    <w:pPr>
      <w:spacing w:after="0" w:line="240" w:lineRule="auto"/>
    </w:pPr>
  </w:style>
  <w:style w:type="paragraph" w:styleId="a5">
    <w:name w:val="Balloon Text"/>
    <w:basedOn w:val="a"/>
    <w:link w:val="a6"/>
    <w:uiPriority w:val="99"/>
    <w:semiHidden/>
    <w:unhideWhenUsed/>
    <w:rsid w:val="006B35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3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3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2013-10-24T14:06:00Z</dcterms:created>
  <dcterms:modified xsi:type="dcterms:W3CDTF">2014-01-23T16:04:00Z</dcterms:modified>
</cp:coreProperties>
</file>