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C5" w:rsidRPr="00750ACE" w:rsidRDefault="003465B1" w:rsidP="003E0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ACE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3E0625" w:rsidRDefault="003E0625" w:rsidP="003E0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с натуры по памяти и по представлению (рисунок, живопись) - 10 ч.</w:t>
      </w:r>
    </w:p>
    <w:p w:rsidR="00E97D94" w:rsidRDefault="00E97D94" w:rsidP="003E0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с натуры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очертанию и строению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оъбектов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действительности. Рисование домашних и диких животных, игрушек, цветов, предметов быта. Передача в рисунках пропорций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строения, очертаний, пространственного расположения, цвета изображаемых объектов. Определение гармоничного сочетания цветов в окраске предметов, использование приемов «перехода цвета в цвет» и «вливания цвета в цвет». Выполнение набросков по памяти и по представлению различных объектов действительности.</w:t>
      </w:r>
    </w:p>
    <w:p w:rsidR="003E0625" w:rsidRDefault="003E0625" w:rsidP="003E0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на темы – 8 ч.</w:t>
      </w:r>
    </w:p>
    <w:p w:rsidR="00E97D94" w:rsidRDefault="00E97D94" w:rsidP="003E0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умений выполнять рисунки на темы окружающей жизни</w:t>
      </w:r>
      <w:r w:rsidR="00532463">
        <w:rPr>
          <w:rFonts w:ascii="Times New Roman" w:hAnsi="Times New Roman" w:cs="Times New Roman"/>
          <w:sz w:val="24"/>
          <w:szCs w:val="24"/>
        </w:rPr>
        <w:t xml:space="preserve"> по памяти и по представлению. Иллюстрация как произведение художника. Передача в рисунках общего пространственного расположения объектов, их смысловой связи в сюжете и эмоционального отношения  к изображаемым событиям.</w:t>
      </w:r>
    </w:p>
    <w:p w:rsidR="003E0625" w:rsidRDefault="003E0625" w:rsidP="003E0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Декоративная работа – 7  ч.</w:t>
      </w:r>
    </w:p>
    <w:p w:rsidR="00532463" w:rsidRDefault="00532463" w:rsidP="003E0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Углубленное знакомство с народным декоративно-прикладным искусством: художественной росписью. В работе над эскизами учащиеся постепенно учатся понимать связь формы, материала и элементов украшения с практическим назначением предмета. Народное орнаментальное искусство  отражает представления его создателей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E0625" w:rsidRDefault="003E0625" w:rsidP="003E0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– 3 ч.</w:t>
      </w:r>
    </w:p>
    <w:p w:rsidR="00532463" w:rsidRDefault="00532463" w:rsidP="003E0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сложных по форме листьев деревьев, фруктов, овощей, предметов быта, зверей и птиц с натуры, по памяти или по представлению.</w:t>
      </w:r>
    </w:p>
    <w:p w:rsidR="00532463" w:rsidRDefault="00532463" w:rsidP="003E0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 пластического и конструктивного способов лепки.</w:t>
      </w:r>
    </w:p>
    <w:p w:rsidR="003E0625" w:rsidRDefault="003E0625" w:rsidP="003E0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– 2 ч.</w:t>
      </w:r>
    </w:p>
    <w:p w:rsidR="00532463" w:rsidRDefault="00532463" w:rsidP="003E0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мозаичных панно из кусочков цветной бумаги на мотивы осенней, зимней и весенней природы, на сюжеты русских народных сказок и басен.</w:t>
      </w:r>
    </w:p>
    <w:p w:rsidR="00532463" w:rsidRDefault="00532463" w:rsidP="003E0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аппликациях ритма (линейного, тонового, цветового), освещение цвета тени.</w:t>
      </w:r>
    </w:p>
    <w:p w:rsidR="003E0625" w:rsidRDefault="003E0625" w:rsidP="003E0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об изобразительном искусстве и красоте вокруг нас – 4 ч.</w:t>
      </w:r>
    </w:p>
    <w:p w:rsidR="00750ACE" w:rsidRDefault="00750ACE" w:rsidP="003E0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темы бесед: виды изобразительного искусства; наша Родина-Россия; тема труда; действительность и фантастика  в произведениях художников; русское народное творчество и др.</w:t>
      </w:r>
    </w:p>
    <w:p w:rsidR="00750ACE" w:rsidRDefault="00750ACE" w:rsidP="003E0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625" w:rsidRDefault="003E0625" w:rsidP="003E06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0625" w:rsidSect="0066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5B1"/>
    <w:rsid w:val="003465B1"/>
    <w:rsid w:val="003E0625"/>
    <w:rsid w:val="004F11C5"/>
    <w:rsid w:val="00532463"/>
    <w:rsid w:val="00664468"/>
    <w:rsid w:val="00750ACE"/>
    <w:rsid w:val="00E97D94"/>
    <w:rsid w:val="00F2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S82</dc:creator>
  <cp:keywords/>
  <dc:description/>
  <cp:lastModifiedBy>S82</cp:lastModifiedBy>
  <cp:revision>7</cp:revision>
  <cp:lastPrinted>2011-09-17T11:46:00Z</cp:lastPrinted>
  <dcterms:created xsi:type="dcterms:W3CDTF">2011-09-17T10:48:00Z</dcterms:created>
  <dcterms:modified xsi:type="dcterms:W3CDTF">2011-09-17T11:46:00Z</dcterms:modified>
</cp:coreProperties>
</file>