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FC" w:rsidRPr="007B59FC" w:rsidRDefault="007B59FC" w:rsidP="007B59FC">
      <w:pPr>
        <w:spacing w:after="0"/>
        <w:jc w:val="center"/>
        <w:rPr>
          <w:b/>
          <w:i/>
          <w:sz w:val="28"/>
          <w:szCs w:val="28"/>
        </w:rPr>
      </w:pPr>
      <w:r w:rsidRPr="007B59FC">
        <w:rPr>
          <w:b/>
          <w:i/>
          <w:sz w:val="28"/>
          <w:szCs w:val="28"/>
        </w:rPr>
        <w:t>ПОЯСНИТЕЛЬНАЯ   ЗАПИСКА</w:t>
      </w:r>
    </w:p>
    <w:p w:rsidR="007B59FC" w:rsidRPr="007B59FC" w:rsidRDefault="007B59FC" w:rsidP="00BF2F59">
      <w:pPr>
        <w:pStyle w:val="a3"/>
        <w:numPr>
          <w:ilvl w:val="0"/>
          <w:numId w:val="1"/>
        </w:numPr>
        <w:spacing w:after="0"/>
        <w:rPr>
          <w:i/>
          <w:sz w:val="28"/>
          <w:szCs w:val="28"/>
          <w:u w:val="double"/>
        </w:rPr>
      </w:pPr>
      <w:r w:rsidRPr="007B59FC">
        <w:rPr>
          <w:i/>
          <w:sz w:val="28"/>
          <w:szCs w:val="28"/>
          <w:u w:val="double"/>
        </w:rPr>
        <w:t>ЦЕЛИ И ЗАДАЧИ КУРСА</w:t>
      </w:r>
    </w:p>
    <w:p w:rsidR="00BF2F59" w:rsidRPr="00BF2F59" w:rsidRDefault="00BF2F59" w:rsidP="00BF2F59">
      <w:pPr>
        <w:spacing w:after="0"/>
        <w:rPr>
          <w:sz w:val="28"/>
          <w:szCs w:val="28"/>
        </w:rPr>
      </w:pPr>
      <w:r w:rsidRPr="00BF2F59">
        <w:rPr>
          <w:sz w:val="28"/>
          <w:szCs w:val="28"/>
        </w:rPr>
        <w:t>Изучение изобразительного искусства на ступени начального общего  образования направлено на достижение следующих целей:</w:t>
      </w:r>
    </w:p>
    <w:p w:rsidR="00BF2F59" w:rsidRPr="00BF2F59" w:rsidRDefault="00BF2F59" w:rsidP="00BF2F59">
      <w:pPr>
        <w:spacing w:after="0"/>
        <w:rPr>
          <w:sz w:val="28"/>
          <w:szCs w:val="28"/>
        </w:rPr>
      </w:pPr>
      <w:r w:rsidRPr="00BF2F59">
        <w:rPr>
          <w:sz w:val="28"/>
          <w:szCs w:val="28"/>
        </w:rPr>
        <w:t>-развитие способности к  эмоционально-ценностному восприятию произведения изобразительного искусства.</w:t>
      </w:r>
    </w:p>
    <w:p w:rsidR="00BF2F59" w:rsidRPr="00BF2F59" w:rsidRDefault="00BF2F59" w:rsidP="00BF2F59">
      <w:pPr>
        <w:spacing w:after="0"/>
        <w:rPr>
          <w:sz w:val="28"/>
          <w:szCs w:val="28"/>
        </w:rPr>
      </w:pPr>
      <w:r w:rsidRPr="00BF2F59">
        <w:rPr>
          <w:sz w:val="28"/>
          <w:szCs w:val="28"/>
        </w:rPr>
        <w:t>-освоение первичных знаний о мире искусств: изобразительном, декоративно-прикладном, архитектуре, дизайне.</w:t>
      </w:r>
      <w:r w:rsidRPr="00BF2F59">
        <w:rPr>
          <w:sz w:val="28"/>
          <w:szCs w:val="28"/>
        </w:rPr>
        <w:tab/>
      </w:r>
    </w:p>
    <w:p w:rsidR="00BF2F59" w:rsidRPr="00BF2F59" w:rsidRDefault="00BF2F59" w:rsidP="00BF2F59">
      <w:pPr>
        <w:spacing w:after="0"/>
        <w:rPr>
          <w:sz w:val="28"/>
          <w:szCs w:val="28"/>
        </w:rPr>
      </w:pPr>
      <w:r w:rsidRPr="00BF2F59">
        <w:rPr>
          <w:b/>
          <w:sz w:val="28"/>
          <w:szCs w:val="28"/>
        </w:rPr>
        <w:t>-овладение</w:t>
      </w:r>
      <w:r w:rsidRPr="00BF2F59">
        <w:rPr>
          <w:sz w:val="28"/>
          <w:szCs w:val="28"/>
        </w:rPr>
        <w:t xml:space="preserve"> элементарными умениями</w:t>
      </w:r>
      <w:proofErr w:type="gramStart"/>
      <w:r w:rsidRPr="00BF2F59">
        <w:rPr>
          <w:sz w:val="28"/>
          <w:szCs w:val="28"/>
        </w:rPr>
        <w:t xml:space="preserve"> ,</w:t>
      </w:r>
      <w:proofErr w:type="gramEnd"/>
      <w:r w:rsidRPr="00BF2F59">
        <w:rPr>
          <w:sz w:val="28"/>
          <w:szCs w:val="28"/>
        </w:rPr>
        <w:t xml:space="preserve"> навыками ,способами художественной деятельности ;</w:t>
      </w:r>
    </w:p>
    <w:p w:rsidR="00BF2F59" w:rsidRPr="00BF2F59" w:rsidRDefault="00BF2F59" w:rsidP="00BF2F59">
      <w:pPr>
        <w:spacing w:after="0"/>
        <w:rPr>
          <w:sz w:val="28"/>
          <w:szCs w:val="28"/>
        </w:rPr>
      </w:pPr>
      <w:r w:rsidRPr="00BF2F59">
        <w:rPr>
          <w:sz w:val="28"/>
          <w:szCs w:val="28"/>
        </w:rPr>
        <w:t>-</w:t>
      </w:r>
      <w:r w:rsidRPr="00BF2F59">
        <w:rPr>
          <w:b/>
          <w:sz w:val="28"/>
          <w:szCs w:val="28"/>
        </w:rPr>
        <w:t xml:space="preserve">воспитания </w:t>
      </w:r>
      <w:r w:rsidRPr="00BF2F59">
        <w:rPr>
          <w:sz w:val="28"/>
          <w:szCs w:val="28"/>
        </w:rPr>
        <w:t xml:space="preserve"> эмоциональной отзывчивости и  культуры восприятия произведений  профессионального и народного искусства ; нравственных и эстетических чувств</w:t>
      </w:r>
      <w:proofErr w:type="gramStart"/>
      <w:r w:rsidRPr="00BF2F59">
        <w:rPr>
          <w:sz w:val="28"/>
          <w:szCs w:val="28"/>
        </w:rPr>
        <w:t xml:space="preserve"> .</w:t>
      </w:r>
      <w:proofErr w:type="gramEnd"/>
    </w:p>
    <w:p w:rsidR="00BF2F59" w:rsidRPr="00BF2F59" w:rsidRDefault="00BF2F59" w:rsidP="00BF2F59">
      <w:pPr>
        <w:spacing w:after="0"/>
        <w:rPr>
          <w:sz w:val="28"/>
          <w:szCs w:val="28"/>
        </w:rPr>
      </w:pPr>
      <w:r w:rsidRPr="00BF2F59">
        <w:rPr>
          <w:sz w:val="28"/>
          <w:szCs w:val="28"/>
        </w:rPr>
        <w:t>В результате изучения изобразительного искусства ученик должен знать</w:t>
      </w:r>
      <w:proofErr w:type="gramStart"/>
      <w:r w:rsidRPr="00BF2F59">
        <w:rPr>
          <w:sz w:val="28"/>
          <w:szCs w:val="28"/>
        </w:rPr>
        <w:t xml:space="preserve"> :</w:t>
      </w:r>
      <w:proofErr w:type="gramEnd"/>
    </w:p>
    <w:p w:rsidR="00BF2F59" w:rsidRPr="00BF2F59" w:rsidRDefault="00BF2F59" w:rsidP="00BF2F59">
      <w:pPr>
        <w:spacing w:after="0"/>
        <w:rPr>
          <w:sz w:val="28"/>
          <w:szCs w:val="28"/>
        </w:rPr>
      </w:pPr>
      <w:r w:rsidRPr="00BF2F59">
        <w:rPr>
          <w:b/>
          <w:sz w:val="28"/>
          <w:szCs w:val="28"/>
        </w:rPr>
        <w:t xml:space="preserve">-основные </w:t>
      </w:r>
      <w:r w:rsidRPr="00BF2F59">
        <w:rPr>
          <w:sz w:val="28"/>
          <w:szCs w:val="28"/>
        </w:rPr>
        <w:t>жанры и виды произведений изобразительного искусства</w:t>
      </w:r>
      <w:proofErr w:type="gramStart"/>
      <w:r w:rsidRPr="00BF2F59">
        <w:rPr>
          <w:sz w:val="28"/>
          <w:szCs w:val="28"/>
        </w:rPr>
        <w:t xml:space="preserve"> ;</w:t>
      </w:r>
      <w:proofErr w:type="gramEnd"/>
    </w:p>
    <w:p w:rsidR="00BF2F59" w:rsidRPr="00BF2F59" w:rsidRDefault="00BF2F59" w:rsidP="00BF2F59">
      <w:pPr>
        <w:spacing w:after="0"/>
        <w:rPr>
          <w:sz w:val="28"/>
          <w:szCs w:val="28"/>
        </w:rPr>
      </w:pPr>
      <w:r w:rsidRPr="00BF2F59">
        <w:rPr>
          <w:b/>
          <w:sz w:val="28"/>
          <w:szCs w:val="28"/>
        </w:rPr>
        <w:t xml:space="preserve">-известные </w:t>
      </w:r>
      <w:r w:rsidRPr="00BF2F59">
        <w:rPr>
          <w:sz w:val="28"/>
          <w:szCs w:val="28"/>
        </w:rPr>
        <w:t xml:space="preserve"> центры народных ремесел России</w:t>
      </w:r>
      <w:proofErr w:type="gramStart"/>
      <w:r w:rsidRPr="00BF2F59">
        <w:rPr>
          <w:sz w:val="28"/>
          <w:szCs w:val="28"/>
        </w:rPr>
        <w:t xml:space="preserve"> ;</w:t>
      </w:r>
      <w:proofErr w:type="gramEnd"/>
    </w:p>
    <w:p w:rsidR="00BF2F59" w:rsidRPr="00BF2F59" w:rsidRDefault="00BF2F59" w:rsidP="00BF2F59">
      <w:pPr>
        <w:spacing w:after="0"/>
        <w:rPr>
          <w:sz w:val="28"/>
          <w:szCs w:val="28"/>
        </w:rPr>
      </w:pPr>
      <w:r w:rsidRPr="00BF2F59">
        <w:rPr>
          <w:b/>
          <w:sz w:val="28"/>
          <w:szCs w:val="28"/>
        </w:rPr>
        <w:t xml:space="preserve">-ведущие </w:t>
      </w:r>
      <w:r w:rsidRPr="00BF2F59">
        <w:rPr>
          <w:sz w:val="28"/>
          <w:szCs w:val="28"/>
        </w:rPr>
        <w:t>художественные музеи России</w:t>
      </w:r>
      <w:proofErr w:type="gramStart"/>
      <w:r w:rsidRPr="00BF2F59">
        <w:rPr>
          <w:sz w:val="28"/>
          <w:szCs w:val="28"/>
        </w:rPr>
        <w:t xml:space="preserve"> ;</w:t>
      </w:r>
      <w:proofErr w:type="gramEnd"/>
    </w:p>
    <w:p w:rsidR="00BF2F59" w:rsidRPr="00BF2F59" w:rsidRDefault="00BF2F59" w:rsidP="00BF2F59">
      <w:pPr>
        <w:shd w:val="clear" w:color="auto" w:fill="FFFFFF"/>
        <w:spacing w:before="317"/>
        <w:ind w:right="299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Pr="00BF2F59">
        <w:rPr>
          <w:b/>
          <w:bCs/>
          <w:color w:val="000000"/>
          <w:sz w:val="28"/>
          <w:szCs w:val="28"/>
        </w:rPr>
        <w:t xml:space="preserve"> Требования к уровню подготовки </w:t>
      </w:r>
      <w:r>
        <w:rPr>
          <w:b/>
          <w:bCs/>
          <w:color w:val="000000"/>
          <w:sz w:val="28"/>
          <w:szCs w:val="28"/>
        </w:rPr>
        <w:t xml:space="preserve"> учащихся                </w:t>
      </w:r>
    </w:p>
    <w:p w:rsidR="00BF2F59" w:rsidRPr="00D83DC0" w:rsidRDefault="00BF2F59" w:rsidP="00BF2F59">
      <w:pPr>
        <w:shd w:val="clear" w:color="auto" w:fill="FFFFFF"/>
        <w:spacing w:before="115" w:after="0"/>
        <w:ind w:left="586" w:right="1440"/>
        <w:rPr>
          <w:sz w:val="24"/>
          <w:szCs w:val="24"/>
        </w:rPr>
      </w:pPr>
      <w:r w:rsidRPr="00D83DC0">
        <w:rPr>
          <w:i/>
          <w:iCs/>
          <w:color w:val="000000"/>
          <w:sz w:val="24"/>
          <w:szCs w:val="24"/>
        </w:rPr>
        <w:t xml:space="preserve">В результате изучения изобразительного искусства </w:t>
      </w:r>
      <w:r w:rsidRPr="00D83DC0">
        <w:rPr>
          <w:b/>
          <w:bCs/>
          <w:i/>
          <w:iCs/>
          <w:color w:val="000000"/>
          <w:sz w:val="24"/>
          <w:szCs w:val="24"/>
        </w:rPr>
        <w:t>учащиеся должны знать/понимать:</w:t>
      </w:r>
    </w:p>
    <w:p w:rsidR="00BF2F59" w:rsidRPr="00D83DC0" w:rsidRDefault="00BF2F59" w:rsidP="00BF2F59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66"/>
        <w:rPr>
          <w:color w:val="000000"/>
          <w:sz w:val="24"/>
          <w:szCs w:val="24"/>
        </w:rPr>
      </w:pPr>
      <w:r w:rsidRPr="00D83DC0">
        <w:rPr>
          <w:color w:val="000000"/>
          <w:sz w:val="24"/>
          <w:szCs w:val="24"/>
        </w:rPr>
        <w:t>основные жанры и виды произведений изобразительного искусства;</w:t>
      </w:r>
    </w:p>
    <w:p w:rsidR="00BF2F59" w:rsidRPr="00D83DC0" w:rsidRDefault="00BF2F59" w:rsidP="00BF2F59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66"/>
        <w:rPr>
          <w:color w:val="000000"/>
          <w:sz w:val="24"/>
          <w:szCs w:val="24"/>
        </w:rPr>
      </w:pPr>
      <w:r w:rsidRPr="00D83DC0">
        <w:rPr>
          <w:color w:val="000000"/>
          <w:sz w:val="24"/>
          <w:szCs w:val="24"/>
        </w:rPr>
        <w:t>известные центры народных художественных ремесел России;</w:t>
      </w:r>
    </w:p>
    <w:p w:rsidR="00BF2F59" w:rsidRPr="00D83DC0" w:rsidRDefault="00BF2F59" w:rsidP="00BF2F59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66"/>
        <w:rPr>
          <w:color w:val="000000"/>
          <w:sz w:val="24"/>
          <w:szCs w:val="24"/>
        </w:rPr>
      </w:pPr>
      <w:r w:rsidRPr="00D83DC0">
        <w:rPr>
          <w:color w:val="000000"/>
          <w:sz w:val="24"/>
          <w:szCs w:val="24"/>
        </w:rPr>
        <w:t>ведущие художественные музеи России;</w:t>
      </w:r>
    </w:p>
    <w:p w:rsidR="00BF2F59" w:rsidRPr="00D83DC0" w:rsidRDefault="00BF2F59" w:rsidP="00BF2F59">
      <w:pPr>
        <w:shd w:val="clear" w:color="auto" w:fill="FFFFFF"/>
        <w:spacing w:after="0"/>
        <w:ind w:left="542"/>
        <w:rPr>
          <w:sz w:val="24"/>
          <w:szCs w:val="24"/>
        </w:rPr>
      </w:pPr>
      <w:r w:rsidRPr="00D83DC0">
        <w:rPr>
          <w:i/>
          <w:iCs/>
          <w:color w:val="000000"/>
          <w:sz w:val="24"/>
          <w:szCs w:val="24"/>
        </w:rPr>
        <w:t>уметь:</w:t>
      </w:r>
    </w:p>
    <w:p w:rsidR="00BF2F59" w:rsidRPr="00D83DC0" w:rsidRDefault="00BF2F59" w:rsidP="00BF2F59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66"/>
        <w:rPr>
          <w:color w:val="000000"/>
          <w:sz w:val="24"/>
          <w:szCs w:val="24"/>
        </w:rPr>
      </w:pPr>
      <w:r w:rsidRPr="00D83DC0">
        <w:rPr>
          <w:color w:val="000000"/>
          <w:sz w:val="24"/>
          <w:szCs w:val="24"/>
        </w:rPr>
        <w:t>различать основные и составные, теплые и холодные цвета;</w:t>
      </w:r>
    </w:p>
    <w:p w:rsidR="00BF2F59" w:rsidRPr="00D83DC0" w:rsidRDefault="00BF2F59" w:rsidP="00BF2F59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566"/>
        <w:rPr>
          <w:color w:val="000000"/>
          <w:sz w:val="24"/>
          <w:szCs w:val="24"/>
        </w:rPr>
      </w:pPr>
      <w:r w:rsidRPr="00D83DC0">
        <w:rPr>
          <w:color w:val="000000"/>
          <w:sz w:val="24"/>
          <w:szCs w:val="24"/>
        </w:rPr>
        <w:t>узнавать отдельные произведения выдающихся отечественных и зарубежных худож</w:t>
      </w:r>
      <w:r w:rsidRPr="00D83DC0">
        <w:rPr>
          <w:color w:val="000000"/>
          <w:sz w:val="24"/>
          <w:szCs w:val="24"/>
        </w:rPr>
        <w:softHyphen/>
        <w:t>ников, называть их авторов;</w:t>
      </w:r>
    </w:p>
    <w:p w:rsidR="00BF2F59" w:rsidRPr="00D83DC0" w:rsidRDefault="00BF2F59" w:rsidP="00BF2F59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240" w:lineRule="auto"/>
        <w:ind w:firstLine="566"/>
        <w:rPr>
          <w:color w:val="000000"/>
          <w:sz w:val="24"/>
          <w:szCs w:val="24"/>
        </w:rPr>
      </w:pPr>
      <w:r w:rsidRPr="00D83DC0">
        <w:rPr>
          <w:color w:val="000000"/>
          <w:sz w:val="24"/>
          <w:szCs w:val="24"/>
        </w:rPr>
        <w:t>сравнивать различные виды изобразительного искусства (графики, живописи, декора</w:t>
      </w:r>
      <w:r w:rsidRPr="00D83DC0">
        <w:rPr>
          <w:color w:val="000000"/>
          <w:sz w:val="24"/>
          <w:szCs w:val="24"/>
        </w:rPr>
        <w:softHyphen/>
        <w:t>тивно-прикладного искусства);</w:t>
      </w:r>
    </w:p>
    <w:p w:rsidR="00BF2F59" w:rsidRPr="00D83DC0" w:rsidRDefault="00BF2F59" w:rsidP="00BF2F59">
      <w:pPr>
        <w:shd w:val="clear" w:color="auto" w:fill="FFFFFF"/>
        <w:tabs>
          <w:tab w:val="left" w:pos="835"/>
        </w:tabs>
        <w:spacing w:after="0"/>
        <w:ind w:left="5" w:firstLine="562"/>
        <w:rPr>
          <w:color w:val="000000"/>
          <w:sz w:val="24"/>
          <w:szCs w:val="24"/>
        </w:rPr>
      </w:pPr>
      <w:r w:rsidRPr="00D83DC0">
        <w:rPr>
          <w:color w:val="000000"/>
          <w:sz w:val="24"/>
          <w:szCs w:val="24"/>
        </w:rPr>
        <w:t>-</w:t>
      </w:r>
      <w:r w:rsidRPr="00D83DC0">
        <w:rPr>
          <w:color w:val="000000"/>
          <w:sz w:val="24"/>
          <w:szCs w:val="24"/>
        </w:rPr>
        <w:tab/>
        <w:t>использовать художественные материалы (гуашь, цветные карандаши, акварель,</w:t>
      </w:r>
      <w:r w:rsidRPr="00D83DC0">
        <w:rPr>
          <w:color w:val="000000"/>
          <w:sz w:val="24"/>
          <w:szCs w:val="24"/>
        </w:rPr>
        <w:br/>
        <w:t>бумага);</w:t>
      </w:r>
    </w:p>
    <w:p w:rsidR="00BF2F59" w:rsidRPr="00D83DC0" w:rsidRDefault="00BF2F59" w:rsidP="00BF2F59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240" w:lineRule="auto"/>
        <w:ind w:firstLine="562"/>
        <w:rPr>
          <w:color w:val="000000"/>
          <w:sz w:val="24"/>
          <w:szCs w:val="24"/>
        </w:rPr>
      </w:pPr>
      <w:r w:rsidRPr="00D83DC0">
        <w:rPr>
          <w:color w:val="000000"/>
          <w:sz w:val="24"/>
          <w:szCs w:val="24"/>
        </w:rPr>
        <w:t>применять основные средства художественной выразительности в рисунке, живописи</w:t>
      </w:r>
      <w:r w:rsidRPr="00D83DC0">
        <w:rPr>
          <w:color w:val="000000"/>
          <w:sz w:val="24"/>
          <w:szCs w:val="24"/>
        </w:rPr>
        <w:br/>
        <w:t>и скульптуре (с натуры, по памяти и воображению; в декоративных и конструктивных рабо</w:t>
      </w:r>
      <w:r w:rsidRPr="00D83DC0">
        <w:rPr>
          <w:color w:val="000000"/>
          <w:sz w:val="24"/>
          <w:szCs w:val="24"/>
        </w:rPr>
        <w:softHyphen/>
        <w:t>тах; иллюстрациях к произведениям литературы и музыки);</w:t>
      </w:r>
    </w:p>
    <w:p w:rsidR="00BF2F59" w:rsidRPr="00D83DC0" w:rsidRDefault="00BF2F59" w:rsidP="00BF2F59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240" w:lineRule="auto"/>
        <w:ind w:firstLine="562"/>
        <w:rPr>
          <w:color w:val="000000"/>
          <w:sz w:val="24"/>
          <w:szCs w:val="24"/>
        </w:rPr>
      </w:pPr>
      <w:r w:rsidRPr="00D83DC0">
        <w:rPr>
          <w:color w:val="000000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D83DC0">
        <w:rPr>
          <w:color w:val="000000"/>
          <w:sz w:val="24"/>
          <w:szCs w:val="24"/>
        </w:rPr>
        <w:softHyphen/>
        <w:t>дневной жизни:</w:t>
      </w:r>
    </w:p>
    <w:p w:rsidR="00BF2F59" w:rsidRPr="00D83DC0" w:rsidRDefault="00BF2F59" w:rsidP="00BF2F59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62"/>
        <w:rPr>
          <w:color w:val="000000"/>
          <w:sz w:val="24"/>
          <w:szCs w:val="24"/>
        </w:rPr>
      </w:pPr>
      <w:r w:rsidRPr="00D83DC0">
        <w:rPr>
          <w:color w:val="000000"/>
          <w:sz w:val="24"/>
          <w:szCs w:val="24"/>
        </w:rPr>
        <w:t>для самостоятельной творческой деятельности;</w:t>
      </w:r>
    </w:p>
    <w:p w:rsidR="00BF2F59" w:rsidRPr="00D83DC0" w:rsidRDefault="00BF2F59" w:rsidP="00BF2F59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62"/>
        <w:rPr>
          <w:color w:val="000000"/>
          <w:sz w:val="24"/>
          <w:szCs w:val="24"/>
        </w:rPr>
      </w:pPr>
      <w:r w:rsidRPr="00D83DC0">
        <w:rPr>
          <w:color w:val="000000"/>
          <w:sz w:val="24"/>
          <w:szCs w:val="24"/>
        </w:rPr>
        <w:t>обогащения опыта восприятия произведений изобразительного искусства;</w:t>
      </w:r>
    </w:p>
    <w:p w:rsidR="00BF2F59" w:rsidRPr="00D83DC0" w:rsidRDefault="00BF2F59" w:rsidP="00BF2F59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240" w:lineRule="auto"/>
        <w:ind w:firstLine="562"/>
        <w:rPr>
          <w:color w:val="000000"/>
          <w:sz w:val="24"/>
          <w:szCs w:val="24"/>
        </w:rPr>
      </w:pPr>
      <w:r w:rsidRPr="00D83DC0">
        <w:rPr>
          <w:color w:val="000000"/>
          <w:sz w:val="24"/>
          <w:szCs w:val="24"/>
        </w:rPr>
        <w:t>оценки произведений искусства (выражения собственного мнения) при посещении</w:t>
      </w:r>
      <w:r w:rsidRPr="00D83DC0">
        <w:rPr>
          <w:color w:val="000000"/>
          <w:sz w:val="24"/>
          <w:szCs w:val="24"/>
        </w:rPr>
        <w:br/>
      </w:r>
      <w:r w:rsidRPr="00D83DC0">
        <w:rPr>
          <w:color w:val="000000"/>
          <w:sz w:val="24"/>
          <w:szCs w:val="24"/>
        </w:rPr>
        <w:lastRenderedPageBreak/>
        <w:t>выставок, музеев изобразительного искусства, народного творчества и др.</w:t>
      </w:r>
    </w:p>
    <w:p w:rsidR="00BF2F59" w:rsidRPr="00BF2F59" w:rsidRDefault="00BF2F59" w:rsidP="00BF2F59">
      <w:pPr>
        <w:spacing w:after="0"/>
        <w:rPr>
          <w:sz w:val="28"/>
          <w:szCs w:val="28"/>
        </w:rPr>
      </w:pPr>
      <w:proofErr w:type="gramStart"/>
      <w:r w:rsidRPr="00D83DC0">
        <w:rPr>
          <w:color w:val="000000"/>
          <w:sz w:val="24"/>
          <w:szCs w:val="24"/>
        </w:rPr>
        <w:t>Логика изложения и содержание авторской программы полностью соответствуют тре</w:t>
      </w:r>
      <w:r w:rsidRPr="00D83DC0">
        <w:rPr>
          <w:color w:val="000000"/>
          <w:sz w:val="24"/>
          <w:szCs w:val="24"/>
        </w:rPr>
        <w:softHyphen/>
        <w:t>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</w:t>
      </w:r>
      <w:proofErr w:type="gramEnd"/>
    </w:p>
    <w:p w:rsidR="00BF2F59" w:rsidRDefault="00BF2F59" w:rsidP="00BF2F59"/>
    <w:p w:rsidR="00BF2F59" w:rsidRDefault="00BF2F59" w:rsidP="00BF2F59"/>
    <w:p w:rsidR="00BF2F59" w:rsidRDefault="00BF2F59" w:rsidP="00BF2F59"/>
    <w:p w:rsidR="00BF2F59" w:rsidRDefault="00BF2F59" w:rsidP="00BF2F59"/>
    <w:p w:rsidR="00BF2F59" w:rsidRDefault="00BF2F59" w:rsidP="00BF2F59"/>
    <w:p w:rsidR="00BF2F59" w:rsidRDefault="00BF2F59" w:rsidP="00BF2F59"/>
    <w:p w:rsidR="00BF2F59" w:rsidRDefault="00BF2F59" w:rsidP="00BF2F59"/>
    <w:p w:rsidR="00BF2F59" w:rsidRDefault="00BF2F59" w:rsidP="00BF2F59"/>
    <w:p w:rsidR="00BF2F59" w:rsidRDefault="00BF2F59" w:rsidP="00BF2F59"/>
    <w:p w:rsidR="00BF2F59" w:rsidRDefault="00BF2F59" w:rsidP="00BF2F59"/>
    <w:p w:rsidR="00BF2F59" w:rsidRDefault="00BF2F59" w:rsidP="00BF2F59"/>
    <w:p w:rsidR="00BF2F59" w:rsidRDefault="00BF2F59" w:rsidP="00BF2F59"/>
    <w:p w:rsidR="00BF2F59" w:rsidRDefault="00BF2F59" w:rsidP="00BF2F59"/>
    <w:p w:rsidR="00BF2F59" w:rsidRDefault="00BF2F59" w:rsidP="00BF2F59"/>
    <w:p w:rsidR="00BF2F59" w:rsidRDefault="00BF2F59" w:rsidP="00BF2F59"/>
    <w:p w:rsidR="00BF2F59" w:rsidRDefault="00BF2F59" w:rsidP="00BF2F59"/>
    <w:p w:rsidR="00BF2F59" w:rsidRDefault="00BF2F59" w:rsidP="00BF2F59"/>
    <w:p w:rsidR="00BF2F59" w:rsidRDefault="00BF2F59" w:rsidP="00BF2F59"/>
    <w:p w:rsidR="00BF2F59" w:rsidRDefault="00BF2F59" w:rsidP="00BF2F59"/>
    <w:p w:rsidR="00BF2F59" w:rsidRDefault="00BF2F59" w:rsidP="00BF2F59"/>
    <w:p w:rsidR="00BF2F59" w:rsidRDefault="00BF2F59" w:rsidP="00BF2F59"/>
    <w:p w:rsidR="00BF2F59" w:rsidRDefault="00BF2F59" w:rsidP="00BF2F59"/>
    <w:p w:rsidR="00BF2F59" w:rsidRDefault="00BF2F59" w:rsidP="00BF2F59"/>
    <w:p w:rsidR="00BF2F59" w:rsidRDefault="00BF2F59" w:rsidP="00BF2F59"/>
    <w:p w:rsidR="00BF2F59" w:rsidRPr="00BF2F59" w:rsidRDefault="00BF2F59" w:rsidP="00BF2F5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Pr="00BF2F59">
        <w:rPr>
          <w:b/>
          <w:sz w:val="28"/>
          <w:szCs w:val="28"/>
        </w:rPr>
        <w:t>Календа</w:t>
      </w:r>
      <w:r w:rsidR="00F92AAF">
        <w:rPr>
          <w:b/>
          <w:sz w:val="28"/>
          <w:szCs w:val="28"/>
        </w:rPr>
        <w:t xml:space="preserve">рно-тематическое планирование </w:t>
      </w:r>
      <w:r w:rsidRPr="00BF2F59">
        <w:rPr>
          <w:b/>
          <w:sz w:val="28"/>
          <w:szCs w:val="28"/>
        </w:rPr>
        <w:t xml:space="preserve"> </w:t>
      </w:r>
      <w:proofErr w:type="gramStart"/>
      <w:r w:rsidRPr="00BF2F59">
        <w:rPr>
          <w:b/>
          <w:sz w:val="28"/>
          <w:szCs w:val="28"/>
        </w:rPr>
        <w:t>ИЗО</w:t>
      </w:r>
      <w:proofErr w:type="gramEnd"/>
    </w:p>
    <w:p w:rsidR="00BF2F59" w:rsidRPr="00BF2F59" w:rsidRDefault="00BF2F59" w:rsidP="00BF2F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BF2F59">
        <w:rPr>
          <w:b/>
          <w:sz w:val="28"/>
          <w:szCs w:val="28"/>
        </w:rPr>
        <w:t xml:space="preserve">4 класс  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4043"/>
        <w:gridCol w:w="4044"/>
        <w:gridCol w:w="794"/>
      </w:tblGrid>
      <w:tr w:rsidR="00BF2F59" w:rsidTr="00BF2F59">
        <w:trPr>
          <w:trHeight w:val="85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rPr>
                <w:b/>
              </w:rPr>
              <w:t>Вид урока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rPr>
                <w:b/>
              </w:rPr>
              <w:t>Кол-во часов</w:t>
            </w:r>
          </w:p>
        </w:tc>
      </w:tr>
      <w:tr w:rsidR="00BF2F59" w:rsidTr="00BF2F59">
        <w:trPr>
          <w:trHeight w:val="279"/>
          <w:jc w:val="center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Pr="00BF2F59" w:rsidRDefault="00BF2F59">
            <w:pPr>
              <w:rPr>
                <w:b/>
                <w:sz w:val="24"/>
                <w:szCs w:val="24"/>
              </w:rPr>
            </w:pPr>
            <w:r w:rsidRPr="00BF2F59">
              <w:rPr>
                <w:b/>
                <w:lang w:val="en-US"/>
              </w:rPr>
              <w:t>I</w:t>
            </w:r>
            <w:r w:rsidR="00F92AAF">
              <w:rPr>
                <w:b/>
              </w:rPr>
              <w:t xml:space="preserve"> четверть. «</w:t>
            </w:r>
            <w:r w:rsidRPr="00BF2F59">
              <w:rPr>
                <w:b/>
              </w:rPr>
              <w:t>И  снова осень к нам пришла</w:t>
            </w:r>
            <w:proofErr w:type="gramStart"/>
            <w:r w:rsidRPr="00BF2F59">
              <w:rPr>
                <w:b/>
              </w:rPr>
              <w:t>.»</w:t>
            </w:r>
            <w:proofErr w:type="gramEnd"/>
          </w:p>
        </w:tc>
      </w:tr>
      <w:tr w:rsidR="00BF2F59" w:rsidTr="00BF2F59">
        <w:trPr>
          <w:trHeight w:val="55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Прощаемся с теплым летом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Рисование по памяти и представлению.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BF2F59" w:rsidTr="00BF2F59">
        <w:trPr>
          <w:trHeight w:val="27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2-3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«В золотистой паутине огоньком горит листок» Осенние листья сложной формы.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Рисование с натуры.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F2F59" w:rsidTr="00BF2F59">
        <w:trPr>
          <w:trHeight w:val="29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4-5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Pr="00BF2F59" w:rsidRDefault="00BF2F59">
            <w:pPr>
              <w:rPr>
                <w:sz w:val="24"/>
                <w:szCs w:val="24"/>
              </w:rPr>
            </w:pPr>
            <w:r w:rsidRPr="00BF2F59">
              <w:t>Полоса из растительных узоров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Декоративное рисование.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F2F59" w:rsidTr="00BF2F59">
        <w:trPr>
          <w:trHeight w:val="27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Дары осеннего сада и огорода.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Рисование с натуры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BF2F59" w:rsidTr="00BF2F59">
        <w:trPr>
          <w:trHeight w:val="27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«Есть в осени первоначальной…»  Осенний пейзаж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Рисование по памяти и представлению.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BF2F59" w:rsidTr="00BF2F59">
        <w:trPr>
          <w:trHeight w:val="55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Сказка в произведениях русских художников.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Беседа.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BF2F59" w:rsidTr="00BF2F59">
        <w:trPr>
          <w:trHeight w:val="279"/>
          <w:jc w:val="center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Pr="00BF2F59" w:rsidRDefault="00BF2F59">
            <w:pPr>
              <w:rPr>
                <w:b/>
                <w:sz w:val="24"/>
                <w:szCs w:val="24"/>
              </w:rPr>
            </w:pPr>
            <w:r w:rsidRPr="00BF2F59">
              <w:rPr>
                <w:b/>
                <w:lang w:val="en-US"/>
              </w:rPr>
              <w:t>II</w:t>
            </w:r>
            <w:r w:rsidR="00F92AAF">
              <w:rPr>
                <w:b/>
              </w:rPr>
              <w:t xml:space="preserve"> четверть. «</w:t>
            </w:r>
            <w:r w:rsidRPr="00BF2F59">
              <w:rPr>
                <w:b/>
              </w:rPr>
              <w:t>В мире сказок.»</w:t>
            </w:r>
          </w:p>
        </w:tc>
      </w:tr>
      <w:tr w:rsidR="00BF2F59" w:rsidTr="00BF2F59">
        <w:trPr>
          <w:trHeight w:val="57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9-10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 xml:space="preserve">Иллюстрирование «Сказки о царе </w:t>
            </w:r>
            <w:proofErr w:type="spellStart"/>
            <w:r>
              <w:t>Салтане</w:t>
            </w:r>
            <w:proofErr w:type="spellEnd"/>
            <w:r>
              <w:t>» А.С. Пушкина.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Рисование сказочных сюжетов.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F2F59" w:rsidTr="00BF2F59">
        <w:trPr>
          <w:trHeight w:val="27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Игрушка «Золотая рыбка</w:t>
            </w:r>
            <w:proofErr w:type="gramStart"/>
            <w:r>
              <w:t>.»</w:t>
            </w:r>
            <w:proofErr w:type="gramEnd"/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Рисование с натуры.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BF2F59" w:rsidTr="00BF2F59">
        <w:trPr>
          <w:trHeight w:val="11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12-13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В сказочном подводном царстве</w:t>
            </w:r>
            <w:proofErr w:type="gramStart"/>
            <w:r>
              <w:t>.»</w:t>
            </w:r>
            <w:proofErr w:type="gramEnd"/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Тематическое рисование.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F2F59" w:rsidTr="00BF2F59">
        <w:trPr>
          <w:trHeight w:val="27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Сказочный букет.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Декоративное рисование.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BF2F59" w:rsidTr="00BF2F59">
        <w:trPr>
          <w:trHeight w:val="27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Готовим наряд для сказочной елки.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Декоративное рисование.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BF2F59" w:rsidTr="00BF2F59">
        <w:trPr>
          <w:trHeight w:val="55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Мы готовимся к встрече Нового года.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Декоративное рисование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BF2F59" w:rsidTr="00BF2F59">
        <w:trPr>
          <w:trHeight w:val="279"/>
          <w:jc w:val="center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 xml:space="preserve"> четверть. «Труд и отдых людей зимой и весной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</w:tr>
      <w:tr w:rsidR="00BF2F59" w:rsidTr="00BF2F59">
        <w:trPr>
          <w:trHeight w:val="27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Труд людей зимой.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Тематическое рисование.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BF2F59" w:rsidTr="00BF2F59">
        <w:trPr>
          <w:trHeight w:val="29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Городские и сельские стройки.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Тематическое рисование.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BF2F59" w:rsidTr="00BF2F59">
        <w:trPr>
          <w:trHeight w:val="55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Орудия труда человека.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Рисование с натуры.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BF2F59" w:rsidTr="00BF2F59">
        <w:trPr>
          <w:trHeight w:val="27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20-21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Веселые игрушки.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Декоративное рисование.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F2F59" w:rsidTr="00BF2F59">
        <w:trPr>
          <w:trHeight w:val="27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Красота в умелых руках.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Декоративное рисование.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BF2F59" w:rsidTr="00BF2F59">
        <w:trPr>
          <w:trHeight w:val="27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lastRenderedPageBreak/>
              <w:t>23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Красота в быту людей.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Декоративное рисование.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BF2F59" w:rsidTr="00BF2F59">
        <w:trPr>
          <w:trHeight w:val="57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24-25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Домашние животные.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Рисование по памяти и представлению.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F2F59" w:rsidTr="00BF2F59">
        <w:trPr>
          <w:trHeight w:val="85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26-27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 xml:space="preserve">Иллюстрирование стихотворения Н.А.Некрасова.  «Дедушка </w:t>
            </w:r>
            <w:proofErr w:type="spellStart"/>
            <w:r>
              <w:t>Мазай</w:t>
            </w:r>
            <w:proofErr w:type="spellEnd"/>
            <w:r>
              <w:t xml:space="preserve"> и зайцы</w:t>
            </w:r>
            <w:proofErr w:type="gramStart"/>
            <w:r>
              <w:t>.»</w:t>
            </w:r>
            <w:proofErr w:type="gramEnd"/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Рисование выбранного сюжета.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F2F59" w:rsidTr="00BF2F59">
        <w:trPr>
          <w:trHeight w:val="558"/>
          <w:jc w:val="center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четверть.</w:t>
            </w:r>
            <w:r>
              <w:t xml:space="preserve">  </w:t>
            </w:r>
            <w:r>
              <w:rPr>
                <w:b/>
              </w:rPr>
              <w:t xml:space="preserve"> «В каждом рисунк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</w:rPr>
              <w:t xml:space="preserve"> солнце.»</w:t>
            </w:r>
          </w:p>
        </w:tc>
      </w:tr>
      <w:tr w:rsidR="00BF2F59" w:rsidTr="00BF2F59">
        <w:trPr>
          <w:trHeight w:val="27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28-29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Полет на другую планету.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Тематическое рисование.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F2F59" w:rsidTr="00BF2F59">
        <w:trPr>
          <w:trHeight w:val="27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Ветка вербы.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Рисование с натуры.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BF2F59" w:rsidTr="00BF2F59">
        <w:trPr>
          <w:trHeight w:val="170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31-32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Иллюстрирование стихотворения </w:t>
            </w:r>
            <w:proofErr w:type="spellStart"/>
            <w:r>
              <w:t>Д.Родари</w:t>
            </w:r>
            <w:proofErr w:type="spellEnd"/>
            <w:proofErr w:type="gramStart"/>
            <w:r>
              <w:t>«В</w:t>
            </w:r>
            <w:proofErr w:type="gramEnd"/>
            <w:r>
              <w:t xml:space="preserve">семирный хоровод» </w:t>
            </w:r>
          </w:p>
          <w:p w:rsidR="00BF2F59" w:rsidRDefault="00BF2F59">
            <w:r>
              <w:t> </w:t>
            </w:r>
          </w:p>
          <w:p w:rsidR="00BF2F59" w:rsidRDefault="00BF2F5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Рисование выбранного сюжета.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F2F59" w:rsidTr="00BF2F59">
        <w:trPr>
          <w:trHeight w:val="27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Весна в произведениях русских художников.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Беседа.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BF2F59" w:rsidTr="00BF2F59">
        <w:trPr>
          <w:trHeight w:val="119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34-35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Пусть всегда будет солнце.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Тематическое рисование.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F2F59" w:rsidTr="00BF2F59">
        <w:trPr>
          <w:trHeight w:val="488"/>
          <w:jc w:val="center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59" w:rsidRDefault="00BF2F59">
            <w:pPr>
              <w:rPr>
                <w:sz w:val="24"/>
                <w:szCs w:val="24"/>
              </w:rPr>
            </w:pPr>
            <w:r>
              <w:rPr>
                <w:b/>
              </w:rPr>
              <w:t>Всего за учебный год -35 часов.</w:t>
            </w:r>
          </w:p>
        </w:tc>
      </w:tr>
    </w:tbl>
    <w:p w:rsidR="00BF2F59" w:rsidRDefault="00BF2F59"/>
    <w:sectPr w:rsidR="00BF2F59" w:rsidSect="0056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56F94C"/>
    <w:lvl w:ilvl="0">
      <w:numFmt w:val="bullet"/>
      <w:lvlText w:val="*"/>
      <w:lvlJc w:val="left"/>
    </w:lvl>
  </w:abstractNum>
  <w:abstractNum w:abstractNumId="1">
    <w:nsid w:val="0ED65A45"/>
    <w:multiLevelType w:val="hybridMultilevel"/>
    <w:tmpl w:val="18C8F438"/>
    <w:lvl w:ilvl="0" w:tplc="252C88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59FC"/>
    <w:rsid w:val="004F3DE6"/>
    <w:rsid w:val="00560E06"/>
    <w:rsid w:val="007B59FC"/>
    <w:rsid w:val="00BF2F59"/>
    <w:rsid w:val="00F9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A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cp:lastPrinted>2011-08-29T18:39:00Z</cp:lastPrinted>
  <dcterms:created xsi:type="dcterms:W3CDTF">2011-08-28T18:04:00Z</dcterms:created>
  <dcterms:modified xsi:type="dcterms:W3CDTF">2011-08-29T18:39:00Z</dcterms:modified>
</cp:coreProperties>
</file>