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D1F" w:rsidRPr="007C3095" w:rsidRDefault="008E3D1F" w:rsidP="007C3095">
      <w:pPr>
        <w:ind w:left="-567"/>
        <w:rPr>
          <w:rFonts w:ascii="Times New Roman" w:hAnsi="Times New Roman" w:cs="Times New Roman"/>
          <w:sz w:val="24"/>
          <w:szCs w:val="24"/>
        </w:rPr>
      </w:pPr>
      <w:r w:rsidRPr="007C3095">
        <w:rPr>
          <w:rFonts w:ascii="Times New Roman" w:hAnsi="Times New Roman" w:cs="Times New Roman"/>
          <w:sz w:val="24"/>
          <w:szCs w:val="24"/>
        </w:rPr>
        <w:t xml:space="preserve">I. ПОЯСНИТЕЛЬНАЯ ЗАПИСКА </w:t>
      </w:r>
    </w:p>
    <w:p w:rsidR="008E3D1F" w:rsidRPr="007C3095" w:rsidRDefault="008E3D1F" w:rsidP="007C3095">
      <w:pPr>
        <w:ind w:left="-567"/>
        <w:rPr>
          <w:rFonts w:ascii="Times New Roman" w:hAnsi="Times New Roman" w:cs="Times New Roman"/>
          <w:sz w:val="24"/>
          <w:szCs w:val="24"/>
        </w:rPr>
      </w:pPr>
      <w:r w:rsidRPr="007C3095">
        <w:rPr>
          <w:rFonts w:ascii="Times New Roman" w:hAnsi="Times New Roman" w:cs="Times New Roman"/>
          <w:sz w:val="24"/>
          <w:szCs w:val="24"/>
        </w:rPr>
        <w:t xml:space="preserve">Программа «Природа и художник» по предмету «Изобразительное искусство» для 1–4 классов начальной школы общеобразовательных учреждений соответствует требованиям Федерального государственного образовательного стандарта начального общего образования второго поколения, а также примерной программе по изобразительному искусству для начальной школы. </w:t>
      </w:r>
    </w:p>
    <w:p w:rsidR="008E3D1F" w:rsidRPr="007C3095" w:rsidRDefault="008E3D1F" w:rsidP="007C3095">
      <w:pPr>
        <w:ind w:left="-567"/>
        <w:rPr>
          <w:rFonts w:ascii="Times New Roman" w:hAnsi="Times New Roman" w:cs="Times New Roman"/>
          <w:sz w:val="24"/>
          <w:szCs w:val="24"/>
        </w:rPr>
      </w:pPr>
      <w:r w:rsidRPr="007C3095">
        <w:rPr>
          <w:rFonts w:ascii="Times New Roman" w:hAnsi="Times New Roman" w:cs="Times New Roman"/>
          <w:sz w:val="24"/>
          <w:szCs w:val="24"/>
        </w:rPr>
        <w:t xml:space="preserve">Приоритетная цель начального художественного образования </w:t>
      </w:r>
    </w:p>
    <w:p w:rsidR="008E3D1F" w:rsidRPr="007C3095" w:rsidRDefault="008E3D1F" w:rsidP="007C3095">
      <w:pPr>
        <w:ind w:left="-567"/>
        <w:rPr>
          <w:rFonts w:ascii="Times New Roman" w:hAnsi="Times New Roman" w:cs="Times New Roman"/>
          <w:sz w:val="24"/>
          <w:szCs w:val="24"/>
        </w:rPr>
      </w:pPr>
      <w:r w:rsidRPr="007C3095">
        <w:rPr>
          <w:rFonts w:ascii="Times New Roman" w:hAnsi="Times New Roman" w:cs="Times New Roman"/>
          <w:sz w:val="24"/>
          <w:szCs w:val="24"/>
        </w:rPr>
        <w:t xml:space="preserve">– развитие культуры творческой личности школьника </w:t>
      </w:r>
    </w:p>
    <w:p w:rsidR="008E3D1F" w:rsidRPr="007C3095" w:rsidRDefault="008E3D1F" w:rsidP="007C3095">
      <w:pPr>
        <w:ind w:left="-567"/>
        <w:rPr>
          <w:rFonts w:ascii="Times New Roman" w:hAnsi="Times New Roman" w:cs="Times New Roman"/>
          <w:sz w:val="24"/>
          <w:szCs w:val="24"/>
        </w:rPr>
      </w:pPr>
      <w:r w:rsidRPr="007C3095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7C3095">
        <w:rPr>
          <w:rFonts w:ascii="Times New Roman" w:hAnsi="Times New Roman" w:cs="Times New Roman"/>
          <w:sz w:val="24"/>
          <w:szCs w:val="24"/>
        </w:rPr>
        <w:t>обусловлена</w:t>
      </w:r>
      <w:proofErr w:type="gramEnd"/>
      <w:r w:rsidRPr="007C3095">
        <w:rPr>
          <w:rFonts w:ascii="Times New Roman" w:hAnsi="Times New Roman" w:cs="Times New Roman"/>
          <w:sz w:val="24"/>
          <w:szCs w:val="24"/>
        </w:rPr>
        <w:t xml:space="preserve"> уникальностью и значимостью изобразительного искусства как предмета, предполагающего эстетическое развитие ребёнка, воспитание духовно-нравственных ценностных ориентиров, уважения к культуре и искусству народов многонациональной России и других стран мира; формирование ассоциативно-образного мышления и интуиции. </w:t>
      </w:r>
    </w:p>
    <w:p w:rsidR="008E3D1F" w:rsidRPr="007C3095" w:rsidRDefault="008E3D1F" w:rsidP="007C3095">
      <w:pPr>
        <w:ind w:left="-567"/>
        <w:rPr>
          <w:rFonts w:ascii="Times New Roman" w:hAnsi="Times New Roman" w:cs="Times New Roman"/>
          <w:sz w:val="24"/>
          <w:szCs w:val="24"/>
        </w:rPr>
      </w:pPr>
      <w:r w:rsidRPr="007C3095">
        <w:rPr>
          <w:rFonts w:ascii="Times New Roman" w:hAnsi="Times New Roman" w:cs="Times New Roman"/>
          <w:sz w:val="24"/>
          <w:szCs w:val="24"/>
        </w:rPr>
        <w:t xml:space="preserve">По сравнению с другими учебными предметами, развивающими рационально-логическое мышление, изобразительное искусство направлено на развитие эмоционально-образного, художественного типа мышления, что является условием становления интеллектуальной деятельности растущей личности, обогащения её духовной сферы и художественной культуры. </w:t>
      </w:r>
    </w:p>
    <w:p w:rsidR="008E3D1F" w:rsidRPr="007C3095" w:rsidRDefault="008E3D1F" w:rsidP="007C3095">
      <w:pPr>
        <w:ind w:left="-567"/>
        <w:rPr>
          <w:rFonts w:ascii="Times New Roman" w:hAnsi="Times New Roman" w:cs="Times New Roman"/>
          <w:sz w:val="24"/>
          <w:szCs w:val="24"/>
        </w:rPr>
      </w:pPr>
      <w:r w:rsidRPr="007C3095">
        <w:rPr>
          <w:rFonts w:ascii="Times New Roman" w:hAnsi="Times New Roman" w:cs="Times New Roman"/>
          <w:sz w:val="24"/>
          <w:szCs w:val="24"/>
        </w:rPr>
        <w:t xml:space="preserve">В результате изучения изобразительного искусства на ступени начального общего образования будут реализованы следующие задачи: </w:t>
      </w:r>
    </w:p>
    <w:p w:rsidR="007C3095" w:rsidRPr="007C3095" w:rsidRDefault="008E3D1F" w:rsidP="007C3095">
      <w:pPr>
        <w:ind w:left="-567"/>
        <w:rPr>
          <w:rFonts w:ascii="Times New Roman" w:hAnsi="Times New Roman" w:cs="Times New Roman"/>
          <w:sz w:val="24"/>
          <w:szCs w:val="24"/>
        </w:rPr>
      </w:pPr>
      <w:r w:rsidRPr="007C3095">
        <w:rPr>
          <w:rFonts w:ascii="Times New Roman" w:hAnsi="Times New Roman" w:cs="Times New Roman"/>
          <w:sz w:val="24"/>
          <w:szCs w:val="24"/>
        </w:rPr>
        <w:t xml:space="preserve">– развитие способности видеть проявление художественной культуры в реальной жизни: воспитание зрительской культуры (способности «смотреть и видеть» – культуры эстетического восприятия, формирование эмоционально-ценностного, неравнодушного отношения к миру природы, миру животных, миру человека, миру искусства); формирование </w:t>
      </w:r>
      <w:proofErr w:type="spellStart"/>
      <w:r w:rsidRPr="007C3095">
        <w:rPr>
          <w:rFonts w:ascii="Times New Roman" w:hAnsi="Times New Roman" w:cs="Times New Roman"/>
          <w:sz w:val="24"/>
          <w:szCs w:val="24"/>
        </w:rPr>
        <w:t>социальноориентированного</w:t>
      </w:r>
      <w:proofErr w:type="spellEnd"/>
      <w:r w:rsidRPr="007C3095">
        <w:rPr>
          <w:rFonts w:ascii="Times New Roman" w:hAnsi="Times New Roman" w:cs="Times New Roman"/>
          <w:sz w:val="24"/>
          <w:szCs w:val="24"/>
        </w:rPr>
        <w:t xml:space="preserve"> взгляда на мир в его органическом единстве и разнообразии природы, народов, культур и религий; </w:t>
      </w:r>
    </w:p>
    <w:p w:rsidR="008E3D1F" w:rsidRPr="007C3095" w:rsidRDefault="008E3D1F" w:rsidP="007C3095">
      <w:pPr>
        <w:ind w:left="-567"/>
        <w:rPr>
          <w:rFonts w:ascii="Times New Roman" w:hAnsi="Times New Roman" w:cs="Times New Roman"/>
          <w:sz w:val="24"/>
          <w:szCs w:val="24"/>
        </w:rPr>
      </w:pPr>
      <w:r w:rsidRPr="007C3095">
        <w:rPr>
          <w:rFonts w:ascii="Times New Roman" w:hAnsi="Times New Roman" w:cs="Times New Roman"/>
          <w:sz w:val="24"/>
          <w:szCs w:val="24"/>
        </w:rPr>
        <w:t xml:space="preserve">– овладение элементарной художественной грамотой – азбукой изобразительного искусства, совершенствование навыков индивидуальной творческой деятельности, умения </w:t>
      </w:r>
    </w:p>
    <w:p w:rsidR="008E3D1F" w:rsidRPr="007C3095" w:rsidRDefault="008E3D1F" w:rsidP="007C3095">
      <w:pPr>
        <w:ind w:left="-567"/>
        <w:rPr>
          <w:rFonts w:ascii="Times New Roman" w:hAnsi="Times New Roman" w:cs="Times New Roman"/>
          <w:sz w:val="24"/>
          <w:szCs w:val="24"/>
        </w:rPr>
      </w:pPr>
      <w:r w:rsidRPr="007C3095">
        <w:rPr>
          <w:rFonts w:ascii="Times New Roman" w:hAnsi="Times New Roman" w:cs="Times New Roman"/>
          <w:sz w:val="24"/>
          <w:szCs w:val="24"/>
        </w:rPr>
        <w:t xml:space="preserve">сотрудничать, работать в паре, группе или коллективно, всем классом в процессе изобразительной, декоративной и конструктивной деятельности; </w:t>
      </w:r>
    </w:p>
    <w:p w:rsidR="008E3D1F" w:rsidRPr="007C3095" w:rsidRDefault="008E3D1F" w:rsidP="007C3095">
      <w:pPr>
        <w:ind w:left="-567"/>
        <w:rPr>
          <w:rFonts w:ascii="Times New Roman" w:hAnsi="Times New Roman" w:cs="Times New Roman"/>
          <w:sz w:val="24"/>
          <w:szCs w:val="24"/>
        </w:rPr>
      </w:pPr>
      <w:r w:rsidRPr="007C3095">
        <w:rPr>
          <w:rFonts w:ascii="Times New Roman" w:hAnsi="Times New Roman" w:cs="Times New Roman"/>
          <w:sz w:val="24"/>
          <w:szCs w:val="24"/>
        </w:rPr>
        <w:t xml:space="preserve">– освоение первоначальных знаний о пластических искусствах, их роли в жизни человека и общества, формирование на доступном возрасту уровне представлений о важных темах жизни, нашедших отражение в произведениях живописи, графики, скульптуры, архитектуры и декоративно-прикладного искусства, приобщение к традициям многонационального народа Российской Федерации, к достижениям мировой художественной культуры; </w:t>
      </w:r>
    </w:p>
    <w:p w:rsidR="008E3D1F" w:rsidRPr="007C3095" w:rsidRDefault="008E3D1F" w:rsidP="007C3095">
      <w:pPr>
        <w:ind w:left="-567"/>
        <w:rPr>
          <w:rFonts w:ascii="Times New Roman" w:hAnsi="Times New Roman" w:cs="Times New Roman"/>
          <w:sz w:val="24"/>
          <w:szCs w:val="24"/>
        </w:rPr>
      </w:pPr>
      <w:r w:rsidRPr="007C3095">
        <w:rPr>
          <w:rFonts w:ascii="Times New Roman" w:hAnsi="Times New Roman" w:cs="Times New Roman"/>
          <w:sz w:val="24"/>
          <w:szCs w:val="24"/>
        </w:rPr>
        <w:t xml:space="preserve">– развитие умения использовать цвет, линию, штрих, пятно, композицию, ритм, объём и как средства художественного выражения в процессе работы с </w:t>
      </w:r>
      <w:proofErr w:type="gramStart"/>
      <w:r w:rsidRPr="007C3095">
        <w:rPr>
          <w:rFonts w:ascii="Times New Roman" w:hAnsi="Times New Roman" w:cs="Times New Roman"/>
          <w:sz w:val="24"/>
          <w:szCs w:val="24"/>
        </w:rPr>
        <w:t>разными</w:t>
      </w:r>
      <w:proofErr w:type="gramEnd"/>
      <w:r w:rsidRPr="007C3095">
        <w:rPr>
          <w:rFonts w:ascii="Times New Roman" w:hAnsi="Times New Roman" w:cs="Times New Roman"/>
          <w:sz w:val="24"/>
          <w:szCs w:val="24"/>
        </w:rPr>
        <w:t xml:space="preserve"> изобразительными </w:t>
      </w:r>
    </w:p>
    <w:p w:rsidR="008E3D1F" w:rsidRPr="007C3095" w:rsidRDefault="008E3D1F" w:rsidP="007C3095">
      <w:pPr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 w:rsidRPr="007C3095">
        <w:rPr>
          <w:rFonts w:ascii="Times New Roman" w:hAnsi="Times New Roman" w:cs="Times New Roman"/>
          <w:sz w:val="24"/>
          <w:szCs w:val="24"/>
        </w:rPr>
        <w:t xml:space="preserve">материалами: карандаш, фломастеры, маркер, ручки, акварель, гуашь, пластилин, уголь, тушь, пастель, цветная бумага и др., знакомство с языком изобразительного искусства. </w:t>
      </w:r>
      <w:proofErr w:type="gramEnd"/>
    </w:p>
    <w:sectPr w:rsidR="008E3D1F" w:rsidRPr="007C3095" w:rsidSect="00034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3D1F"/>
    <w:rsid w:val="00034FA3"/>
    <w:rsid w:val="001E2DA8"/>
    <w:rsid w:val="00237D51"/>
    <w:rsid w:val="003E01E3"/>
    <w:rsid w:val="007C3095"/>
    <w:rsid w:val="008E3D1F"/>
    <w:rsid w:val="009366BF"/>
    <w:rsid w:val="00AC0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413</Words>
  <Characters>2356</Characters>
  <Application>Microsoft Office Word</Application>
  <DocSecurity>0</DocSecurity>
  <Lines>19</Lines>
  <Paragraphs>5</Paragraphs>
  <ScaleCrop>false</ScaleCrop>
  <Company>Hewlett-Packard</Company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Admin</cp:lastModifiedBy>
  <cp:revision>2</cp:revision>
  <cp:lastPrinted>2012-02-23T13:40:00Z</cp:lastPrinted>
  <dcterms:created xsi:type="dcterms:W3CDTF">2012-02-23T13:04:00Z</dcterms:created>
  <dcterms:modified xsi:type="dcterms:W3CDTF">2012-02-23T13:40:00Z</dcterms:modified>
</cp:coreProperties>
</file>