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E2" w:rsidRPr="004761C5" w:rsidRDefault="00A228E2" w:rsidP="00A228E2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4761C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РОДИТЕЛЯМ НА ЗАМЕТКУ</w:t>
      </w:r>
    </w:p>
    <w:p w:rsidR="00A228E2" w:rsidRPr="004761C5" w:rsidRDefault="00A228E2" w:rsidP="00A228E2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4761C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или</w:t>
      </w:r>
    </w:p>
    <w:p w:rsidR="00A228E2" w:rsidRPr="004761C5" w:rsidRDefault="00A228E2" w:rsidP="00A228E2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4761C5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ГОТОВНОСТЬ К ОБУЧЕНИЮ В ШКОЛЕ</w:t>
      </w:r>
    </w:p>
    <w:p w:rsidR="00DB4939" w:rsidRPr="00DB4939" w:rsidRDefault="00A228E2" w:rsidP="00A228E2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DB4939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Детские психологи утверждают, что в нежелании детей учиться в большинстве случаев виноваты родители! Именно они, действуя из самых лучших побуждений, но неграмотно или даже грубо, отбивают у ребенка тягу к знаниям, желание учиться и трудиться. </w:t>
      </w:r>
    </w:p>
    <w:p w:rsidR="00A228E2" w:rsidRPr="004761C5" w:rsidRDefault="00A228E2" w:rsidP="00A228E2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sz w:val="24"/>
          <w:szCs w:val="24"/>
          <w:lang w:eastAsia="ru-RU"/>
        </w:rPr>
        <w:t>Забегая</w:t>
      </w:r>
      <w:r w:rsidR="00DB4939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4761C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намного вперед, приведем один очень показательный пример. </w:t>
      </w:r>
    </w:p>
    <w:p w:rsidR="00A228E2" w:rsidRPr="004761C5" w:rsidRDefault="00A228E2" w:rsidP="00A228E2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sz w:val="24"/>
          <w:szCs w:val="24"/>
          <w:lang w:eastAsia="ru-RU"/>
        </w:rPr>
        <w:t>Многие родители перестают читать ребенку в тот самый момент, когда он сам научился складывать буквы. По мнению ученых это большая ошибка. Когда второклассник, к примеру, просит почитать перед сном, нельзя отказывать ему и говорить: «Ты сам умеешь!». Лучше прочитать пять-шесть страниц и остановиться на самом интересном месте сказки, истории, чтобы он сам ее закончил. Вот тогда ненавязчиво можно посеять интерес к книге. В противном же случае этот интерес можно отбить навсегда. Ребенок не любит делать то, что ему пока трудно. Его можно понять: взрослым тоже это свойственно.</w:t>
      </w:r>
    </w:p>
    <w:p w:rsidR="00A228E2" w:rsidRPr="004761C5" w:rsidRDefault="00A228E2" w:rsidP="00A228E2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sz w:val="24"/>
          <w:szCs w:val="24"/>
          <w:lang w:eastAsia="ru-RU"/>
        </w:rPr>
        <w:t>По мнению физиологов и психологов не существует общей для всех детей "подготовки к школе". Чтобы выделить зоны риска и определить стратегию подготовительной работы с дошкольником психологами проводятся диагностика и цикл развивающих занятий.</w:t>
      </w:r>
    </w:p>
    <w:p w:rsidR="00A228E2" w:rsidRPr="004761C5" w:rsidRDefault="00A228E2" w:rsidP="00A228E2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sz w:val="24"/>
          <w:szCs w:val="24"/>
          <w:lang w:eastAsia="ru-RU"/>
        </w:rPr>
        <w:t>Подготовка к школьному обучению не должна заменять собой программу первого класса. Взрослым необходимо помочь ребенку адаптироваться к условиям и порядкам школы.</w:t>
      </w:r>
    </w:p>
    <w:p w:rsidR="004761C5" w:rsidRPr="004761C5" w:rsidRDefault="00A228E2" w:rsidP="004761C5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sz w:val="24"/>
          <w:szCs w:val="24"/>
          <w:lang w:eastAsia="ru-RU"/>
        </w:rPr>
        <w:t>Считается, что к обучению в школе готов тот ребенок, для которого школьные нагрузки не будут слишком напряженными ни в каком плане и не ухудшат его здоровье как физическое, так психическое.</w:t>
      </w:r>
    </w:p>
    <w:p w:rsidR="004761C5" w:rsidRDefault="004761C5" w:rsidP="004761C5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</w:p>
    <w:p w:rsidR="004761C5" w:rsidRPr="004761C5" w:rsidRDefault="004761C5" w:rsidP="004761C5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4761C5" w:rsidRDefault="004761C5" w:rsidP="004761C5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  <w:lastRenderedPageBreak/>
        <w:t>Подсказки для родителей первоклассника</w:t>
      </w:r>
      <w:r w:rsidRPr="004761C5">
        <w:rPr>
          <w:rFonts w:ascii="Arial Narrow" w:eastAsia="Times New Roman" w:hAnsi="Arial Narrow" w:cs="Times New Roman"/>
          <w:color w:val="FF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вого положения и деятельности.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Ребенок имеет право на ошибку.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4. Составьте вместе с первоклассником распорядок дня, следите за его соблюдением.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4761C5" w:rsidRDefault="004761C5" w:rsidP="00DB4939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ними на первом году обучения.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7. Если вас что-то беспокоит в поведении ребенка, его учебных делах, не стесняйтесь обращаться за советом и консультацией к уч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ителю или школьному психологу.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 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761C5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4761C5" w:rsidRDefault="00DB4939" w:rsidP="004761C5">
      <w:pPr>
        <w:spacing w:after="0" w:line="360" w:lineRule="auto"/>
        <w:ind w:firstLine="708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Педагог-психолог ОЦДиК:</w:t>
      </w:r>
    </w:p>
    <w:p w:rsidR="004761C5" w:rsidRPr="004761C5" w:rsidRDefault="004761C5" w:rsidP="004761C5">
      <w:pPr>
        <w:spacing w:after="0" w:line="360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761C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Менситова</w:t>
      </w:r>
      <w:r w:rsidR="00DB493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В.Э.</w:t>
      </w:r>
      <w:bookmarkStart w:id="0" w:name="_GoBack"/>
      <w:bookmarkEnd w:id="0"/>
    </w:p>
    <w:p w:rsidR="00E33C43" w:rsidRPr="004761C5" w:rsidRDefault="00E33C43" w:rsidP="00A228E2">
      <w:pPr>
        <w:spacing w:after="0" w:line="360" w:lineRule="auto"/>
        <w:rPr>
          <w:rFonts w:ascii="Arial Narrow" w:hAnsi="Arial Narrow"/>
        </w:rPr>
      </w:pPr>
    </w:p>
    <w:sectPr w:rsidR="00E33C43" w:rsidRPr="0047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BE"/>
    <w:rsid w:val="004761C5"/>
    <w:rsid w:val="00847DBE"/>
    <w:rsid w:val="00A228E2"/>
    <w:rsid w:val="00DB4939"/>
    <w:rsid w:val="00E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2012-07-11T16:27:00Z</dcterms:created>
  <dcterms:modified xsi:type="dcterms:W3CDTF">2012-07-11T16:42:00Z</dcterms:modified>
</cp:coreProperties>
</file>