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44" w:rsidRPr="005F0444" w:rsidRDefault="005F0444" w:rsidP="005F0444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5F0444">
        <w:rPr>
          <w:rStyle w:val="a7"/>
          <w:rFonts w:ascii="Times New Roman" w:hAnsi="Times New Roman" w:cs="Times New Roman"/>
          <w:sz w:val="28"/>
          <w:szCs w:val="28"/>
        </w:rPr>
        <w:t>I. Целевой раздел образовательной программы</w:t>
      </w:r>
    </w:p>
    <w:p w:rsidR="005F0444" w:rsidRPr="005F0444" w:rsidRDefault="005F0444" w:rsidP="005F0444">
      <w:pPr>
        <w:rPr>
          <w:rStyle w:val="a7"/>
          <w:rFonts w:ascii="Times New Roman" w:hAnsi="Times New Roman" w:cs="Times New Roman"/>
          <w:sz w:val="24"/>
          <w:szCs w:val="24"/>
        </w:rPr>
      </w:pPr>
      <w:r w:rsidRPr="005F0444">
        <w:rPr>
          <w:rStyle w:val="a7"/>
          <w:rFonts w:ascii="Times New Roman" w:hAnsi="Times New Roman" w:cs="Times New Roman"/>
          <w:sz w:val="24"/>
          <w:szCs w:val="24"/>
        </w:rPr>
        <w:t>1. Пояснительная записка.</w:t>
      </w:r>
    </w:p>
    <w:p w:rsidR="005F0444" w:rsidRPr="005F0444" w:rsidRDefault="005F0444" w:rsidP="005F0444">
      <w:pPr>
        <w:rPr>
          <w:rStyle w:val="a7"/>
          <w:rFonts w:ascii="Times New Roman" w:hAnsi="Times New Roman" w:cs="Times New Roman"/>
          <w:sz w:val="24"/>
          <w:szCs w:val="24"/>
        </w:rPr>
      </w:pPr>
      <w:r w:rsidRPr="005F0444">
        <w:rPr>
          <w:rStyle w:val="a7"/>
          <w:rFonts w:ascii="Times New Roman" w:hAnsi="Times New Roman" w:cs="Times New Roman"/>
          <w:sz w:val="24"/>
          <w:szCs w:val="24"/>
        </w:rPr>
        <w:t>1.1 Цели и задачи реализации программы.</w:t>
      </w:r>
    </w:p>
    <w:p w:rsidR="005F0444" w:rsidRPr="005F0444" w:rsidRDefault="005F0444" w:rsidP="005F0444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Настоящая рабочая программа разработана на основе: </w:t>
      </w:r>
    </w:p>
    <w:p w:rsidR="005F0444" w:rsidRPr="005F0444" w:rsidRDefault="005F0444" w:rsidP="005F0444">
      <w:pPr>
        <w:pStyle w:val="a5"/>
        <w:numPr>
          <w:ilvl w:val="0"/>
          <w:numId w:val="1"/>
        </w:num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примерной основной общеобразовательной программы </w:t>
      </w:r>
      <w:proofErr w:type="gram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дошкольного</w:t>
      </w:r>
      <w:proofErr w:type="gram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образовании </w:t>
      </w:r>
    </w:p>
    <w:p w:rsidR="005F0444" w:rsidRPr="005F0444" w:rsidRDefault="005F0444" w:rsidP="005F0444">
      <w:pPr>
        <w:pStyle w:val="a5"/>
        <w:numPr>
          <w:ilvl w:val="0"/>
          <w:numId w:val="1"/>
        </w:num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«Развитие +» /под редакцией </w:t>
      </w:r>
      <w:proofErr w:type="spell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Венгер.л.А</w:t>
      </w:r>
      <w:proofErr w:type="spell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д-р психологических наук, </w:t>
      </w:r>
      <w:proofErr w:type="spell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Льяченко</w:t>
      </w:r>
      <w:proofErr w:type="spell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О.М., д-р психологических наук. </w:t>
      </w:r>
      <w:proofErr w:type="spell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Булычёва</w:t>
      </w:r>
      <w:proofErr w:type="spell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А.И, канд. психологических наук/; </w:t>
      </w:r>
    </w:p>
    <w:p w:rsidR="005F0444" w:rsidRPr="005F0444" w:rsidRDefault="005F0444" w:rsidP="005F0444">
      <w:pPr>
        <w:pStyle w:val="a5"/>
        <w:numPr>
          <w:ilvl w:val="0"/>
          <w:numId w:val="1"/>
        </w:num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Федеральных </w:t>
      </w: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ab/>
        <w:t xml:space="preserve">государственных </w:t>
      </w: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ab/>
        <w:t xml:space="preserve">требований </w:t>
      </w: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ab/>
        <w:t xml:space="preserve">к </w:t>
      </w: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ab/>
        <w:t xml:space="preserve">структуре основной общеобразовательной программы дошкольного образования Приказ </w:t>
      </w:r>
      <w:proofErr w:type="spell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№ 1155 от 17.10.2013 г. </w:t>
      </w:r>
    </w:p>
    <w:p w:rsidR="005F0444" w:rsidRPr="005F0444" w:rsidRDefault="005F0444" w:rsidP="005F0444">
      <w:pPr>
        <w:pStyle w:val="a5"/>
        <w:numPr>
          <w:ilvl w:val="0"/>
          <w:numId w:val="1"/>
        </w:num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Постановления главного государственного санитарного врача Российской Федерации от 15.05.1 </w:t>
      </w:r>
      <w:proofErr w:type="spell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н</w:t>
      </w:r>
      <w:proofErr w:type="spell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26 г Москва «Об утверждении </w:t>
      </w:r>
      <w:proofErr w:type="spell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2.4.1.3049-13 «</w:t>
      </w:r>
      <w:proofErr w:type="spell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Санитарно</w:t>
      </w: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softHyphen/>
        <w:t>эпидемиологические</w:t>
      </w:r>
      <w:proofErr w:type="spell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</w:t>
      </w:r>
      <w:proofErr w:type="gram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5F0444" w:rsidRPr="005F0444" w:rsidRDefault="005F0444" w:rsidP="005F0444">
      <w:pPr>
        <w:pStyle w:val="a5"/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5F0444" w:rsidRPr="005F0444" w:rsidRDefault="005F0444" w:rsidP="005F0444">
      <w:pPr>
        <w:pStyle w:val="a5"/>
        <w:spacing w:after="0" w:line="240" w:lineRule="auto"/>
        <w:ind w:left="0" w:firstLine="36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Рабочая программа определяет содержание и организацию воспитательно-образовательного процесса для детей старшей группы и направлена на развитие общих способностей дошкольников: умственных</w:t>
      </w:r>
      <w:proofErr w:type="gram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оммуникативных, регуляторных, в процессе специфических дошкольных видов деятельности, в процессе их коммуникации с взрослыми и другими детьми по мере реализации задач разных образовательных областей.</w:t>
      </w:r>
    </w:p>
    <w:p w:rsidR="005F0444" w:rsidRPr="005F0444" w:rsidRDefault="005F0444" w:rsidP="005F04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444">
        <w:rPr>
          <w:rFonts w:ascii="Times New Roman" w:hAnsi="Times New Roman" w:cs="Times New Roman"/>
          <w:sz w:val="24"/>
          <w:szCs w:val="24"/>
        </w:rPr>
        <w:t xml:space="preserve">В то же время полноценное психическое развитие  невозможно без обеспечения самой жизнедеятельности, здоровья ребёнка, общего физического развития, зависящих от особенностей культуры, конкретных условий жизни ребёнка. Для обеспечения жизни и развития ребёнка в дошкольном  детстве часть этих задач берёт на себя дошкольное учреждение. </w:t>
      </w:r>
      <w:proofErr w:type="gramStart"/>
      <w:r w:rsidRPr="005F0444">
        <w:rPr>
          <w:rFonts w:ascii="Times New Roman" w:hAnsi="Times New Roman" w:cs="Times New Roman"/>
          <w:sz w:val="24"/>
          <w:szCs w:val="24"/>
        </w:rPr>
        <w:t>С этой целью программа образовательной работы в ДОУ (образовательная  область «Здоровье»)  предполагает  решение  таких задач,  как формирование начальных представлений о здоровом образе жизни, освоение знаний о необходимости и важности выполнения режима, о рациональном питании, понимание значения двигательной активности, навыков  контроля за условиями,  предоставляющими опасность,  основы развития у ребёнка ответственности за себя и т.д.</w:t>
      </w:r>
      <w:proofErr w:type="gramEnd"/>
    </w:p>
    <w:p w:rsidR="005F0444" w:rsidRPr="005F0444" w:rsidRDefault="005F0444" w:rsidP="005F0444">
      <w:pPr>
        <w:pStyle w:val="a3"/>
        <w:widowControl/>
        <w:tabs>
          <w:tab w:val="left" w:pos="240"/>
        </w:tabs>
        <w:spacing w:after="0"/>
        <w:ind w:firstLine="709"/>
        <w:jc w:val="both"/>
      </w:pPr>
      <w:r w:rsidRPr="005F0444">
        <w:t>Исходя из поставленной цели, формируются следующие </w:t>
      </w:r>
      <w:r w:rsidRPr="005F0444">
        <w:rPr>
          <w:b/>
        </w:rPr>
        <w:t>задачи</w:t>
      </w:r>
      <w:r w:rsidRPr="005F0444">
        <w:t>:</w:t>
      </w:r>
    </w:p>
    <w:p w:rsidR="005F0444" w:rsidRPr="005F0444" w:rsidRDefault="005F0444" w:rsidP="005F0444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</w:pPr>
      <w:r w:rsidRPr="005F0444">
        <w:t>Укрепление здоровья, приобщение к здоровому образу жизни, развитие двигательной и гигиенической культуры детей.</w:t>
      </w:r>
    </w:p>
    <w:p w:rsidR="005F0444" w:rsidRPr="005F0444" w:rsidRDefault="005F0444" w:rsidP="005F0444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5F0444"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5F0444" w:rsidRPr="005F0444" w:rsidRDefault="005F0444" w:rsidP="005F0444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5F0444"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5F0444" w:rsidRPr="005F0444" w:rsidRDefault="005F0444" w:rsidP="005F0444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5F0444"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5F0444" w:rsidRPr="005F0444" w:rsidRDefault="005F0444" w:rsidP="005F0444">
      <w:pPr>
        <w:pStyle w:val="a3"/>
        <w:widowControl/>
        <w:tabs>
          <w:tab w:val="left" w:pos="240"/>
        </w:tabs>
        <w:spacing w:after="0"/>
        <w:jc w:val="both"/>
      </w:pPr>
    </w:p>
    <w:p w:rsidR="005F0444" w:rsidRPr="005F0444" w:rsidRDefault="005F0444" w:rsidP="005F0444">
      <w:pPr>
        <w:pStyle w:val="a3"/>
        <w:widowControl/>
        <w:tabs>
          <w:tab w:val="left" w:pos="240"/>
        </w:tabs>
        <w:spacing w:after="0"/>
        <w:jc w:val="both"/>
      </w:pPr>
      <w:r w:rsidRPr="005F0444">
        <w:t>Реализация цели осуществляется в процессе разнообразных видов деятельности:</w:t>
      </w:r>
    </w:p>
    <w:p w:rsidR="005F0444" w:rsidRPr="005F0444" w:rsidRDefault="005F0444" w:rsidP="005F0444">
      <w:pPr>
        <w:pStyle w:val="a3"/>
        <w:numPr>
          <w:ilvl w:val="0"/>
          <w:numId w:val="3"/>
        </w:numPr>
        <w:tabs>
          <w:tab w:val="left" w:pos="240"/>
          <w:tab w:val="left" w:pos="720"/>
        </w:tabs>
        <w:spacing w:after="0"/>
        <w:ind w:left="720"/>
        <w:jc w:val="both"/>
      </w:pPr>
      <w:proofErr w:type="gramStart"/>
      <w:r w:rsidRPr="005F0444"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 – исследовательской, продуктивной, двигательной, музыкально – художественной, чтения). </w:t>
      </w:r>
      <w:proofErr w:type="gramEnd"/>
    </w:p>
    <w:p w:rsidR="005F0444" w:rsidRPr="005F0444" w:rsidRDefault="005F0444" w:rsidP="005F0444">
      <w:pPr>
        <w:pStyle w:val="a3"/>
        <w:widowControl/>
        <w:numPr>
          <w:ilvl w:val="0"/>
          <w:numId w:val="3"/>
        </w:numPr>
        <w:tabs>
          <w:tab w:val="left" w:pos="240"/>
          <w:tab w:val="left" w:pos="720"/>
        </w:tabs>
        <w:spacing w:after="0"/>
        <w:ind w:left="720"/>
        <w:jc w:val="both"/>
      </w:pPr>
      <w:r w:rsidRPr="005F0444">
        <w:t>Образовательная деятельность, осуществляемая в ходе режимных моментов;</w:t>
      </w:r>
    </w:p>
    <w:p w:rsidR="005F0444" w:rsidRPr="005F0444" w:rsidRDefault="005F0444" w:rsidP="005F0444">
      <w:pPr>
        <w:pStyle w:val="a3"/>
        <w:widowControl/>
        <w:numPr>
          <w:ilvl w:val="0"/>
          <w:numId w:val="3"/>
        </w:numPr>
        <w:tabs>
          <w:tab w:val="left" w:pos="240"/>
          <w:tab w:val="left" w:pos="720"/>
        </w:tabs>
        <w:spacing w:after="0"/>
        <w:ind w:left="720"/>
        <w:jc w:val="both"/>
      </w:pPr>
      <w:r w:rsidRPr="005F0444">
        <w:t>Самостоятельная деятельность детей.</w:t>
      </w:r>
    </w:p>
    <w:p w:rsidR="005F0444" w:rsidRPr="005F0444" w:rsidRDefault="005F0444" w:rsidP="005F0444">
      <w:pPr>
        <w:pStyle w:val="a3"/>
        <w:widowControl/>
        <w:numPr>
          <w:ilvl w:val="0"/>
          <w:numId w:val="3"/>
        </w:numPr>
        <w:tabs>
          <w:tab w:val="left" w:pos="240"/>
          <w:tab w:val="left" w:pos="720"/>
        </w:tabs>
        <w:spacing w:after="0"/>
        <w:ind w:left="720"/>
        <w:jc w:val="both"/>
      </w:pPr>
      <w:r w:rsidRPr="005F0444">
        <w:lastRenderedPageBreak/>
        <w:t xml:space="preserve">Взаимодействие с семьями детей по реализации рабочей  программы.                                      </w:t>
      </w:r>
    </w:p>
    <w:p w:rsidR="005F0444" w:rsidRPr="005F0444" w:rsidRDefault="005F0444" w:rsidP="005F0444">
      <w:pPr>
        <w:pStyle w:val="a3"/>
        <w:widowControl/>
        <w:tabs>
          <w:tab w:val="left" w:pos="240"/>
        </w:tabs>
        <w:spacing w:after="0"/>
        <w:ind w:firstLine="709"/>
        <w:jc w:val="both"/>
      </w:pPr>
      <w:r w:rsidRPr="005F0444"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организованной партнёрской  деятельности, но и при проведении режимных моментов в соответствии со спецификой дошкольного образования.</w:t>
      </w:r>
    </w:p>
    <w:p w:rsidR="005F0444" w:rsidRPr="005F0444" w:rsidRDefault="005F0444" w:rsidP="005F0444">
      <w:pPr>
        <w:pStyle w:val="a3"/>
        <w:widowControl/>
        <w:tabs>
          <w:tab w:val="left" w:pos="240"/>
        </w:tabs>
        <w:spacing w:after="0"/>
        <w:jc w:val="both"/>
      </w:pPr>
      <w:r w:rsidRPr="005F0444">
        <w:tab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образовательным областям:</w:t>
      </w:r>
    </w:p>
    <w:p w:rsidR="005F0444" w:rsidRPr="005F0444" w:rsidRDefault="005F0444" w:rsidP="005F0444">
      <w:pPr>
        <w:pStyle w:val="a3"/>
        <w:widowControl/>
        <w:numPr>
          <w:ilvl w:val="0"/>
          <w:numId w:val="4"/>
        </w:numPr>
        <w:tabs>
          <w:tab w:val="left" w:pos="240"/>
        </w:tabs>
        <w:spacing w:after="0"/>
        <w:jc w:val="both"/>
      </w:pPr>
      <w:r w:rsidRPr="005F0444">
        <w:t xml:space="preserve">социально-коммуникативное развитие;                                                                                       </w:t>
      </w:r>
    </w:p>
    <w:p w:rsidR="005F0444" w:rsidRPr="005F0444" w:rsidRDefault="005F0444" w:rsidP="005F0444">
      <w:pPr>
        <w:pStyle w:val="a3"/>
        <w:widowControl/>
        <w:numPr>
          <w:ilvl w:val="0"/>
          <w:numId w:val="4"/>
        </w:numPr>
        <w:tabs>
          <w:tab w:val="left" w:pos="240"/>
          <w:tab w:val="left" w:pos="720"/>
        </w:tabs>
        <w:spacing w:after="0"/>
      </w:pPr>
      <w:r w:rsidRPr="005F0444">
        <w:t>познавательное развитие;</w:t>
      </w:r>
    </w:p>
    <w:p w:rsidR="005F0444" w:rsidRPr="005F0444" w:rsidRDefault="005F0444" w:rsidP="005F0444">
      <w:pPr>
        <w:pStyle w:val="a3"/>
        <w:widowControl/>
        <w:numPr>
          <w:ilvl w:val="0"/>
          <w:numId w:val="4"/>
        </w:numPr>
        <w:tabs>
          <w:tab w:val="left" w:pos="240"/>
          <w:tab w:val="left" w:pos="720"/>
        </w:tabs>
        <w:spacing w:after="0"/>
      </w:pPr>
      <w:r w:rsidRPr="005F0444">
        <w:t>речевое развитие;</w:t>
      </w:r>
    </w:p>
    <w:p w:rsidR="005F0444" w:rsidRPr="005F0444" w:rsidRDefault="005F0444" w:rsidP="005F0444">
      <w:pPr>
        <w:pStyle w:val="a3"/>
        <w:widowControl/>
        <w:numPr>
          <w:ilvl w:val="0"/>
          <w:numId w:val="4"/>
        </w:numPr>
        <w:tabs>
          <w:tab w:val="left" w:pos="240"/>
          <w:tab w:val="left" w:pos="720"/>
        </w:tabs>
        <w:spacing w:after="0"/>
      </w:pPr>
      <w:r w:rsidRPr="005F0444">
        <w:t>художественно-эстетическое развитие;</w:t>
      </w:r>
    </w:p>
    <w:p w:rsidR="005F0444" w:rsidRPr="005F0444" w:rsidRDefault="005F0444" w:rsidP="005F0444">
      <w:pPr>
        <w:pStyle w:val="a3"/>
        <w:widowControl/>
        <w:numPr>
          <w:ilvl w:val="0"/>
          <w:numId w:val="4"/>
        </w:numPr>
        <w:tabs>
          <w:tab w:val="left" w:pos="240"/>
          <w:tab w:val="left" w:pos="720"/>
        </w:tabs>
        <w:spacing w:after="0"/>
      </w:pPr>
      <w:r w:rsidRPr="005F0444">
        <w:t>физическое развитие.</w:t>
      </w:r>
    </w:p>
    <w:p w:rsidR="005F0444" w:rsidRPr="005F0444" w:rsidRDefault="005F0444" w:rsidP="005F0444">
      <w:pPr>
        <w:pStyle w:val="a3"/>
        <w:widowControl/>
        <w:tabs>
          <w:tab w:val="left" w:pos="240"/>
          <w:tab w:val="left" w:pos="720"/>
        </w:tabs>
        <w:spacing w:after="0"/>
        <w:ind w:left="720"/>
      </w:pPr>
    </w:p>
    <w:p w:rsidR="005F0444" w:rsidRPr="005F0444" w:rsidRDefault="005F0444" w:rsidP="005F0444">
      <w:pPr>
        <w:pStyle w:val="a3"/>
        <w:widowControl/>
        <w:tabs>
          <w:tab w:val="left" w:pos="0"/>
          <w:tab w:val="left" w:pos="240"/>
        </w:tabs>
        <w:spacing w:after="0"/>
        <w:jc w:val="both"/>
        <w:rPr>
          <w:b/>
        </w:rPr>
      </w:pPr>
      <w:r w:rsidRPr="005F0444">
        <w:rPr>
          <w:b/>
        </w:rPr>
        <w:t>1.2 Принципы и подходы к формированию программы.</w:t>
      </w:r>
    </w:p>
    <w:p w:rsidR="005F0444" w:rsidRPr="005F0444" w:rsidRDefault="005F0444" w:rsidP="005F0444">
      <w:pPr>
        <w:pStyle w:val="a3"/>
        <w:widowControl/>
        <w:tabs>
          <w:tab w:val="left" w:pos="0"/>
          <w:tab w:val="left" w:pos="240"/>
        </w:tabs>
        <w:spacing w:after="0"/>
        <w:jc w:val="both"/>
      </w:pPr>
    </w:p>
    <w:p w:rsidR="005F0444" w:rsidRPr="005F0444" w:rsidRDefault="005F0444" w:rsidP="005F0444">
      <w:pPr>
        <w:pStyle w:val="a3"/>
        <w:widowControl/>
        <w:numPr>
          <w:ilvl w:val="0"/>
          <w:numId w:val="5"/>
        </w:numPr>
        <w:tabs>
          <w:tab w:val="left" w:pos="0"/>
          <w:tab w:val="left" w:pos="240"/>
        </w:tabs>
        <w:spacing w:after="0"/>
        <w:jc w:val="both"/>
      </w:pPr>
      <w:r w:rsidRPr="005F0444">
        <w:t>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развития.</w:t>
      </w:r>
    </w:p>
    <w:p w:rsidR="005F0444" w:rsidRPr="005F0444" w:rsidRDefault="005F0444" w:rsidP="005F0444">
      <w:pPr>
        <w:pStyle w:val="a3"/>
        <w:widowControl/>
        <w:numPr>
          <w:ilvl w:val="0"/>
          <w:numId w:val="5"/>
        </w:numPr>
        <w:tabs>
          <w:tab w:val="left" w:pos="0"/>
          <w:tab w:val="left" w:pos="240"/>
        </w:tabs>
        <w:spacing w:after="0"/>
        <w:jc w:val="both"/>
      </w:pPr>
      <w:r w:rsidRPr="005F0444">
        <w:t>Сочетание принципа научной обоснованности и практической применимости. Содержание программы соответствует основным положениям возрастной психологии и дошкольной педагогики.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формируется такие знания, умения и навыки, которые имеют непосредственное отношение к развитию детей дошкольного возраста.</w:t>
      </w:r>
    </w:p>
    <w:p w:rsidR="005F0444" w:rsidRPr="005F0444" w:rsidRDefault="005F0444" w:rsidP="005F0444">
      <w:pPr>
        <w:pStyle w:val="a3"/>
        <w:widowControl/>
        <w:numPr>
          <w:ilvl w:val="0"/>
          <w:numId w:val="5"/>
        </w:numPr>
        <w:tabs>
          <w:tab w:val="left" w:pos="0"/>
          <w:tab w:val="left" w:pos="240"/>
        </w:tabs>
        <w:spacing w:after="0"/>
        <w:jc w:val="both"/>
      </w:pPr>
      <w:r w:rsidRPr="005F0444">
        <w:t>Принцип интеграции образовательных областей (физическое развитие, социально – коммуникативное развитие, познавательное развитие, речевое развитие, художественно – эстетическое развитие)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F0444" w:rsidRPr="005F0444" w:rsidRDefault="005F0444" w:rsidP="005F0444">
      <w:pPr>
        <w:pStyle w:val="a3"/>
        <w:widowControl/>
        <w:numPr>
          <w:ilvl w:val="0"/>
          <w:numId w:val="5"/>
        </w:numPr>
        <w:tabs>
          <w:tab w:val="left" w:pos="0"/>
          <w:tab w:val="left" w:pos="240"/>
        </w:tabs>
        <w:spacing w:after="0"/>
        <w:jc w:val="both"/>
      </w:pPr>
      <w:r w:rsidRPr="005F0444">
        <w:t>Комплексно – тематический принцип построения образовательного процесса.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Основной формой работы с детьми дошкольного возраста и ведущим видом деятельности для них является игра.</w:t>
      </w:r>
    </w:p>
    <w:p w:rsidR="005F0444" w:rsidRPr="005F0444" w:rsidRDefault="005F0444" w:rsidP="005F0444">
      <w:pPr>
        <w:pStyle w:val="a3"/>
        <w:widowControl/>
        <w:numPr>
          <w:ilvl w:val="0"/>
          <w:numId w:val="5"/>
        </w:numPr>
        <w:tabs>
          <w:tab w:val="left" w:pos="0"/>
          <w:tab w:val="left" w:pos="240"/>
        </w:tabs>
        <w:spacing w:after="0"/>
        <w:jc w:val="both"/>
      </w:pPr>
      <w:r w:rsidRPr="005F0444">
        <w:t xml:space="preserve">Принципы </w:t>
      </w:r>
      <w:proofErr w:type="spellStart"/>
      <w:r w:rsidRPr="005F0444">
        <w:t>гуманизации</w:t>
      </w:r>
      <w:proofErr w:type="spellEnd"/>
      <w:r w:rsidRPr="005F0444">
        <w:t xml:space="preserve">, дифференциации и индивидуализации, непрерывности и системности образования. Отражение принципа </w:t>
      </w:r>
      <w:proofErr w:type="spellStart"/>
      <w:r w:rsidRPr="005F0444">
        <w:t>гуманизации</w:t>
      </w:r>
      <w:proofErr w:type="spellEnd"/>
      <w:r w:rsidRPr="005F0444">
        <w:t xml:space="preserve"> в образовательной программе означает:</w:t>
      </w:r>
    </w:p>
    <w:p w:rsidR="005F0444" w:rsidRPr="005F0444" w:rsidRDefault="005F0444" w:rsidP="005F0444">
      <w:pPr>
        <w:pStyle w:val="a6"/>
        <w:numPr>
          <w:ilvl w:val="0"/>
          <w:numId w:val="6"/>
        </w:numPr>
        <w:ind w:right="4"/>
        <w:jc w:val="both"/>
        <w:rPr>
          <w:rStyle w:val="a7"/>
          <w:b w:val="0"/>
        </w:rPr>
      </w:pPr>
      <w:r w:rsidRPr="005F0444">
        <w:rPr>
          <w:rStyle w:val="a7"/>
          <w:b w:val="0"/>
        </w:rPr>
        <w:t xml:space="preserve">признание уникальности и неповторимости личности каждого ребенка; </w:t>
      </w:r>
    </w:p>
    <w:p w:rsidR="005F0444" w:rsidRPr="005F0444" w:rsidRDefault="005F0444" w:rsidP="005F0444">
      <w:pPr>
        <w:pStyle w:val="a6"/>
        <w:numPr>
          <w:ilvl w:val="0"/>
          <w:numId w:val="6"/>
        </w:numPr>
        <w:ind w:right="4"/>
        <w:jc w:val="both"/>
        <w:rPr>
          <w:rStyle w:val="a7"/>
          <w:b w:val="0"/>
        </w:rPr>
      </w:pPr>
      <w:r w:rsidRPr="005F0444">
        <w:rPr>
          <w:rStyle w:val="a7"/>
          <w:b w:val="0"/>
        </w:rPr>
        <w:t xml:space="preserve">признание неограниченных возможностей развития личного потенциала     каждого ребенка; </w:t>
      </w:r>
    </w:p>
    <w:p w:rsidR="005F0444" w:rsidRPr="005F0444" w:rsidRDefault="005F0444" w:rsidP="005F0444">
      <w:pPr>
        <w:pStyle w:val="a6"/>
        <w:numPr>
          <w:ilvl w:val="0"/>
          <w:numId w:val="6"/>
        </w:numPr>
        <w:ind w:right="4"/>
        <w:jc w:val="both"/>
        <w:rPr>
          <w:b/>
          <w:w w:val="91"/>
          <w:sz w:val="22"/>
          <w:szCs w:val="22"/>
        </w:rPr>
      </w:pPr>
      <w:r w:rsidRPr="005F0444">
        <w:rPr>
          <w:rStyle w:val="a7"/>
          <w:b w:val="0"/>
        </w:rPr>
        <w:t>уважение к личности ребенка со стороны всех участников образовательного процесса</w:t>
      </w:r>
      <w:r w:rsidRPr="005F0444">
        <w:rPr>
          <w:b/>
          <w:w w:val="91"/>
          <w:sz w:val="22"/>
          <w:szCs w:val="22"/>
        </w:rPr>
        <w:t>.</w:t>
      </w:r>
    </w:p>
    <w:p w:rsidR="005F0444" w:rsidRPr="005F0444" w:rsidRDefault="005F0444" w:rsidP="005F0444">
      <w:pPr>
        <w:pStyle w:val="a6"/>
        <w:ind w:left="720" w:right="4"/>
        <w:jc w:val="both"/>
        <w:rPr>
          <w:w w:val="91"/>
          <w:sz w:val="22"/>
          <w:szCs w:val="22"/>
        </w:rPr>
      </w:pPr>
    </w:p>
    <w:p w:rsidR="005F0444" w:rsidRPr="005F0444" w:rsidRDefault="005F0444" w:rsidP="005F0444">
      <w:pPr>
        <w:pStyle w:val="a3"/>
        <w:widowControl/>
        <w:tabs>
          <w:tab w:val="left" w:pos="0"/>
          <w:tab w:val="left" w:pos="240"/>
        </w:tabs>
        <w:spacing w:after="0"/>
        <w:ind w:left="720"/>
        <w:jc w:val="both"/>
      </w:pPr>
      <w:r w:rsidRPr="005F0444">
        <w:t xml:space="preserve">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</w:t>
      </w:r>
      <w:r w:rsidRPr="005F0444">
        <w:lastRenderedPageBreak/>
        <w:t>воспитания и обучения каждого ребенка с учетом индивидуальных особенностей его развития.</w:t>
      </w:r>
    </w:p>
    <w:p w:rsidR="005F0444" w:rsidRPr="005F0444" w:rsidRDefault="005F0444" w:rsidP="005F0444">
      <w:pPr>
        <w:spacing w:after="0" w:line="240" w:lineRule="auto"/>
        <w:ind w:left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</w:t>
      </w:r>
      <w:proofErr w:type="gram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обучении по программам</w:t>
      </w:r>
      <w:proofErr w:type="gramEnd"/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начальной школы. Соблюдение принципа преемственности  требует не только и не столько овладения детьми определенным объемом информации, знаний, сколько формирование у дошкольника качеств, необходимых для овладения учебной деятельностью – любознательности, инициативности, самостоятельности, произвольности и др.</w:t>
      </w:r>
    </w:p>
    <w:p w:rsidR="005F0444" w:rsidRPr="005F0444" w:rsidRDefault="005F0444" w:rsidP="005F0444">
      <w:pPr>
        <w:spacing w:after="0" w:line="240" w:lineRule="auto"/>
        <w:ind w:left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F0444">
        <w:rPr>
          <w:rStyle w:val="a7"/>
          <w:rFonts w:ascii="Times New Roman" w:hAnsi="Times New Roman" w:cs="Times New Roman"/>
          <w:b w:val="0"/>
          <w:sz w:val="24"/>
          <w:szCs w:val="24"/>
        </w:rPr>
        <w:t>Чтобы отвечать принципу системности, основная образовательная программа представляет собой целостную систему высокого уровня: все компоненты в ней взаимосвязаны и взаимозависимы.</w:t>
      </w:r>
    </w:p>
    <w:p w:rsidR="005F0444" w:rsidRPr="005F0444" w:rsidRDefault="005F0444" w:rsidP="005F0444">
      <w:pPr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5F0444" w:rsidRPr="005F0444" w:rsidRDefault="005F0444" w:rsidP="005F0444">
      <w:pPr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F0444">
        <w:rPr>
          <w:rStyle w:val="a7"/>
          <w:rFonts w:ascii="Times New Roman" w:hAnsi="Times New Roman" w:cs="Times New Roman"/>
          <w:sz w:val="24"/>
          <w:szCs w:val="24"/>
        </w:rPr>
        <w:t>1.3 Характеристика особенностей развития детей дошкольного возраста.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</w:rPr>
      </w:pPr>
      <w:r w:rsidRPr="005F0444">
        <w:rPr>
          <w:rFonts w:ascii="Times New Roman" w:eastAsia="HiddenHorzOCR" w:hAnsi="Times New Roman" w:cs="Times New Roman"/>
          <w:b/>
          <w:i/>
          <w:sz w:val="24"/>
          <w:szCs w:val="24"/>
        </w:rPr>
        <w:t>Физическое развитие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В старшей группе продолжается формирование у детей интереса и ценностного отношения к занятиям физической культурой. Продолжается процесс окостенения скелета ребенка. </w:t>
      </w:r>
      <w:proofErr w:type="gramStart"/>
      <w:r w:rsidRPr="005F0444">
        <w:rPr>
          <w:rFonts w:ascii="Times New Roman" w:eastAsia="HiddenHorzOCR" w:hAnsi="Times New Roman" w:cs="Times New Roman"/>
          <w:sz w:val="24"/>
          <w:szCs w:val="24"/>
        </w:rPr>
        <w:t>Движения детей становятся все более осмысленными, двигательная активность - более целенаправленной.</w:t>
      </w:r>
      <w:proofErr w:type="gram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 Дети обладают достаточным запасом двигательных умений, осознанно пользуются ими в своей деятельности. Ребенок проявляет хорошую координацию, быстроту, силу, выносливость, может свободно ориентироваться в пространстве, ходить и бегать, согласуя движения рук и ног. Переносит освоенные упражнения в самостоятельную деятельность. К 6 годам совершенствуется развитие мелкой </w:t>
      </w: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>моторики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пальцев рук. Некоторые дети могут продеть шнурок в ботинок и завязать бантиком. В старшем возрасте продолжают совершенствоваться </w:t>
      </w: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>культурно – гигиенические навыки: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умеют одеться в соответствии с условиями погоды, выполняют основные правила личной гигиены, соблюдают правила приема пищи, проявляют навыки самостоятельности. Полезные привычки способствуют усвоению основ здорового образа жизни.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i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b/>
          <w:i/>
          <w:sz w:val="24"/>
          <w:szCs w:val="24"/>
        </w:rPr>
        <w:t>Познавательно – речевое развитие.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 xml:space="preserve">Общение 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</w:t>
      </w:r>
      <w:proofErr w:type="spellStart"/>
      <w:r w:rsidRPr="005F0444">
        <w:rPr>
          <w:rFonts w:ascii="Times New Roman" w:eastAsia="HiddenHorzOCR" w:hAnsi="Times New Roman" w:cs="Times New Roman"/>
          <w:sz w:val="24"/>
          <w:szCs w:val="24"/>
        </w:rPr>
        <w:t>пантомических</w:t>
      </w:r>
      <w:proofErr w:type="spellEnd"/>
      <w:r w:rsidRPr="005F0444">
        <w:rPr>
          <w:rFonts w:ascii="Times New Roman" w:eastAsia="HiddenHorzOCR" w:hAnsi="Times New Roman" w:cs="Times New Roman"/>
          <w:sz w:val="24"/>
          <w:szCs w:val="24"/>
        </w:rPr>
        <w:t>) средств. У ребенка шестого года жизни наблюдается прогресс в развитии речи в сравнении с дошкольниками пятого года жизни.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>Речь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становится более четкой, происходит совершенствование слухового восприятия, развивается фонематический слух. Формируется интонационная выразительность речи. Ребенок 5-блет уже может использовать сложные грамматические конструкции, ребенок правильно произносит все звуки, замечает ошибки в звукопроизношении; грамотно использует все части речи; использует обобщающие слова,  синонимы, антонимы.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sz w:val="24"/>
          <w:szCs w:val="24"/>
        </w:rPr>
        <w:t>Помимо всего прочего, происходит развитие смысловой стороны речи, что выражается в широком использовании синонимов и антонимов. Дошкольник может описать игрушку и развернуть сюжет, который будет повествовать о действиях одной или нескольких игрушек одновременно.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Что касается коммуникативных умений, то в старшем дошкольном возрасте у ребенка выявляется интерес к установлению положительных взаимодействий как со сверстниками, так и </w:t>
      </w:r>
      <w:proofErr w:type="gramStart"/>
      <w:r w:rsidRPr="005F0444">
        <w:rPr>
          <w:rFonts w:ascii="Times New Roman" w:eastAsia="HiddenHorzOCR" w:hAnsi="Times New Roman" w:cs="Times New Roman"/>
          <w:sz w:val="24"/>
          <w:szCs w:val="24"/>
        </w:rPr>
        <w:t>со</w:t>
      </w:r>
      <w:proofErr w:type="gram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взрослыми людьми. С одной стороны возникают устойчивые связи с другими детьми, которые выступают в роли партнеров по игровой деятельности, с 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другой стороны – </w:t>
      </w:r>
      <w:proofErr w:type="gramStart"/>
      <w:r w:rsidRPr="005F0444">
        <w:rPr>
          <w:rFonts w:ascii="Times New Roman" w:eastAsia="HiddenHorzOCR" w:hAnsi="Times New Roman" w:cs="Times New Roman"/>
          <w:sz w:val="24"/>
          <w:szCs w:val="24"/>
        </w:rPr>
        <w:t>со</w:t>
      </w:r>
      <w:proofErr w:type="gram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взрослым. В этом возрасте ребенка волнуют важнейшие вопросы жизни. Им </w:t>
      </w:r>
      <w:proofErr w:type="gramStart"/>
      <w:r w:rsidRPr="005F0444">
        <w:rPr>
          <w:rFonts w:ascii="Times New Roman" w:eastAsia="HiddenHorzOCR" w:hAnsi="Times New Roman" w:cs="Times New Roman"/>
          <w:sz w:val="24"/>
          <w:szCs w:val="24"/>
        </w:rPr>
        <w:t>очень нужен</w:t>
      </w:r>
      <w:proofErr w:type="gram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собеседник, с которым они могли бы обсудить волнующие темы, этим собеседником и должен стать взрослый человек.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Дети 5-6 лет помимо вербальных средств общения овладевают также </w:t>
      </w:r>
      <w:proofErr w:type="gramStart"/>
      <w:r w:rsidRPr="005F0444">
        <w:rPr>
          <w:rFonts w:ascii="Times New Roman" w:eastAsia="HiddenHorzOCR" w:hAnsi="Times New Roman" w:cs="Times New Roman"/>
          <w:sz w:val="24"/>
          <w:szCs w:val="24"/>
        </w:rPr>
        <w:t>невербальными</w:t>
      </w:r>
      <w:proofErr w:type="gram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 (жесты, мимика), способны регулировать темп речи и силу голоса, использовать разнообразные интонации.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В </w:t>
      </w: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>познавательной деятельности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продолжает совершенствоваться восприятие цвета, формы и величины, строения предметов. Дети называют не только основные цвета и их оттенки, но и промежуточные цветовые оттенки; форму прямоугольников, овалов, треугольников. К 6-ти годам дети легко выстраивают в ряд – по возрастанию или убыванию –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Продолжает развиваться образное мышление. Дети способны не только решить задачу в наглядном плане, но и совершить преобразование объекта. Наблюдается переход от </w:t>
      </w:r>
      <w:proofErr w:type="gramStart"/>
      <w:r w:rsidRPr="005F0444">
        <w:rPr>
          <w:rFonts w:ascii="Times New Roman" w:eastAsia="HiddenHorzOCR" w:hAnsi="Times New Roman" w:cs="Times New Roman"/>
          <w:sz w:val="24"/>
          <w:szCs w:val="24"/>
        </w:rPr>
        <w:t>непроизвольного</w:t>
      </w:r>
      <w:proofErr w:type="gram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к произвольному вниманию.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>Конструирование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Конструктивная деятельность может осуществляться на основе схемы, по замыслу и по условиям. Дети могут конструировать из бумаги, складывая ее в несколько раз, из природного материала. В конструировании у детей появляются обобщенные способы действий и обобщенные представления о конструируемых ими объектах. Дети могут целенаправленно изменять конструкции различных объектов в зависимости от целей и их предназначения.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b/>
          <w:i/>
          <w:sz w:val="24"/>
          <w:szCs w:val="24"/>
        </w:rPr>
        <w:t>Социально – личностное развитие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Дети проявляют высокую познавательную активность. 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представление о своей </w:t>
      </w:r>
      <w:proofErr w:type="spellStart"/>
      <w:r w:rsidRPr="005F0444">
        <w:rPr>
          <w:rFonts w:ascii="Times New Roman" w:eastAsia="HiddenHorzOCR" w:hAnsi="Times New Roman" w:cs="Times New Roman"/>
          <w:sz w:val="24"/>
          <w:szCs w:val="24"/>
        </w:rPr>
        <w:t>гендерной</w:t>
      </w:r>
      <w:proofErr w:type="spell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принадлежности по существенным признакам (женские и мужские качества, особенности проявления чувств). 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По- </w:t>
      </w:r>
      <w:proofErr w:type="gramStart"/>
      <w:r w:rsidRPr="005F0444">
        <w:rPr>
          <w:rFonts w:ascii="Times New Roman" w:eastAsia="HiddenHorzOCR" w:hAnsi="Times New Roman" w:cs="Times New Roman"/>
          <w:sz w:val="24"/>
          <w:szCs w:val="24"/>
        </w:rPr>
        <w:t>прежнему</w:t>
      </w:r>
      <w:proofErr w:type="gram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важное место в жизни ребенка занимает игра. В </w:t>
      </w: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>игровой деятельности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дети шестого года жизни достаточно четко выделяют типичные ролевые отношения лиц, роли которых они выполняют и, в соответствии с ними, строят свое поведение; ролевые действия разнообразны. Ребенок может создавать цепочку действий, объединенных одним сюжетом, способен подчиняться правилу, установленному в игре, ролевая речь детей достаточно четка. Проявляет интерес к поступкам сверстников.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В </w:t>
      </w: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 xml:space="preserve">трудовой </w:t>
      </w:r>
      <w:proofErr w:type="gramStart"/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>деятельности</w:t>
      </w:r>
      <w:proofErr w:type="gram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освоенные ранее виды детского труда выполняются качественно, быстро, осознано. Активно развиваются планирование и </w:t>
      </w:r>
      <w:proofErr w:type="spellStart"/>
      <w:r w:rsidRPr="005F0444">
        <w:rPr>
          <w:rFonts w:ascii="Times New Roman" w:eastAsia="HiddenHorzOCR" w:hAnsi="Times New Roman" w:cs="Times New Roman"/>
          <w:sz w:val="24"/>
          <w:szCs w:val="24"/>
        </w:rPr>
        <w:t>самооценивание</w:t>
      </w:r>
      <w:proofErr w:type="spell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трудовой деятельности. 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i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b/>
          <w:i/>
          <w:sz w:val="24"/>
          <w:szCs w:val="24"/>
        </w:rPr>
        <w:t>Художественно – эстетическое развитие.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В изобразительной деятельности 5-6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могут приготовить розовый и голубой цвет). Старший возраст – это возраст активного </w:t>
      </w: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 xml:space="preserve">рисования. 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объектов. Изображения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В </w:t>
      </w: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>лепке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детям не представляется 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трудности создать более сложное по форму изображение. Дети успешно справляются с вырезанием предметов прямоугольной и круглой формы разных пропорций. </w:t>
      </w:r>
    </w:p>
    <w:p w:rsidR="005F0444" w:rsidRPr="005F0444" w:rsidRDefault="005F0444" w:rsidP="005F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Старших дошкольников отличает яркая реакция на </w:t>
      </w:r>
      <w:r w:rsidRPr="005F0444">
        <w:rPr>
          <w:rFonts w:ascii="Times New Roman" w:eastAsia="HiddenHorzOCR" w:hAnsi="Times New Roman" w:cs="Times New Roman"/>
          <w:i/>
          <w:sz w:val="24"/>
          <w:szCs w:val="24"/>
        </w:rPr>
        <w:t>музыку</w:t>
      </w:r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. Дошкольники могут петь без напряжения, плавно, отчетливо произнося слова; свободно выполняют танцевальные движения: </w:t>
      </w:r>
      <w:proofErr w:type="spellStart"/>
      <w:r w:rsidRPr="005F0444">
        <w:rPr>
          <w:rFonts w:ascii="Times New Roman" w:eastAsia="HiddenHorzOCR" w:hAnsi="Times New Roman" w:cs="Times New Roman"/>
          <w:sz w:val="24"/>
          <w:szCs w:val="24"/>
        </w:rPr>
        <w:t>полуприседая</w:t>
      </w:r>
      <w:proofErr w:type="spellEnd"/>
      <w:r w:rsidRPr="005F0444">
        <w:rPr>
          <w:rFonts w:ascii="Times New Roman" w:eastAsia="HiddenHorzOCR" w:hAnsi="Times New Roman" w:cs="Times New Roman"/>
          <w:sz w:val="24"/>
          <w:szCs w:val="24"/>
        </w:rPr>
        <w:t xml:space="preserve">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5F0444" w:rsidRPr="005F0444" w:rsidRDefault="005F0444" w:rsidP="005F0444">
      <w:pPr>
        <w:rPr>
          <w:rFonts w:ascii="Times New Roman" w:hAnsi="Times New Roman" w:cs="Times New Roman"/>
          <w:sz w:val="28"/>
          <w:szCs w:val="28"/>
        </w:rPr>
      </w:pPr>
    </w:p>
    <w:p w:rsidR="005F0444" w:rsidRPr="005F0444" w:rsidRDefault="005F0444" w:rsidP="005F0444">
      <w:pPr>
        <w:pStyle w:val="a5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F044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Pr="005F0444">
        <w:rPr>
          <w:rFonts w:ascii="Times New Roman" w:hAnsi="Times New Roman" w:cs="Times New Roman"/>
          <w:sz w:val="28"/>
          <w:szCs w:val="28"/>
        </w:rPr>
        <w:t>.</w:t>
      </w:r>
    </w:p>
    <w:p w:rsidR="005F0444" w:rsidRPr="005F0444" w:rsidRDefault="005F0444" w:rsidP="005F044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44">
        <w:rPr>
          <w:rFonts w:ascii="Times New Roman" w:hAnsi="Times New Roman" w:cs="Times New Roman"/>
          <w:sz w:val="24"/>
          <w:szCs w:val="24"/>
        </w:rPr>
        <w:t xml:space="preserve">ребёнок проявляет </w:t>
      </w:r>
      <w:r w:rsidRPr="005F0444">
        <w:rPr>
          <w:rFonts w:ascii="Times New Roman" w:hAnsi="Times New Roman" w:cs="Times New Roman"/>
          <w:i/>
          <w:iCs/>
          <w:sz w:val="24"/>
          <w:szCs w:val="24"/>
        </w:rPr>
        <w:t xml:space="preserve">инициативность </w:t>
      </w:r>
      <w:r w:rsidRPr="005F0444">
        <w:rPr>
          <w:rFonts w:ascii="Times New Roman" w:hAnsi="Times New Roman" w:cs="Times New Roman"/>
          <w:sz w:val="24"/>
          <w:szCs w:val="24"/>
        </w:rPr>
        <w:t xml:space="preserve">и </w:t>
      </w:r>
      <w:r w:rsidRPr="005F0444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самостоятельность </w:t>
      </w:r>
      <w:r w:rsidRPr="005F0444">
        <w:rPr>
          <w:rFonts w:ascii="Times New Roman" w:hAnsi="Times New Roman" w:cs="Times New Roman"/>
          <w:sz w:val="24"/>
          <w:szCs w:val="24"/>
        </w:rPr>
        <w:t xml:space="preserve">в разных видах деятельности -  игре, общении, конструировании и др. Способен </w:t>
      </w:r>
      <w:r w:rsidRPr="005F0444">
        <w:rPr>
          <w:rFonts w:ascii="Times New Roman" w:hAnsi="Times New Roman" w:cs="Times New Roman"/>
          <w:i/>
          <w:iCs/>
          <w:sz w:val="24"/>
          <w:szCs w:val="24"/>
        </w:rPr>
        <w:t xml:space="preserve">выбирать </w:t>
      </w:r>
      <w:r w:rsidRPr="005F0444">
        <w:rPr>
          <w:rFonts w:ascii="Times New Roman" w:hAnsi="Times New Roman" w:cs="Times New Roman"/>
          <w:sz w:val="24"/>
          <w:szCs w:val="24"/>
        </w:rPr>
        <w:t>себе род занятий, участников совместной деятельности, обнаруживает способность к воплощению разнообразных замыслов;</w:t>
      </w:r>
    </w:p>
    <w:p w:rsidR="005F0444" w:rsidRPr="005F0444" w:rsidRDefault="005F0444" w:rsidP="005F044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44" w:rsidRPr="005F0444" w:rsidRDefault="005F0444" w:rsidP="005F044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44">
        <w:rPr>
          <w:rFonts w:ascii="Times New Roman" w:hAnsi="Times New Roman" w:cs="Times New Roman"/>
          <w:i/>
          <w:iCs/>
          <w:sz w:val="24"/>
          <w:szCs w:val="24"/>
        </w:rPr>
        <w:t xml:space="preserve">ребёнок уверен в своих силах, открыт внешнему миру, положительно относится к себе и к другим, </w:t>
      </w:r>
      <w:r w:rsidRPr="005F0444">
        <w:rPr>
          <w:rFonts w:ascii="Times New Roman" w:hAnsi="Times New Roman" w:cs="Times New Roman"/>
          <w:sz w:val="24"/>
          <w:szCs w:val="24"/>
        </w:rPr>
        <w:t xml:space="preserve">обладает </w:t>
      </w:r>
      <w:r w:rsidRPr="005F0444">
        <w:rPr>
          <w:rFonts w:ascii="Times New Roman" w:hAnsi="Times New Roman" w:cs="Times New Roman"/>
          <w:i/>
          <w:iCs/>
          <w:sz w:val="24"/>
          <w:szCs w:val="24"/>
        </w:rPr>
        <w:t xml:space="preserve">чувством собственного достоинства. </w:t>
      </w:r>
      <w:r w:rsidRPr="005F0444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5F0444">
        <w:rPr>
          <w:rFonts w:ascii="Times New Roman" w:hAnsi="Times New Roman" w:cs="Times New Roman"/>
          <w:i/>
          <w:iCs/>
          <w:sz w:val="24"/>
          <w:szCs w:val="24"/>
        </w:rPr>
        <w:t xml:space="preserve">взаимодействует со сверстниками и взрослыми, </w:t>
      </w:r>
      <w:r w:rsidRPr="005F0444">
        <w:rPr>
          <w:rFonts w:ascii="Times New Roman" w:hAnsi="Times New Roman" w:cs="Times New Roman"/>
          <w:sz w:val="24"/>
          <w:szCs w:val="24"/>
        </w:rPr>
        <w:t xml:space="preserve">участвует в совместных играх.  </w:t>
      </w:r>
      <w:proofErr w:type="gramStart"/>
      <w:r w:rsidRPr="005F044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0444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5F0444" w:rsidRPr="005F0444" w:rsidRDefault="005F0444" w:rsidP="005F04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0444" w:rsidRPr="005F0444" w:rsidRDefault="005F0444" w:rsidP="005F044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44" w:rsidRPr="005F0444" w:rsidRDefault="005F0444" w:rsidP="005F044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44">
        <w:rPr>
          <w:rFonts w:ascii="Times New Roman" w:hAnsi="Times New Roman" w:cs="Times New Roman"/>
          <w:sz w:val="24"/>
          <w:szCs w:val="24"/>
        </w:rPr>
        <w:t xml:space="preserve">ребенок обладает развитым воображением, которое реализуется в разных видах деятельности. Способность ребёнка к </w:t>
      </w:r>
      <w:r w:rsidRPr="005F0444">
        <w:rPr>
          <w:rFonts w:ascii="Times New Roman" w:hAnsi="Times New Roman" w:cs="Times New Roman"/>
          <w:i/>
          <w:iCs/>
          <w:sz w:val="24"/>
          <w:szCs w:val="24"/>
        </w:rPr>
        <w:t xml:space="preserve">фантазии, воображению, творчеству </w:t>
      </w:r>
      <w:r w:rsidRPr="005F0444">
        <w:rPr>
          <w:rFonts w:ascii="Times New Roman" w:hAnsi="Times New Roman" w:cs="Times New Roman"/>
          <w:sz w:val="24"/>
          <w:szCs w:val="24"/>
        </w:rPr>
        <w:t xml:space="preserve">интенсивно развивается и проявляется в </w:t>
      </w:r>
      <w:r w:rsidRPr="005F0444">
        <w:rPr>
          <w:rFonts w:ascii="Times New Roman" w:hAnsi="Times New Roman" w:cs="Times New Roman"/>
          <w:i/>
          <w:iCs/>
          <w:sz w:val="24"/>
          <w:szCs w:val="24"/>
        </w:rPr>
        <w:t xml:space="preserve">игре. </w:t>
      </w:r>
      <w:r w:rsidRPr="005F0444">
        <w:rPr>
          <w:rFonts w:ascii="Times New Roman" w:hAnsi="Times New Roman" w:cs="Times New Roman"/>
          <w:sz w:val="24"/>
          <w:szCs w:val="24"/>
        </w:rPr>
        <w:t xml:space="preserve">Ребёнок владеет разными формами и видами игры. Умеет </w:t>
      </w:r>
      <w:r w:rsidRPr="005F0444">
        <w:rPr>
          <w:rFonts w:ascii="Times New Roman" w:hAnsi="Times New Roman" w:cs="Times New Roman"/>
          <w:i/>
          <w:iCs/>
          <w:sz w:val="24"/>
          <w:szCs w:val="24"/>
        </w:rPr>
        <w:t xml:space="preserve">подчиняться разным правилам и социальным нормам, </w:t>
      </w:r>
      <w:r w:rsidRPr="005F0444">
        <w:rPr>
          <w:rFonts w:ascii="Times New Roman" w:hAnsi="Times New Roman" w:cs="Times New Roman"/>
          <w:sz w:val="24"/>
          <w:szCs w:val="24"/>
        </w:rPr>
        <w:t>различать условную и реальную ситуации, в том числе игровую и учебную;</w:t>
      </w:r>
    </w:p>
    <w:p w:rsidR="005F0444" w:rsidRPr="005F0444" w:rsidRDefault="005F0444" w:rsidP="005F044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44" w:rsidRPr="005F0444" w:rsidRDefault="005F0444" w:rsidP="005F044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44">
        <w:rPr>
          <w:rFonts w:ascii="Times New Roman" w:hAnsi="Times New Roman" w:cs="Times New Roman"/>
          <w:sz w:val="24"/>
          <w:szCs w:val="24"/>
        </w:rPr>
        <w:t>творческие способности ребенка также проявляются в рисовании, придумывании сказок, танцах, пении и т.п. Ребенок может фантазировать вслух, играть звуками и словами. Хорошо понимает устную речь и может выражать свои мысли и желания;</w:t>
      </w:r>
    </w:p>
    <w:p w:rsidR="005F0444" w:rsidRPr="005F0444" w:rsidRDefault="005F0444" w:rsidP="005F0444">
      <w:pPr>
        <w:pStyle w:val="a6"/>
        <w:numPr>
          <w:ilvl w:val="0"/>
          <w:numId w:val="8"/>
        </w:numPr>
        <w:jc w:val="both"/>
      </w:pPr>
      <w:r w:rsidRPr="005F0444">
        <w:t>у ребёнка развита крупная и мелкая моторика. Он может контролировать свои движения и  управлять ими, обладает развитой потребностью бегать, прыгать, мастерить поделки из различных материалов и.т.п.</w:t>
      </w:r>
    </w:p>
    <w:p w:rsidR="005F0444" w:rsidRPr="005F0444" w:rsidRDefault="005F0444" w:rsidP="005F0444">
      <w:pPr>
        <w:pStyle w:val="a6"/>
        <w:ind w:left="720"/>
        <w:jc w:val="both"/>
      </w:pPr>
    </w:p>
    <w:p w:rsidR="005F0444" w:rsidRPr="005F0444" w:rsidRDefault="005F0444" w:rsidP="005F0444">
      <w:pPr>
        <w:pStyle w:val="a6"/>
        <w:numPr>
          <w:ilvl w:val="0"/>
          <w:numId w:val="8"/>
        </w:numPr>
        <w:jc w:val="both"/>
      </w:pPr>
      <w:r w:rsidRPr="005F0444">
        <w:t xml:space="preserve">ребенок способен к </w:t>
      </w:r>
      <w:proofErr w:type="gramStart"/>
      <w:r w:rsidRPr="005F0444">
        <w:t>волевым</w:t>
      </w:r>
      <w:proofErr w:type="gramEnd"/>
      <w:r w:rsidRPr="005F0444">
        <w:t xml:space="preserve"> усилиями в разных видах деятельности, преодолевать сиюминутные побуждения, доводить до конца начатое дело;</w:t>
      </w:r>
    </w:p>
    <w:p w:rsidR="005F0444" w:rsidRPr="005F0444" w:rsidRDefault="005F0444" w:rsidP="005F0444">
      <w:pPr>
        <w:pStyle w:val="a6"/>
        <w:jc w:val="both"/>
      </w:pPr>
    </w:p>
    <w:p w:rsidR="005F0444" w:rsidRPr="005F0444" w:rsidRDefault="005F0444" w:rsidP="005F0444">
      <w:pPr>
        <w:pStyle w:val="a6"/>
        <w:numPr>
          <w:ilvl w:val="0"/>
          <w:numId w:val="8"/>
        </w:numPr>
        <w:jc w:val="both"/>
      </w:pPr>
      <w:r w:rsidRPr="005F0444">
        <w:rPr>
          <w:sz w:val="22"/>
          <w:szCs w:val="22"/>
        </w:rPr>
        <w:t xml:space="preserve">ребенок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5F0444">
        <w:rPr>
          <w:sz w:val="22"/>
          <w:szCs w:val="22"/>
        </w:rPr>
        <w:t>со</w:t>
      </w:r>
      <w:proofErr w:type="gramEnd"/>
      <w:r w:rsidRPr="005F0444">
        <w:rPr>
          <w:sz w:val="22"/>
          <w:szCs w:val="22"/>
        </w:rPr>
        <w:t xml:space="preserve"> взрослыми и сверстниками, правилами безопасного поведения и личной гигиены;</w:t>
      </w:r>
    </w:p>
    <w:p w:rsidR="005F0444" w:rsidRPr="005F0444" w:rsidRDefault="005F0444" w:rsidP="005F0444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9C4141" w:rsidRPr="005F0444" w:rsidRDefault="005F0444" w:rsidP="005F0444">
      <w:pPr>
        <w:pStyle w:val="a6"/>
        <w:numPr>
          <w:ilvl w:val="0"/>
          <w:numId w:val="8"/>
        </w:numPr>
        <w:jc w:val="both"/>
      </w:pPr>
      <w:r w:rsidRPr="005F0444">
        <w:rPr>
          <w:sz w:val="22"/>
          <w:szCs w:val="22"/>
        </w:rPr>
        <w:t xml:space="preserve">ребенок проявляет любознательность, задает вопросы, касающихся близких и далеких предметов и явлений, интересуется причинно-следственными связями (как? почему? зачем"), пытается самостоятельно придумывать объяснения явлениям природы и поступкам людей. Склонен </w:t>
      </w:r>
      <w:r w:rsidRPr="005F0444">
        <w:rPr>
          <w:i/>
          <w:iCs/>
          <w:sz w:val="23"/>
          <w:szCs w:val="23"/>
        </w:rPr>
        <w:t xml:space="preserve">наблюдать, экспериментировать. </w:t>
      </w:r>
      <w:r w:rsidRPr="005F0444">
        <w:rPr>
          <w:sz w:val="22"/>
          <w:szCs w:val="22"/>
        </w:rPr>
        <w:t xml:space="preserve">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</w:t>
      </w:r>
      <w:r w:rsidRPr="005F0444">
        <w:rPr>
          <w:w w:val="116"/>
          <w:sz w:val="16"/>
          <w:szCs w:val="16"/>
        </w:rPr>
        <w:t xml:space="preserve">Т. </w:t>
      </w:r>
      <w:r w:rsidRPr="005F0444">
        <w:rPr>
          <w:sz w:val="22"/>
          <w:szCs w:val="22"/>
        </w:rPr>
        <w:t xml:space="preserve">п. </w:t>
      </w:r>
      <w:r w:rsidRPr="005F0444">
        <w:rPr>
          <w:w w:val="71"/>
          <w:sz w:val="21"/>
          <w:szCs w:val="21"/>
        </w:rPr>
        <w:t xml:space="preserve">У </w:t>
      </w:r>
      <w:r w:rsidRPr="005F0444">
        <w:rPr>
          <w:sz w:val="22"/>
          <w:szCs w:val="22"/>
        </w:rPr>
        <w:t xml:space="preserve">ребёнка складываются предпосылки грамотности. Ребёнок </w:t>
      </w:r>
      <w:r w:rsidRPr="005F0444">
        <w:rPr>
          <w:i/>
          <w:iCs/>
          <w:sz w:val="23"/>
          <w:szCs w:val="23"/>
        </w:rPr>
        <w:t xml:space="preserve">способен к принятию собственных решений, </w:t>
      </w:r>
      <w:r w:rsidRPr="005F0444">
        <w:rPr>
          <w:sz w:val="22"/>
          <w:szCs w:val="22"/>
        </w:rPr>
        <w:t>опираясь на свои знания и умения в различных сферах действительности.</w:t>
      </w:r>
    </w:p>
    <w:sectPr w:rsidR="009C4141" w:rsidRPr="005F0444" w:rsidSect="009C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D"/>
    <w:multiLevelType w:val="multilevel"/>
    <w:tmpl w:val="0C6628C2"/>
    <w:lvl w:ilvl="0">
      <w:start w:val="1"/>
      <w:numFmt w:val="bullet"/>
      <w:lvlText w:val=""/>
      <w:lvlJc w:val="left"/>
      <w:pPr>
        <w:tabs>
          <w:tab w:val="num" w:pos="0"/>
        </w:tabs>
        <w:ind w:left="0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9176544"/>
    <w:multiLevelType w:val="hybridMultilevel"/>
    <w:tmpl w:val="48B498C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B3F43"/>
    <w:multiLevelType w:val="hybridMultilevel"/>
    <w:tmpl w:val="507AC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F79CF"/>
    <w:multiLevelType w:val="hybridMultilevel"/>
    <w:tmpl w:val="71683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B2769"/>
    <w:multiLevelType w:val="hybridMultilevel"/>
    <w:tmpl w:val="508CA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B1A2B"/>
    <w:multiLevelType w:val="hybridMultilevel"/>
    <w:tmpl w:val="80CED8B8"/>
    <w:lvl w:ilvl="0" w:tplc="C7908E88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BD419C"/>
    <w:multiLevelType w:val="hybridMultilevel"/>
    <w:tmpl w:val="9C32A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444"/>
    <w:rsid w:val="005F0444"/>
    <w:rsid w:val="009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044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F04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0444"/>
    <w:pPr>
      <w:ind w:left="720"/>
      <w:contextualSpacing/>
    </w:pPr>
  </w:style>
  <w:style w:type="paragraph" w:customStyle="1" w:styleId="a6">
    <w:name w:val="Стиль"/>
    <w:rsid w:val="005F0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0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2416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</cp:revision>
  <dcterms:created xsi:type="dcterms:W3CDTF">2014-12-09T06:41:00Z</dcterms:created>
  <dcterms:modified xsi:type="dcterms:W3CDTF">2014-12-09T06:42:00Z</dcterms:modified>
</cp:coreProperties>
</file>