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21" w:rsidRPr="004B1921" w:rsidRDefault="00903B24" w:rsidP="004B192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4B192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Формирование </w:t>
      </w:r>
      <w:proofErr w:type="spellStart"/>
      <w:r w:rsidRPr="004B1921">
        <w:rPr>
          <w:rFonts w:ascii="Times New Roman" w:hAnsi="Times New Roman" w:cs="Times New Roman"/>
          <w:b/>
          <w:sz w:val="32"/>
          <w:szCs w:val="28"/>
          <w:lang w:eastAsia="ru-RU"/>
        </w:rPr>
        <w:t>здоровьесберегающего</w:t>
      </w:r>
      <w:proofErr w:type="spellEnd"/>
      <w:r w:rsidRPr="004B192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пространства</w:t>
      </w:r>
    </w:p>
    <w:p w:rsidR="00903B24" w:rsidRPr="004B1921" w:rsidRDefault="00903B24" w:rsidP="004B192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4B192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в группе раннего возраста</w:t>
      </w:r>
      <w:r w:rsidR="004B1921" w:rsidRPr="004B1921">
        <w:rPr>
          <w:rFonts w:ascii="Times New Roman" w:hAnsi="Times New Roman" w:cs="Times New Roman"/>
          <w:b/>
          <w:sz w:val="32"/>
          <w:szCs w:val="28"/>
          <w:lang w:eastAsia="ru-RU"/>
        </w:rPr>
        <w:t>.</w:t>
      </w:r>
    </w:p>
    <w:p w:rsidR="0040566D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5" w:tooltip="Ранний возраст" w:history="1">
        <w:r w:rsidRPr="004B1921">
          <w:rPr>
            <w:rFonts w:ascii="Times New Roman" w:hAnsi="Times New Roman" w:cs="Times New Roman"/>
            <w:sz w:val="28"/>
            <w:szCs w:val="28"/>
            <w:lang w:eastAsia="ru-RU"/>
          </w:rPr>
          <w:t>раннем возрасте</w:t>
        </w:r>
      </w:hyperlink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 особенно актуальна проблема сохранения и укрепления здоровья детей в период адаптации к детскому саду, так как поступление ребенка в детский сад нередко бывает сопряжено с тяжелыми переживаниями, сопровождающимися снижением его активности (речевой, игровой, двигательной). 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значение в деятельности воспитателя, по созданию </w:t>
      </w:r>
      <w:proofErr w:type="spell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в группе раннего возраста, как в период адаптации, так и в дальнейшем, придается: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1. Созданию эмоционально благоприятной атмосферы в группе с опорой на малые фольклорные формы;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2. Укреплению связей с семьей, ориентированности родителей на конструктивные, партнерские взаимоотношения с воспитателями.</w:t>
      </w:r>
    </w:p>
    <w:p w:rsidR="0014195F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пространство рассматривается как комплекс социально-гигиенических, психолого-педагогических, физкультурно-оздоровительных, образовательных системных мер.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пространства, формирование предпосылок здорового образа жизни у детей от года до 3 лет осуществляется в следующих направлениях: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1. привитие культурно-гигиенических навыков;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2. спортивное направление;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3. работа с родителями.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Гигиеническая культура столь же важна для человека, как и </w:t>
      </w:r>
      <w:proofErr w:type="gram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="0040566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0566D">
        <w:rPr>
          <w:rFonts w:ascii="Times New Roman" w:hAnsi="Times New Roman" w:cs="Times New Roman"/>
          <w:sz w:val="28"/>
          <w:szCs w:val="28"/>
          <w:lang w:eastAsia="ru-RU"/>
        </w:rPr>
        <w:t xml:space="preserve"> разговаривать, писать, читать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. В  работе воспитателя уделяется большое внимание развитию у детей основ личной гигиены. Устойчивая мотивация в данном направлении формируется  при выполнении режимных моментов, </w:t>
      </w:r>
      <w:proofErr w:type="gram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таких ка</w:t>
      </w:r>
      <w:r w:rsidR="004056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умывание, использование личного полотенца, аккуратный прием пищи. 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Двигательный режим, должен обеспечиваться комплексным использованием всех форм двигательной деятельности: утренней гимнастики; физкультминуток; подвижных и спортивных игр; индивидуальной работы; самостоятельной двигательной деятельности детей на прогулке и в свободной игровой деятельности. Для этого в группах созданы </w:t>
      </w:r>
      <w:r w:rsidR="00A02CE3" w:rsidRPr="004B1921">
        <w:rPr>
          <w:rFonts w:ascii="Times New Roman" w:hAnsi="Times New Roman" w:cs="Times New Roman"/>
          <w:sz w:val="28"/>
          <w:szCs w:val="28"/>
          <w:lang w:eastAsia="ru-RU"/>
        </w:rPr>
        <w:t>спортивные уголки с мячами разных форм, обручами, мешочками с песком и т.д. Для организации подвижных игр используются полумаски и шапочки различных животных сказочных героев.</w:t>
      </w:r>
    </w:p>
    <w:p w:rsidR="00A02CE3" w:rsidRPr="004B1921" w:rsidRDefault="00A02CE3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Закаливание детей раннего возраста также является важным фактором, способствующим укреплению здоровья малышей. </w:t>
      </w:r>
    </w:p>
    <w:p w:rsidR="00A02CE3" w:rsidRPr="004B1921" w:rsidRDefault="00A02CE3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>В группе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В основном, это</w:t>
      </w:r>
      <w:r w:rsidR="0040566D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воздушные и водные процедуры (</w:t>
      </w:r>
      <w:bookmarkStart w:id="0" w:name="_GoBack"/>
      <w:bookmarkEnd w:id="0"/>
      <w:r w:rsidRPr="004B1921">
        <w:rPr>
          <w:rFonts w:ascii="Times New Roman" w:hAnsi="Times New Roman" w:cs="Times New Roman"/>
          <w:sz w:val="28"/>
          <w:szCs w:val="28"/>
          <w:lang w:eastAsia="ru-RU"/>
        </w:rPr>
        <w:t>умывание прохладной водой, хождение босиком и по дорожке здоровья, воздушные ванны после сна).</w:t>
      </w:r>
    </w:p>
    <w:p w:rsidR="00903B24" w:rsidRPr="004B1921" w:rsidRDefault="00A02CE3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3B24"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Главными союзниками в работе по формированию привычки к здоровому образу жизни у малышей являются родители. С 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>первых дней знакомства с ними, воспитатель показывает</w:t>
      </w:r>
      <w:r w:rsidR="00903B24"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и расска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>зывает</w:t>
      </w:r>
      <w:r w:rsidR="00903B24"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всё, что ждёт их детей в нашем детском саду, обращая особое внимание на вопросы, связанные со здоровьем детей. Но, главное, на что в первую очередь направлена работа – это вовлечение родителей в данный пр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>оцесс, ведь без их участия я невозможно</w:t>
      </w:r>
      <w:r w:rsidR="00903B24"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>добиться хороших результатов</w:t>
      </w:r>
      <w:r w:rsidR="00903B24" w:rsidRPr="004B19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3B24" w:rsidRPr="004B1921" w:rsidRDefault="00903B24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В приёмной </w:t>
      </w:r>
      <w:r w:rsidR="00A02CE3" w:rsidRPr="004B1921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</w:t>
      </w:r>
      <w:r w:rsidR="00A02CE3" w:rsidRPr="004B19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уголок “</w:t>
      </w:r>
      <w:r w:rsidR="00A02CE3" w:rsidRPr="004B1921">
        <w:rPr>
          <w:rFonts w:ascii="Times New Roman" w:hAnsi="Times New Roman" w:cs="Times New Roman"/>
          <w:sz w:val="28"/>
          <w:szCs w:val="28"/>
          <w:lang w:eastAsia="ru-RU"/>
        </w:rPr>
        <w:t>Для родителей»,</w:t>
      </w:r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где содержатся советы и рекомендации по вопросу формирования привычки к здоровому образу жизни. </w:t>
      </w:r>
    </w:p>
    <w:p w:rsidR="004B1921" w:rsidRPr="004B1921" w:rsidRDefault="004B1921" w:rsidP="004B19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B1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рациональное использование и гармоничное сочетание </w:t>
      </w:r>
      <w:proofErr w:type="spell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и организации </w:t>
      </w:r>
      <w:proofErr w:type="spellStart"/>
      <w:r w:rsidRPr="004B192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4B1921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пространства в работе с детьми раннего возраста способствует уменьшению заболеваемости дошкольников.</w:t>
      </w:r>
    </w:p>
    <w:p w:rsidR="004B1921" w:rsidRDefault="004B1921" w:rsidP="00903B24"/>
    <w:p w:rsidR="00DB70C6" w:rsidRDefault="00DB70C6" w:rsidP="00903B24"/>
    <w:p w:rsidR="00DB70C6" w:rsidRPr="00DB70C6" w:rsidRDefault="00DB70C6" w:rsidP="00DB70C6">
      <w:pPr>
        <w:pStyle w:val="a3"/>
        <w:spacing w:line="168" w:lineRule="auto"/>
        <w:rPr>
          <w:b/>
          <w:color w:val="0F243E" w:themeColor="text2" w:themeShade="80"/>
          <w:sz w:val="72"/>
        </w:rPr>
      </w:pPr>
    </w:p>
    <w:sectPr w:rsidR="00DB70C6" w:rsidRPr="00DB70C6" w:rsidSect="004B1921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4"/>
    <w:rsid w:val="0014195F"/>
    <w:rsid w:val="0040566D"/>
    <w:rsid w:val="004B1921"/>
    <w:rsid w:val="00903B24"/>
    <w:rsid w:val="00A02CE3"/>
    <w:rsid w:val="00D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alexndrov</dc:creator>
  <cp:lastModifiedBy>alexndrov</cp:lastModifiedBy>
  <cp:revision>3</cp:revision>
  <dcterms:created xsi:type="dcterms:W3CDTF">2014-12-17T05:59:00Z</dcterms:created>
  <dcterms:modified xsi:type="dcterms:W3CDTF">2014-12-18T18:52:00Z</dcterms:modified>
</cp:coreProperties>
</file>