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20"/>
        <w:gridCol w:w="3033"/>
        <w:gridCol w:w="3702"/>
      </w:tblGrid>
      <w:tr w:rsidR="00871B3F" w:rsidRPr="00871B3F" w:rsidTr="00871B3F">
        <w:tc>
          <w:tcPr>
            <w:tcW w:w="4155" w:type="dxa"/>
            <w:hideMark/>
          </w:tcPr>
          <w:p w:rsidR="00871B3F" w:rsidRPr="00871B3F" w:rsidRDefault="00871B3F" w:rsidP="00871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  <w:hideMark/>
          </w:tcPr>
          <w:p w:rsidR="00871B3F" w:rsidRPr="00871B3F" w:rsidRDefault="00871B3F" w:rsidP="00871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4" w:type="dxa"/>
            <w:hideMark/>
          </w:tcPr>
          <w:p w:rsidR="00871B3F" w:rsidRPr="00871B3F" w:rsidRDefault="00871B3F" w:rsidP="00871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1B3F" w:rsidRPr="00871B3F" w:rsidRDefault="00871B3F" w:rsidP="00871B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5" w:type="pct"/>
        <w:tblCellMar>
          <w:left w:w="0" w:type="dxa"/>
          <w:right w:w="0" w:type="dxa"/>
        </w:tblCellMar>
        <w:tblLook w:val="04A0"/>
      </w:tblPr>
      <w:tblGrid>
        <w:gridCol w:w="150"/>
        <w:gridCol w:w="1648"/>
        <w:gridCol w:w="157"/>
      </w:tblGrid>
      <w:tr w:rsidR="00871B3F" w:rsidRPr="00871B3F" w:rsidTr="00871B3F">
        <w:trPr>
          <w:trHeight w:val="480"/>
        </w:trPr>
        <w:tc>
          <w:tcPr>
            <w:tcW w:w="150" w:type="dxa"/>
            <w:hideMark/>
          </w:tcPr>
          <w:p w:rsidR="00871B3F" w:rsidRPr="00871B3F" w:rsidRDefault="00871B3F" w:rsidP="00871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1B3F" w:rsidRPr="00871B3F" w:rsidRDefault="00871B3F" w:rsidP="00871B3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871B3F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871B3F" w:rsidRPr="00871B3F" w:rsidRDefault="00871B3F" w:rsidP="00871B3F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71B3F" w:rsidRPr="00871B3F" w:rsidRDefault="00871B3F" w:rsidP="00871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35.25pt;height:22.5pt" o:ole="">
                  <v:imagedata r:id="rId5" o:title=""/>
                </v:shape>
                <w:control r:id="rId6" w:name="DefaultOcxName" w:shapeid="_x0000_i1053"/>
              </w:object>
            </w:r>
          </w:p>
          <w:p w:rsidR="00871B3F" w:rsidRPr="00871B3F" w:rsidRDefault="00871B3F" w:rsidP="00871B3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871B3F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  <w:tc>
          <w:tcPr>
            <w:tcW w:w="0" w:type="auto"/>
            <w:hideMark/>
          </w:tcPr>
          <w:p w:rsidR="00871B3F" w:rsidRPr="00871B3F" w:rsidRDefault="00871B3F" w:rsidP="00871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71B3F" w:rsidRPr="00871B3F" w:rsidRDefault="00871B3F" w:rsidP="00871B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220" w:type="dxa"/>
        <w:tblCellMar>
          <w:left w:w="0" w:type="dxa"/>
          <w:right w:w="0" w:type="dxa"/>
        </w:tblCellMar>
        <w:tblLook w:val="04A0"/>
      </w:tblPr>
      <w:tblGrid>
        <w:gridCol w:w="3840"/>
        <w:gridCol w:w="10380"/>
      </w:tblGrid>
      <w:tr w:rsidR="00871B3F" w:rsidRPr="00871B3F" w:rsidTr="00871B3F">
        <w:tc>
          <w:tcPr>
            <w:tcW w:w="38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71B3F" w:rsidRPr="00871B3F" w:rsidRDefault="00871B3F" w:rsidP="00871B3F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1B3F" w:rsidRPr="00871B3F" w:rsidRDefault="00871B3F" w:rsidP="00871B3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eastAsia="ru-RU"/>
              </w:rPr>
              <w:t>Профессиональный стандарт педагога</w:t>
            </w:r>
          </w:p>
          <w:p w:rsidR="00871B3F" w:rsidRPr="00871B3F" w:rsidRDefault="00871B3F" w:rsidP="00871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стандарт педагога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Область применения.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Цель применения.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Термины и определения применительно к педагогу.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Содержание профессионального стандарта педагога.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4.1. Часть первая: обучение.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4.2. Часть вторая: воспитательная работа.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4.3. Часть третья: развитие (Личностные качества и профессиональные компетенции, необходимые учителю для осуществления развивающей деятельности).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4.4. Часть четвертая: профессиональные компетенции педагога, отражающие специфику работы в начальной школе.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4.5. 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5. Методы </w:t>
            </w:r>
            <w:proofErr w:type="gramStart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оценки выполнения требований профессионального стандарта педагога</w:t>
            </w:r>
            <w:proofErr w:type="gramEnd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Заключительные положения.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Приложения: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№ 1. Расширенный, ориентированный на перспективу перечень </w:t>
            </w:r>
            <w:proofErr w:type="spellStart"/>
            <w:proofErr w:type="gramStart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ИКТ-компетенций</w:t>
            </w:r>
            <w:proofErr w:type="spellEnd"/>
            <w:proofErr w:type="gramEnd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педагога, которые могут рассматриваться в качестве критериев оценки его деятельности только при создании необходимых и достаточных условий.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2. Психолого-педагогические требования к квалификации учителя.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3. Часть А. Профессиональный стандарт учителя математики и информатики.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Часть Б. Профессиональный стандарт учителя русского языка.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4. Рекомендации по внедрению профессионального стандарта педагога.</w:t>
            </w:r>
          </w:p>
          <w:p w:rsidR="00871B3F" w:rsidRPr="00871B3F" w:rsidRDefault="00871B3F" w:rsidP="00871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pict>
                <v:rect id="_x0000_i1031" style="width:0;height:.75pt" o:hralign="center" o:hrstd="t" o:hr="t" fillcolor="#b4b4b4" stroked="f"/>
              </w:pic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стандарт педагога</w:t>
            </w: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(Концепция и содержание)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 - ключевая фигура реформирования образования. «В деле обучения и воспитания, во всем школьном деле ничего нельзя улучшить, минуя голову учителя» (К.Д. Ушинский). </w:t>
            </w: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</w:t>
            </w: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Готовность к переменам, мобильность, способность к нестандартным трудовым действиям, ответственность и самостоятельность в принятии решений -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 Труд педагога должен быть избавлен от мелочной регламентации, освобожден от тотального контроля.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Существующие громоздкие квалификационные характеристики и должностные инструкции, сковывающие инициативу учителя, обременяющие его формальными требованиями (например, предписывающими составлять образовательные программы) и дополнительными функциональными обязанностями, отвлекающими от непосредственной работы с детьми, не отвечают духу времени.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Профессиональный стандарт педагога, который должен прийти на смену морально устаревшим документам, до сих пор регламентировавшим его деятельность, призван, прежде всего, раскрепостить педагога, дать новый импульс его развитию.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закон № 273-ФЗ от 29.12.2012 «Об образовании в Российской Федерации» (далее - ФЗ) относит дошкольное образование к одному из уровней общего. Кроме того, в ФЗ, 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услугу. В соответствии с законом, сегодня любая школа вправе реализовывать программы дошкольного образования. Отсюда возникает необходимость единого подхода к профессиональным компетенциям педагога дошкольного образования и учителя</w:t>
            </w: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Соответственно уровням образования, определяющим специфику педагогической деятельности, выделяются следующие специальности: педагог дошкольного образования (воспитатель), педагог начальной, основной и старшей школы. В перспективе предполагается расширить сферу применения профессионального стандарта педагога, введя специальности: педагог дополнительного образования и педагог системы профессионального образования. Учитывая необходимость работы в образовательных организациях с детьми, имеющими проблемы в развитии и ограниченные возможности, планируется рассмотреть введение дополнительных специальностей: педагог-психолог, специальный педагог (дефектолог), осуществляющий свою деятельность в дошкольном учреждении общего типа и массовой школе, </w:t>
            </w:r>
            <w:proofErr w:type="spellStart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оказывающий индивидуальную поддержку и сопровождение ребенка-инвалида и т.п. Таким образом, профессиональный стандарт педагога является открытым документом, который может быть дополнен и расширен.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Меняется мир, изменяются дети, что, в свою очередь, выдвигает новые требования к квалификации педагога. </w:t>
            </w: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 от педагога нельзя требовать то, чему его никто никогда не учил.</w:t>
            </w: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Следовательно, </w:t>
            </w:r>
            <w:r w:rsidRPr="00871B3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введение нового профессионального стандарта педагога должно неизбежно повлечь за собой изменение стандартов его подготовки и переподготовки в высшей школе и в центрах повышения квалификации.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Расширяя границы свободы педагога, профессиональный стандарт одновременно повышает его ответственность за результаты своего труда, предъявляя требования к его квалификации, предлагая критерии ее оценки.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учетом различного уровня квалификации педагогов страны предусматривается процедура постепенного, поэтапного введения профессионального стандарта педагога.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Различаются не только уровни квалификации педагогов, но и те условия, в которых они осуществляют свою профессиональную деятельность. Поэтому в рамках профессионального стандарта педагога предусматривается введение региональной и школьной компоненты, учитывающей как региональные особенности (преобладание сельских школ, работа учителя в мегаполисе, моноэтнический или </w:t>
            </w:r>
            <w:proofErr w:type="spellStart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полиэтнический</w:t>
            </w:r>
            <w:proofErr w:type="spellEnd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состав учащихся и т.п.), так и специфику реализуемых в школе образовательных программ (математический лицей, инклюзивная школа и т.п.). Наполнение региональной и школьной компоненты профессионального стандарта педагога потребует совокупных творческих усилий учителей, администраторов, родительской общественности, экспертного сообщества и должно быть принято и утверждено на основе консенсуса.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Стремление к достижению консенсуса в обществе по вопросу введения профессионального стандарта педагога заложено в процесс его разработки, апробации и внедрения, начиная с широкого обсуждения проекта документа, заканчивая определением окончательных сроков его введения.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обеспечения действенного общественного контроля на всех этапах работы над профессиональным стандартом предлагается в полной мере задействовать механизмы государственно-общественного управления. С этой целью предполагается создать независимую общественную ассоциацию «Профессиональный стандарт педагога - 2013», наделив ее необходимыми правами и полномочиями.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Зачем нужен профессиональный стандарт педагога</w:t>
            </w:r>
          </w:p>
          <w:p w:rsidR="00871B3F" w:rsidRPr="00871B3F" w:rsidRDefault="00871B3F" w:rsidP="00871B3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Стандарт - инструмент реализации стратегии образования в меняющемся мире.</w:t>
            </w:r>
          </w:p>
          <w:p w:rsidR="00871B3F" w:rsidRPr="00871B3F" w:rsidRDefault="00871B3F" w:rsidP="00871B3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Стандарт - инструмент повышения качества образования и выхода отечественного образования на международный уровень.</w:t>
            </w:r>
          </w:p>
          <w:p w:rsidR="00871B3F" w:rsidRPr="00871B3F" w:rsidRDefault="00871B3F" w:rsidP="00871B3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Стандарт - объективный измеритель квалификации педагога.</w:t>
            </w:r>
          </w:p>
          <w:p w:rsidR="00871B3F" w:rsidRPr="00871B3F" w:rsidRDefault="00871B3F" w:rsidP="00871B3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Стандарт - средство отбора педагогических кадров в учреждения образования.</w:t>
            </w:r>
          </w:p>
          <w:p w:rsidR="00871B3F" w:rsidRPr="00871B3F" w:rsidRDefault="00871B3F" w:rsidP="00871B3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Стандарт - основа для формирования трудового договора, фиксирующего отношения между работником и работодателем.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Необходимость наполнения профессионального стандарта учителя новыми компетенциями:</w:t>
            </w:r>
          </w:p>
          <w:p w:rsidR="00871B3F" w:rsidRPr="00871B3F" w:rsidRDefault="00871B3F" w:rsidP="00871B3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 с одаренными учащимися.</w:t>
            </w:r>
          </w:p>
          <w:p w:rsidR="00871B3F" w:rsidRPr="00871B3F" w:rsidRDefault="00871B3F" w:rsidP="00871B3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 в условиях реализации программ инклюзивного образования.</w:t>
            </w:r>
          </w:p>
          <w:p w:rsidR="00871B3F" w:rsidRPr="00871B3F" w:rsidRDefault="00871B3F" w:rsidP="00871B3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Преподавание русского языка учащимся, для которых он не является родным.</w:t>
            </w:r>
          </w:p>
          <w:p w:rsidR="00871B3F" w:rsidRPr="00871B3F" w:rsidRDefault="00871B3F" w:rsidP="00871B3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 с учащимися, имеющими проблемы в развитии.</w:t>
            </w:r>
          </w:p>
          <w:p w:rsidR="00871B3F" w:rsidRPr="00871B3F" w:rsidRDefault="00871B3F" w:rsidP="00871B3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зависимыми, социально запущенными и социально уязвимыми учащимися, имеющими серьезные отклонения в поведении.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Требования к профессиональному стандарту педагога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Стандарт должен:</w:t>
            </w:r>
          </w:p>
          <w:p w:rsidR="00871B3F" w:rsidRPr="00871B3F" w:rsidRDefault="00871B3F" w:rsidP="00871B3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Соответствовать структуре профессиональной деятельности педагога.</w:t>
            </w:r>
          </w:p>
          <w:p w:rsidR="00871B3F" w:rsidRPr="00871B3F" w:rsidRDefault="00871B3F" w:rsidP="00871B3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превращаться в инструмент жесткой регламентации деятельности педагога.</w:t>
            </w:r>
          </w:p>
          <w:p w:rsidR="00871B3F" w:rsidRPr="00871B3F" w:rsidRDefault="00871B3F" w:rsidP="00871B3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Избавить педагога от выполнения несвойственных функций, отвлекающих его от выполнения своих прямых обязанностей.</w:t>
            </w:r>
          </w:p>
          <w:p w:rsidR="00871B3F" w:rsidRPr="00871B3F" w:rsidRDefault="00871B3F" w:rsidP="00871B3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Побуждать педагога к поиску нестандартных решений.</w:t>
            </w:r>
          </w:p>
          <w:p w:rsidR="00871B3F" w:rsidRPr="00871B3F" w:rsidRDefault="00871B3F" w:rsidP="00871B3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Соответствовать международным нормам и регламентам.</w:t>
            </w:r>
          </w:p>
          <w:p w:rsidR="00871B3F" w:rsidRPr="00871B3F" w:rsidRDefault="00871B3F" w:rsidP="00871B3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Соотноситься с требованиями профильных министерств и ведомств, от которых зависят исчисление трудового стажа, начисление пенсий и т.п.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стандарта</w:t>
            </w:r>
          </w:p>
          <w:p w:rsidR="00871B3F" w:rsidRPr="00871B3F" w:rsidRDefault="00871B3F" w:rsidP="00871B3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Профессиональный стандарт педагога - рамочный документ, в котором определяются </w:t>
            </w: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основные</w:t>
            </w: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требования к его квалификации.</w:t>
            </w:r>
          </w:p>
          <w:p w:rsidR="00871B3F" w:rsidRPr="00871B3F" w:rsidRDefault="00871B3F" w:rsidP="00871B3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Общенациональная рамка стандарта может быть дополнена региональными требованиями, учитывающими </w:t>
            </w:r>
            <w:proofErr w:type="spellStart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социокультурные</w:t>
            </w:r>
            <w:proofErr w:type="spellEnd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демографические и прочие особенности данной территории (мегаполисы, районы с преобладанием сельского населения, моноэтнические и </w:t>
            </w:r>
            <w:proofErr w:type="spellStart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полиэтнические</w:t>
            </w:r>
            <w:proofErr w:type="spellEnd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регионы накладывают свою специфику на труд педагога).</w:t>
            </w:r>
          </w:p>
          <w:p w:rsidR="00871B3F" w:rsidRPr="00871B3F" w:rsidRDefault="00871B3F" w:rsidP="00871B3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Профессиональный стандарт педагога может быть также дополнен внутренним стандартом образовательного учреждения (по аналогии со стандартом предприятия), в соответствии со спецификой реализуемых в данном учреждении образовательных программ (школа </w:t>
            </w:r>
            <w:proofErr w:type="gramStart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одаренных, инклюзивная школа и т.п.).</w:t>
            </w:r>
          </w:p>
          <w:p w:rsidR="00871B3F" w:rsidRPr="00871B3F" w:rsidRDefault="00871B3F" w:rsidP="00871B3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Профессиональный стандарт педагога является уровневым, учитывающим специфику работы педагогов в дошкольных учреждениях, начальной, основной и старшей школе.</w:t>
            </w:r>
          </w:p>
          <w:p w:rsidR="00871B3F" w:rsidRPr="00871B3F" w:rsidRDefault="00871B3F" w:rsidP="00871B3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Учитывая особое место и роль в общем среднем образовании таких предметов, как математика и русский язык, обязательность их сдачи в форме ЕГЭ для всех без исключения выпускников школ, в приложениях к документу отдельно выделяются профессиональные стандарты педагога по этим специальностям.</w:t>
            </w:r>
          </w:p>
          <w:p w:rsidR="00871B3F" w:rsidRPr="00871B3F" w:rsidRDefault="00871B3F" w:rsidP="00871B3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стратегией современного образования в меняющемся мире, он существенно наполняется психолого-педагогическими компетенциями, призванными помочь учителю в решении новых стоящих перед ним проблем.</w:t>
            </w:r>
          </w:p>
          <w:p w:rsidR="00871B3F" w:rsidRPr="00871B3F" w:rsidRDefault="00871B3F" w:rsidP="00871B3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Стандарт выдвигает требования к личностным качествам учителя, неотделимым от его профессиональных компетенций, таких как: готовность учить всех без исключения детей, вне зависимости от их склонностей, способностей, особенностей развития, ограниченных возможностей.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стандарт педагога выполняет функции, призванные:</w:t>
            </w:r>
          </w:p>
          <w:p w:rsidR="00871B3F" w:rsidRPr="00871B3F" w:rsidRDefault="00871B3F" w:rsidP="00871B3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Преодолеть технократический подход в оценке труда педагога.</w:t>
            </w:r>
          </w:p>
          <w:p w:rsidR="00871B3F" w:rsidRPr="00871B3F" w:rsidRDefault="00871B3F" w:rsidP="00871B3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Обеспечить координированный рост свободы и ответственности педагога за результаты своего труда.</w:t>
            </w:r>
          </w:p>
          <w:p w:rsidR="00871B3F" w:rsidRPr="00871B3F" w:rsidRDefault="00871B3F" w:rsidP="00871B3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Мотивировать педагога на постоянное повышение квалификации.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стандарт педагога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Область применения.</w:t>
            </w: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Сфера дошкольного, начального и общего среднего образования. Профессиональный стандарт педагога может применяться: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при приеме на работу в общеобразовательное учреждение на должность «педагог»;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 при проведении аттестации педагогов образовательных учреждений региональными органами исполнительной власти, осуществляющими управление в сфере образования</w:t>
            </w: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г) при проведении аттестации педагогов самими образовательными организациями, в случае предоставления им соответствующих полномочий.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Цель применения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 Определять необходимую квалификацию педагога, которая влияет на результаты обучения, воспитания и развития ребенка.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 Обеспечить необходимую подготовку педагога для получения высоких результатов его труда.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 Обеспечить необходимую осведомленность педагога о предъявляемых к нему требованиях.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2.4. Содействовать вовлечению педагогов в решение задачи повышения качества образования.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Термины и определения применительно к педагогу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3.1 Квалификация педагога</w:t>
            </w: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- отражает уровень профессиональной подготовки учителя и его готовность к труду в сфере образования. Квалификация учителя складывается из его профессиональных компетенций.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3.2 Профессиональная компетенция</w:t>
            </w: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- способность успешно действовать на основе практического опыта, умения и знаний при решении профессиональных задач.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3.3 Профессиональный стандарт педагога</w:t>
            </w: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документ, включающий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профессиональных и личностных требований к учителю, действующий на всей территории Российской Федерации.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3.4 Региональное дополнение к профессиональному стандарту</w:t>
            </w: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документ, включающий дополнительные требования к квалификации педагога, позволяющие ему выполнять свои обязанности в реальном </w:t>
            </w:r>
            <w:proofErr w:type="spellStart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социокультурном</w:t>
            </w:r>
            <w:proofErr w:type="spellEnd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контексте.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3.5 Внутренний стандарт образовательной организации</w:t>
            </w: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документ, определяющий квалификационные требования к педагогу, соответствующий реализуемым в данной организации образовательным программам.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3.6 Ключевые области стандарта педагога</w:t>
            </w: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разделы стандарта, соответствующие структуре профессиональной деятельности педагога: обучение, воспитание и развитие ребенка.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3.7 </w:t>
            </w:r>
            <w:proofErr w:type="gramStart"/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ИКТ-компетентность</w:t>
            </w: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это необходимо.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3.8 Аудит</w:t>
            </w: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систематический, независимый и документируемый процесс получения свидетельств аудита и их объективного оценивания в целях установления степени выполнения требований.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3.9 Внутренний аудит:</w:t>
            </w: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аудит, осуществляемый самой организацией или другой организацией от ее имени для внутренних целей. Например, внутренний аудит может быть проведен для подтверждения результативности системы менеджмента или оценки квалификации работников, а также оценки соответствия предъявляемым к ним профессиональным требованиям.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3.10 Внешний аудит</w:t>
            </w: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аудит, проводимый независимой от образовательной организации стороной. Внешний аудит может быть осуществлен надзорными органами или организациями, представляющими интересы потребителей.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 Содержание профессионального стандарта педагога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4.1. Часть первая: обучение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Педагог должен: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Иметь высшее образование. Педагогам, имеющим среднее специальное образование и работающим в настоящее время в дошкольных организациях и начальной школе, должны быть созданы условия для его получения без отрыва от своей профессиональной деятельности.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Демонстрировать знание предмета и программы обучения.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Уметь планировать, проводить уроки, анализировать их эффективность (самоанализ урока).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Владеть формами и методами обучения, выходящими за рамки уроков: лабораторные эксперименты, полевая практика и т.п.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Использовать специальные подходы к обучению, для того чтобы включить в образовательный процесс всех учеников: со специальными потребностями в образовании; одаренных учеников; учеников, для которых русский язык не является родным; учеников с ограниченными возможностями и т.д.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Уметь объективно оценивать знания учеников, используя разные формы и методы контроля.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7. Владеть </w:t>
            </w:r>
            <w:proofErr w:type="spellStart"/>
            <w:proofErr w:type="gramStart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ИКТ-компетенциями</w:t>
            </w:r>
            <w:proofErr w:type="spellEnd"/>
            <w:proofErr w:type="gramEnd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(подробные разъяснения в отношении </w:t>
            </w:r>
            <w:proofErr w:type="spellStart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ИКТ-компетенций</w:t>
            </w:r>
            <w:proofErr w:type="spellEnd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приведены в Приложении 1).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4.2. Часть вторая: воспитательная работа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Педагог должен: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Владеть формами и методами воспитательной работы, используя их как на уроке, так и во внеклассной деятельности.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Владеть методами организации экскурсий, походов и экспедиций.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Владеть методами музейной педагогики, используя их для расширения кругозора учащихся.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Эффективно регулировать поведение учащихся для обеспечения безопасной образовательной среды.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Эффективно управлять классами,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Устанавливать четкие правила поведения в классе в соответствии со школьным уставом и правилами поведения в образовательной организации.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Оказывать всестороннюю помощь и поддержку в организации ученических органов самоуправления.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Уметь общаться с детьми, признавая их достоинство, понимая и принимая их.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Уметь находить </w:t>
            </w:r>
            <w:r w:rsidRPr="00871B3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(обнаруживать)</w:t>
            </w: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ценностный аспект учебного знания и информации и обеспечивать его понимание и переживание учащимися.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Уметь проектировать и создавать ситуации и события, развивающие эмоционально-ценностную сферу ребенка </w:t>
            </w:r>
            <w:r w:rsidRPr="00871B3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(культуру переживаний и ценностные ориентации ребенка)</w:t>
            </w: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11. </w:t>
            </w:r>
            <w:proofErr w:type="gramStart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обнаруживать и реализовывать </w:t>
            </w:r>
            <w:r w:rsidRPr="00871B3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(воплощать)</w:t>
            </w: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воспитательные возможности различных видов деятельности ребенка (учебной, игровой, трудовой, спортивной, художественной и т.д.).</w:t>
            </w:r>
            <w:proofErr w:type="gramEnd"/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 Уметь строить воспитательную деятельность с учетом культурных различий детей, половозрастных и индивидуальных особенностей.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 Уметь создавать в учебных группах (классе, кружке, секции и т.п.) детско-взрослые общности учащихся, их родителей и педагогов.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 Уметь поддерживать конструктивные воспитательные усилия родителей (лиц, их заменяющих) учащихся, привлекать семью к решению вопросов воспитания ребенка.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 Уметь сотрудничать </w:t>
            </w:r>
            <w:r w:rsidRPr="00871B3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(конструктивно взаимодействовать)</w:t>
            </w: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 другими педагогами и специалистами в решении воспитательных задач </w:t>
            </w:r>
            <w:r w:rsidRPr="00871B3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(задач духовно-нравственного развития ребенка)</w:t>
            </w: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 Уметь анализировать реальное состояние дел в классе, поддерживать в детском коллективе деловую дружелюбную атмосферу.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 Уметь защищать достоинство и интересы учащихся, помогать детям, оказавшимся в конфликтной ситуации и/или неблагоприятных условиях.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 Поддерживать уклад, атмосферу и традиции жизни школы, внося в них свой положительный вклад.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4.3. Часть третья: развитие (Личностные качества и профессиональные компетенции, необходимые педагогу для осуществления развивающей деятельности)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Готовность принять разных детей, вне зависимости от их реальных учебных возможностей, особенностей в поведении, состояния психического и физического здоровья. Профессиональная установка на оказание помощи любому ребенку.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Способность в ходе наблюдения выявлять разнообразные проблемы детей, связанные с особенностями их развития.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Способность оказать адресную помощь ребенку своими педагогическими приемами.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 Готовность к взаимодействию с другими специалистами в рамках </w:t>
            </w:r>
            <w:proofErr w:type="spellStart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психолого-медико-педагогического</w:t>
            </w:r>
            <w:proofErr w:type="spellEnd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консилиума.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Умение читать документацию специалистов (психологов, дефектологов, логопедов и т.д.).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Умение составлять совместно с другими специалистами программу индивидуального развития ребенка.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Владение специальными методиками, позволяющими проводить коррекционно-развивающую работу.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Умение отслеживать динамику развития ребенка.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Умение защитить тех, кого в детском коллективе не принимают.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учащихся.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11. Умение использовать в практике своей работы психологические подходы: культурно-исторический, </w:t>
            </w:r>
            <w:proofErr w:type="spellStart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развивающий.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 Умение проектировать психологически безопасную и комфортную образовательную среду, знать и уметь проводить профилактику различных форм насилия в школе.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 Умение (совместно с психологом и другими специалистами) осуществлять психолого-педагогическое сопровождение образовательных программ начального и среднего общего образования, в том числе программ дополнительного образования.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 Владение элементарными приемами психодиагностики личностных характеристик и возрастных особенностей учащихся, осуществление совместно с психологом мониторинга личностных характеристик ребенка.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 Умение (совместно с психологом и другими специалистами) составить психолого-педагогическую характеристику (портрет) личности учащегося.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 Умение разрабатывать и реализовывать индивидуальные программы развития с учетом личностных и возрастных особенностей учащихся.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 Умение формировать и развивать универсальные учебные действия, образцы и ценности социального поведения, навыки поведения в мире виртуальной реальности и социальных сетях, навыки поликультурного общения и толерантность, ключевые компетенции (по международным нормам) и т.д.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 Владение психолого-педагогическими технологиями (в том числе инклюзивными), необходимыми для работы с различными учащимися: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аутисты</w:t>
            </w:r>
            <w:proofErr w:type="spellEnd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СДВГ и др.), дети с ОВЗ, дети с девиациями поведения, дети с зависимостью.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 Умение формировать детско-взрослые сообщества, знание их социально-психологических особенностей и закономерностей развития.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 Знание основных закономерностей семейных отношений, позволяющих эффективно работать с родительской общественностью.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4.4. Часть четвертая: профессиональные компетенции педагога, отражающие специфику работы в начальной школе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Педагог начальной школы должен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Учитывать своеобразие социальной ситуации развития первоклассника в связи с переходом ведущей деятельности от игровой </w:t>
            </w:r>
            <w:proofErr w:type="gramStart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учебной, целенаправленно формировать у детей социальную позицию ученика.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Обеспечивать развитие умения учиться (универсальных учебных действий) до уровня, необходимого для обучения в основной школе.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Обеспечивать при организации учебной деятельности достижение </w:t>
            </w:r>
            <w:proofErr w:type="spellStart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образовательных результатов как важнейших новообразований младшего школьного возраста.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Быть готовым, как самый значимый взрослый в социальной ситуации развития младшего школьника, к общению в условиях повышенной степени доверия детей учителю.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Уметь реагировать на непосредственные по форме обращения детей к учителю, распознавая за ними серьезные личные проблемы. Нести ответственность за личностные образовательные результаты своих учеников.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Учитывать при оценке успехов и возможностей учеников неравномерность индивидуального психического развития детей младшего школьного возраста, а также своеобразие динамики развития учебной деятельности мальчиков и девочек.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4.5. 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Педагог дошкольного образования должен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Знать специфику дошкольного образования и особенности организации образовательной работы с детьми раннего и дошкольного возраста.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Уметь организовывать ведущие в дошкольном возрасте виды деятельности: </w:t>
            </w:r>
            <w:proofErr w:type="spellStart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предметно-манипулятивную</w:t>
            </w:r>
            <w:proofErr w:type="spellEnd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игровую</w:t>
            </w:r>
            <w:proofErr w:type="gramEnd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обеспечивая развитие детей. Организовывать совместную и самостоятельную деятельность дошкольников.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 (ФГТ).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      </w:r>
            <w:proofErr w:type="spellStart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11. </w:t>
            </w:r>
            <w:proofErr w:type="gramStart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Владеть </w:t>
            </w:r>
            <w:proofErr w:type="spellStart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ИКТ-компетенциями</w:t>
            </w:r>
            <w:proofErr w:type="spellEnd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необходимыми и достаточными для планирования, реализации и оценки образовательной работы с детьми раннего и дошкольного возраста.</w:t>
            </w:r>
            <w:proofErr w:type="gramEnd"/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5. Методы </w:t>
            </w:r>
            <w:proofErr w:type="gramStart"/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оценки выполнения требований профессионального стандарта педагога</w:t>
            </w:r>
            <w:proofErr w:type="gramEnd"/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 Общие подходы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Итоговая оценка профессиональной деятельности педагога производится по результатам обучения, воспитания и развития учащихся. Производя такую комплексную оценку, необходимо учитывать уровни образования, склонности и способности детей, особенности их развития и реальные учебные возможности.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Так, в оценке работы педагога с сохранными, способными учащимися в качестве критериев могут рассматриваться высокие учебные достижения и победы в олимпиадах разного уровня.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 отношению к учащимся, имеющим особенности и ограниченные возможности, в качестве критериев успешной работы педагогами совместно с психологами могут рассматриваться интегративные показатели, свидетельствующие о положительной динамике развития ребенка. (Был - стал.) Или, в особо сложных случаях (например, ребенок с синдром Дауна), о сохранении его </w:t>
            </w:r>
            <w:proofErr w:type="spellStart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психоэмоционального</w:t>
            </w:r>
            <w:proofErr w:type="spellEnd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статуса.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Профессиональная деятельность педагога дошкольного образования оценивается только комплексно. Высокая оценка включает сочетание показателей динамики развития интегративных качеств ребенка, положительного отношения ребенка к детскому саду и высокой степени активности и вовлеченности родителей в решение образовательных задач и жизнь детского сада.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Интегративные показатели оценки деятельности педагога преобладают и в начальной школе.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5.2. Оценивая профессиональные качества педагога, необходимо обеспечить обратную связь с потребителями его деятельности. В качестве таких потребителей выступают сами учащиеся и их родители. Отсюда следует, что оценка деятельности учителя выходит за узкие ведомственные рамки и требует закрепления организационных форм и соответствующего им порядка проведения, обеспечивающего общественное участие в этой процедуре.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5.3. Возможные способы достижения и демонстрации учителем соответствия требованиям настоящего профессионального стандарта приведены в Приложениях № 1-2.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5.4. Оценка соответствия требованиям, предъявляемым к учителю, может быть проведена посредством внутреннего аудита, включающего анализ планов и отчетов, посещение проводимых им уроков, или в иной форме. Сбор данных для оценивания может быть осуществлен посредством результативного опроса, выслушивания, наблюдений и анализа документов, записей и данных.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5.5. Внутренние аудиторы образовательного учреждения должны назначаться из числа наиболее уважаемых и авторитетных учителей данного учреждения и быть обучены принципам, процедурам и методам проведения аудитов (см. ГОСТ </w:t>
            </w:r>
            <w:proofErr w:type="gramStart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ИСО 19011 как руководство по проведению аудита). Объем и частота проведения внутреннего аудита в отношении конкретного учителя устанавливаются самой образовательной организацией, исходя из ее политики в области повышения качества образовательных услуг.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5.6. Результаты внутренних аудитов должны учитываться при проведении государственной аттестации учителя и присвоении ему соответствующей категории.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6. Заключительные положения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Введение профессионального стандарта педагога предоставляет регионам РФ и образовательным организациям дополнительные степени свободы, вместе с тем накладывая на них серьезную ответственность.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Региональные органы управления образованием совместно с профессиональным сообществом могут разработать дополнения к нему. В свою очередь, образовательные организации имеют возможность сформулировать свои внутренние стандарты, на основе которых нужно будет разработать и принять локальные нормативные акты, закрепляющие требования к квалификации педагогов, соответствующие задачам данной образовательной организации и специфике ее деятельности.</w:t>
            </w:r>
          </w:p>
          <w:p w:rsidR="00871B3F" w:rsidRPr="00871B3F" w:rsidRDefault="00871B3F" w:rsidP="00871B3F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Профессиональный стандарт педагога, помимо прочего, - средство отбора педагогических кадров в образовательные организации. Международный опыт доказывает, что наиболее эффективной формой отбора, выявляющей уровень квалификации персонала в любой сфере деятельности, является стажировка будущих сотрудников. Предстоит определить те правовые, организационные, кадровые и экономические условия, которые позволят ввести стажировку будущего учителя, как оптимальный способ введения его в профессию.</w:t>
            </w:r>
          </w:p>
          <w:p w:rsidR="00871B3F" w:rsidRPr="00871B3F" w:rsidRDefault="00871B3F" w:rsidP="00871B3F">
            <w:pPr>
              <w:spacing w:before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B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Очевидно, что повсеместное введение профессионального стандарта педагога не может произойти мгновенно, по команде сверху. Необходим период для его доработки и адаптации к нему профессионального сообщества. В связи с этим к документу прилагаются рекомендации по процедуре внедрения профессионального стандарта учителя</w:t>
            </w:r>
          </w:p>
        </w:tc>
      </w:tr>
    </w:tbl>
    <w:p w:rsidR="00254ABB" w:rsidRDefault="00254ABB"/>
    <w:sectPr w:rsidR="00254ABB" w:rsidSect="0025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5AD"/>
    <w:multiLevelType w:val="multilevel"/>
    <w:tmpl w:val="7F2E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72A5B"/>
    <w:multiLevelType w:val="multilevel"/>
    <w:tmpl w:val="1E5A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C7535"/>
    <w:multiLevelType w:val="multilevel"/>
    <w:tmpl w:val="68CA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5430B"/>
    <w:multiLevelType w:val="multilevel"/>
    <w:tmpl w:val="9938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C1DB0"/>
    <w:multiLevelType w:val="multilevel"/>
    <w:tmpl w:val="A86E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CB2C74"/>
    <w:multiLevelType w:val="multilevel"/>
    <w:tmpl w:val="4BC8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A3CA7"/>
    <w:multiLevelType w:val="multilevel"/>
    <w:tmpl w:val="35F6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135CE3"/>
    <w:multiLevelType w:val="multilevel"/>
    <w:tmpl w:val="78DA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2662FA"/>
    <w:multiLevelType w:val="multilevel"/>
    <w:tmpl w:val="AE40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5"/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871B3F"/>
    <w:rsid w:val="00254ABB"/>
    <w:rsid w:val="0087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BB"/>
  </w:style>
  <w:style w:type="paragraph" w:styleId="1">
    <w:name w:val="heading 1"/>
    <w:basedOn w:val="a"/>
    <w:link w:val="10"/>
    <w:uiPriority w:val="9"/>
    <w:qFormat/>
    <w:rsid w:val="00871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1B3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1B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71B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71B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71B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71B3F"/>
  </w:style>
  <w:style w:type="character" w:customStyle="1" w:styleId="form-required">
    <w:name w:val="form-required"/>
    <w:basedOn w:val="a0"/>
    <w:rsid w:val="00871B3F"/>
  </w:style>
  <w:style w:type="character" w:styleId="a4">
    <w:name w:val="Emphasis"/>
    <w:basedOn w:val="a0"/>
    <w:uiPriority w:val="20"/>
    <w:qFormat/>
    <w:rsid w:val="00871B3F"/>
    <w:rPr>
      <w:i/>
      <w:iCs/>
    </w:rPr>
  </w:style>
  <w:style w:type="character" w:styleId="a5">
    <w:name w:val="Strong"/>
    <w:basedOn w:val="a0"/>
    <w:uiPriority w:val="22"/>
    <w:qFormat/>
    <w:rsid w:val="00871B3F"/>
    <w:rPr>
      <w:b/>
      <w:bCs/>
    </w:rPr>
  </w:style>
  <w:style w:type="paragraph" w:styleId="a6">
    <w:name w:val="Normal (Web)"/>
    <w:basedOn w:val="a"/>
    <w:uiPriority w:val="99"/>
    <w:unhideWhenUsed/>
    <w:rsid w:val="0087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03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5641">
              <w:marLeft w:val="0"/>
              <w:marRight w:val="0"/>
              <w:marTop w:val="0"/>
              <w:marBottom w:val="24"/>
              <w:divBdr>
                <w:top w:val="single" w:sz="6" w:space="4" w:color="CCCCCC"/>
                <w:left w:val="single" w:sz="6" w:space="6" w:color="CCCCCC"/>
                <w:bottom w:val="single" w:sz="6" w:space="4" w:color="CCCCCC"/>
                <w:right w:val="single" w:sz="6" w:space="4" w:color="CCCCCC"/>
              </w:divBdr>
            </w:div>
          </w:divsChild>
        </w:div>
        <w:div w:id="10851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0551">
              <w:marLeft w:val="0"/>
              <w:marRight w:val="0"/>
              <w:marTop w:val="0"/>
              <w:marBottom w:val="24"/>
              <w:divBdr>
                <w:top w:val="single" w:sz="6" w:space="4" w:color="CCCCCC"/>
                <w:left w:val="single" w:sz="6" w:space="6" w:color="CCCCCC"/>
                <w:bottom w:val="single" w:sz="6" w:space="4" w:color="CCCCCC"/>
                <w:right w:val="single" w:sz="6" w:space="4" w:color="CCCCCC"/>
              </w:divBdr>
            </w:div>
          </w:divsChild>
        </w:div>
        <w:div w:id="1782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278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70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9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878">
              <w:marLeft w:val="0"/>
              <w:marRight w:val="0"/>
              <w:marTop w:val="0"/>
              <w:marBottom w:val="24"/>
              <w:divBdr>
                <w:top w:val="single" w:sz="6" w:space="4" w:color="CCCCCC"/>
                <w:left w:val="single" w:sz="6" w:space="6" w:color="CCCCCC"/>
                <w:bottom w:val="single" w:sz="6" w:space="4" w:color="CCCCCC"/>
                <w:right w:val="single" w:sz="6" w:space="4" w:color="CCCCCC"/>
              </w:divBdr>
            </w:div>
          </w:divsChild>
        </w:div>
        <w:div w:id="10144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6613">
              <w:marLeft w:val="0"/>
              <w:marRight w:val="0"/>
              <w:marTop w:val="0"/>
              <w:marBottom w:val="24"/>
              <w:divBdr>
                <w:top w:val="single" w:sz="6" w:space="4" w:color="CCCCCC"/>
                <w:left w:val="single" w:sz="6" w:space="6" w:color="CCCCCC"/>
                <w:bottom w:val="single" w:sz="6" w:space="4" w:color="CCCCCC"/>
                <w:right w:val="single" w:sz="6" w:space="4" w:color="CCCCCC"/>
              </w:divBdr>
            </w:div>
          </w:divsChild>
        </w:div>
        <w:div w:id="19516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3364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452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4153</Words>
  <Characters>23675</Characters>
  <Application>Microsoft Office Word</Application>
  <DocSecurity>0</DocSecurity>
  <Lines>197</Lines>
  <Paragraphs>55</Paragraphs>
  <ScaleCrop>false</ScaleCrop>
  <Company>Reanimator Extreme Edition</Company>
  <LinksUpToDate>false</LinksUpToDate>
  <CharactersWithSpaces>27773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2014-04-07T17:15:00Z</dcterms:created>
  <dcterms:modified xsi:type="dcterms:W3CDTF">2014-04-07T17:18:00Z</dcterms:modified>
</cp:coreProperties>
</file>