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27" w:rsidRPr="00550D27" w:rsidRDefault="00550D27" w:rsidP="0031476D">
      <w:pPr>
        <w:pBdr>
          <w:bottom w:val="single" w:sz="6" w:space="0" w:color="D6DDB9"/>
        </w:pBdr>
        <w:shd w:val="clear" w:color="auto" w:fill="F4F4F4"/>
        <w:spacing w:before="120" w:after="120" w:line="359" w:lineRule="atLeast"/>
        <w:ind w:left="136" w:right="136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                      </w:t>
      </w:r>
      <w:r w:rsidR="0031476D" w:rsidRPr="00550D27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Рабочая программа </w:t>
      </w:r>
      <w:r w:rsidRPr="00550D27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</w:t>
      </w:r>
    </w:p>
    <w:p w:rsidR="0031476D" w:rsidRPr="00550D27" w:rsidRDefault="0031476D" w:rsidP="0031476D">
      <w:pPr>
        <w:pBdr>
          <w:bottom w:val="single" w:sz="6" w:space="0" w:color="D6DDB9"/>
        </w:pBdr>
        <w:shd w:val="clear" w:color="auto" w:fill="F4F4F4"/>
        <w:spacing w:before="120" w:after="120" w:line="359" w:lineRule="atLeast"/>
        <w:ind w:left="136" w:right="136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образовательной области «Физическое развитие»</w:t>
      </w:r>
    </w:p>
    <w:p w:rsidR="0031476D" w:rsidRDefault="00550D27" w:rsidP="0031476D">
      <w:pPr>
        <w:shd w:val="clear" w:color="auto" w:fill="F4F4F4"/>
        <w:spacing w:after="27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</w:p>
    <w:p w:rsidR="00550D27" w:rsidRPr="00550D27" w:rsidRDefault="00550D27" w:rsidP="0031476D">
      <w:pPr>
        <w:shd w:val="clear" w:color="auto" w:fill="F4F4F4"/>
        <w:spacing w:after="27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подготовила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Проскурина Т.В.</w:t>
      </w:r>
    </w:p>
    <w:p w:rsidR="0031476D" w:rsidRPr="00550D27" w:rsidRDefault="00550D27" w:rsidP="00550D27">
      <w:pPr>
        <w:shd w:val="clear" w:color="auto" w:fill="F4F4F4"/>
        <w:spacing w:after="0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9C362A"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</w:t>
      </w:r>
    </w:p>
    <w:p w:rsidR="0031476D" w:rsidRPr="00550D27" w:rsidRDefault="00550D27" w:rsidP="00550D27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                                   Пояснительная записка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Задача сохранения и укрепления здоровья детей занимает ведущее место в образовательном пространстве, регламентируется в новых федеральных государственных требованиях, где огромное внимание уделяется вопросам </w:t>
      </w:r>
      <w:proofErr w:type="spellStart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здоровьесбережения</w:t>
      </w:r>
      <w:proofErr w:type="spellEnd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Решение этой задачи регламентируется Законом «Об образовании в РФ» от 27 декабря 2012 г. №273, а также указами Президента России "О неотложных мерах по обеспечению здоровья населения РФ"; "Об утверждении основных направлений государственной социальной политики по улучшению положения детей в РФ" и другими нормативными документами.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Воспитанники проводят в детском саду значительную часть дня, и сохранение, укрепление их физического, психического здоровья - дело не только семьи, но и педагогов. Здоровье, являясь важнейшей ценностью человека и общества, относится к категории государственных приоритетов, поэтому процесс его сохранения и укрепления вызывает серьезную озабоченность не только медицинских работников, но и педагогов, психологов и родителей.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общей системе образовательной работы физическое воспитание детей дошкольного возраста занимает особое место. Именно в дошкольном детстве в результате целенаправленного педагогического воздействия укрепляется здоровье ребенка, происходит тренировка физиологических функций организма, интенсивно развиваются движения, двигательные навыки и физические качества, необходимые для всестороннего гармоничного развития личности.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Согласно ФГОС дошкольного образования от 17 октября 2013 г.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саморегуляции</w:t>
      </w:r>
      <w:proofErr w:type="spellEnd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двигательной сфере;</w:t>
      </w:r>
      <w:proofErr w:type="gramEnd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</w:t>
      </w: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двигательном режиме, закаливании, при формировании полезных привычек и др.).</w:t>
      </w:r>
    </w:p>
    <w:p w:rsidR="00550D27" w:rsidRDefault="00550D27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31476D" w:rsidRPr="00550D27" w:rsidRDefault="00550D27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     </w:t>
      </w:r>
      <w:r w:rsidR="0031476D" w:rsidRPr="00550D2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Принципы организации содержания рабочей программы: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</w:t>
      </w: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принцип </w:t>
      </w:r>
      <w:proofErr w:type="spellStart"/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природосообразности</w:t>
      </w:r>
      <w:proofErr w:type="spellEnd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– предусматривающий отношение к ребёнку как к части природы, его воспитание в единстве и согласии с природой, осуществление образования в соответствии с законами развития детского организма с учётом особенностей физического развития, состояния его здоровья;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          </w:t>
      </w: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принцип воспитывающего обучения</w:t>
      </w: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отражает необходимость обеспечения в учебном процессе благоприятных условий воспитания ребенка, его отношение к жизни, к знаниям, к самому себе. Воспитание и обучение — две стороны единого процесса формирования личности;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</w:t>
      </w: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принцип </w:t>
      </w:r>
      <w:proofErr w:type="spellStart"/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гуманизации</w:t>
      </w:r>
      <w:proofErr w:type="spellEnd"/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педагогического процесса - </w:t>
      </w: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определяющий приоритет не передачи знаний, умений, а развитие самой возможности приобретать знания и умения и использовать их в жизни;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</w:t>
      </w: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принцип систематичности и последовательности</w:t>
      </w: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предполагает такой логический порядок изучения материала, при котором знания опираются </w:t>
      </w:r>
      <w:proofErr w:type="gramStart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</w:t>
      </w:r>
      <w:proofErr w:type="gramEnd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ранее полученные.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</w:t>
      </w: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принцип развивающего обучения</w:t>
      </w: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не только приобретаются знания, формируются умения, но и развиваются все познавательные психические процессы, связанные с ощущением, восприятием, памятью, вниманием, речью, мышлением, а также волевые и эмоциональные процессы, т.е. развивается личность ребенка в целом.</w:t>
      </w:r>
      <w:proofErr w:type="gramEnd"/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Развивающий эффект обучения достигается лишь тогда, когда оно (по </w:t>
      </w:r>
      <w:proofErr w:type="spellStart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Л.С.Выготскому</w:t>
      </w:r>
      <w:proofErr w:type="spellEnd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</w:t>
      </w:r>
      <w:proofErr w:type="spellStart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Г.С.Костюку</w:t>
      </w:r>
      <w:proofErr w:type="spellEnd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сориентировано на «зону ближайшего развития». Как правило, знаниями в этом случае ребенок овладевает при незначительной помощи со стороны взрослого. Воспитатель должен помнить, что «зона ближайшего развития» зависит не только от возраста, но и от индивидуальных особенностей детей.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</w:t>
      </w:r>
      <w:proofErr w:type="gramStart"/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</w:t>
      </w:r>
      <w:proofErr w:type="gramEnd"/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ринцип индивидуального подхода – </w:t>
      </w: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ориентирует педагога на учет индивидуальных особенностей дошкольников, связанных с их темпами биологического созревания, уровнями физического развития и двигательной подготовленности;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</w:t>
      </w: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принцип воспитывающего обучения</w:t>
      </w: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отражающий необходимость обеспечения в учебном процессе благоприятных условий воспитания ребенка, его отношение к жизни, к знаниям, к самому себе.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процессе физического воспитания детей дошкольного возраста необходимо решать образовательные задачи: формирование двигательных навыков и умений, развитие двигательных и физических качеств, привитие навыков правильной осанки, навыков гигиены, освоение специальных знаний.</w:t>
      </w:r>
    </w:p>
    <w:p w:rsidR="00550D27" w:rsidRDefault="00550D27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Условно приняты следующие периоды детства:</w:t>
      </w:r>
    </w:p>
    <w:p w:rsidR="00550D27" w:rsidRDefault="00550D27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Период новорожденности - первые 3-4 недели жизни. Ребенок приспосабливается к новым условиям (у него возникает легочное дыхание, начинает функционировать пищеварительный тракт, устанавливается теплорегуляция); его нервная система еще незрелая - из-за несовершенства коры головного мозга, выражены только безусловные рефлексы.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Грудной период - первый год жизни. Начинают совершенствоваться функции центральной нервной системы; вырабатываются условные рефлексы; формируются движения; быстро увеличиваются вес и рост.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Преддошкольный</w:t>
      </w:r>
      <w:proofErr w:type="spellEnd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период - от 1 года до 3 лет. Рост несколько замедляется, двигательные навыки совершенствуются; формируется речь; ребенок приобретает некоторые гигиенические навыки.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Дошкольный период - от 3 до 7 лет. Так же, как и </w:t>
      </w:r>
      <w:proofErr w:type="spellStart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преддошкольный</w:t>
      </w:r>
      <w:proofErr w:type="spellEnd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он характеризуется некоторым замедлением роста. Ребенок теряет избыточную округлость, у него крепнет мускулатура, сильно развивается скелет. К концу дошкольного периода начинается смена молочных зубов. Ребенок переходит на режим питания взрослых, становится более устойчивым к заболеваниям.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детей от 3 до 7 лет. В дошкольный период как бы закладывается фундамент здоровья и полноценного физического развития.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Данная рабочая программа является нормативно - управленческим документом образовательного учреждения, характеризующей систему организации образовательной деятельности педагога в рамках образовательной области «Физическое развитие»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Рабочая программа построена на основе учёта конкретных условий, образовательных потребностей и особенностей развития детей дошкольного возраста.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Нормативно-правовую основу для разработки рабочей программы образовательной области «Физическое развитие» составляют: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 1.      Образовательная программа дошкольного образовательного учреждения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 2.      Закон об образовании 2013 - федеральный закон от 29.12.2012 N 273-ФЗ "Об образовании в Российской Федерации"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 3.      Приказ </w:t>
      </w:r>
      <w:proofErr w:type="spellStart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МОиН</w:t>
      </w:r>
      <w:proofErr w:type="spellEnd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РФ  «Об утверждении федерального государственного образовательного стандарта дошкольного образования» от 17 октября 2013 г. №1155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                   4.      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 5.      Постановление Главного государственного санитарного врача РФ от 15 мая 2013 г. N 26"Об утверждении </w:t>
      </w:r>
      <w:proofErr w:type="spellStart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СанПиН</w:t>
      </w:r>
      <w:proofErr w:type="spellEnd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Характеристика возрастных особенностей воспитанников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дошкольном детстве (от 3 до 7 лет) складывается потенциал для дальнейшего развития ребенка.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 детей дошкольного возраста отмечается быстрое развитие и совершенствование двигательного анализатора. Условные рефлексы у детей этого возраста вырабатываются быстро, но закрепляются не сразу и навыки ребенка вначале непрочны и легко нарушаются. Процессы возбуждения и торможения в коре головного мозга легко </w:t>
      </w:r>
      <w:proofErr w:type="spellStart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иррадиируют</w:t>
      </w:r>
      <w:proofErr w:type="spellEnd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поэтому внимание у детей неустойчиво, ответные реакции носят эмоциональный характер и дети быстро утомляются. Кроме того, у детей дошкольного возраста процессы возбуждения преобладают над торможением.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Следовательно, детям этого возраста нужно давать упражнения для развития основных двигательных умений, приучать их выполнять ритмичные движения, вырабатывать способность ориентироваться в пространстве, совершенствовать быстроту реакций и развивать активное торможение.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Двигательная сфера ребенка характеризуется позитивными изменениями мелкой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этом возрасте быстро развиваются и совершенствуются такие движения, как бег, ходьба, прыжки, лазание, метание и др.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Целевые ориентиры образовательного процесса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ФГОС дошкольного образования к целевым ориентирам образовательной области «Физическое развитие» относятся следующие социально-нормативные возрастные характеристики возможных достижений ребёнка: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целевые ориентиры на этапе завершения дошкольного образования: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  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   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proofErr w:type="gramEnd"/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   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              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</w:t>
      </w:r>
      <w:proofErr w:type="gramEnd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 [2].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Промежуточные планируемые результаты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3 – 4 года: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Сохранение и укрепление физического и психического здоровья детей: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легко и быстро засыпает, спокойно спит, с аппетитом ест;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редко болеет острыми респираторно-вирусными инфекциями (2 раза в год).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Воспитание культурно-гигиенических навыков: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приучен к опрятности (замечает непорядок в одежде, устраняет его при небольшой помощи взрослых);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владеет навыками поведения во время еды, умывания, умеет пользоваться носовым платком, причёсываться, следит за своим внешним видом;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охотно включается в выполнение режимных моментов и гигиенических процедур.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начальных представлений о здоровом образе жизни: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имеет простейшее представление о полезной и вредной для здоровья пище;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            владеет элементарными знаниями о правилах личной гигиены, важных для здоровья (мыть руки, чистить зубы, делать зарядку, гулять на свежем воздухе) о значении сна;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умеет бережно относиться к своему здоровью, здоровью других детей;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            умеет сообщать о самочувствии взрослым, избегать ситуации, </w:t>
      </w:r>
      <w:proofErr w:type="gramStart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приносящих</w:t>
      </w:r>
      <w:proofErr w:type="gramEnd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вред здоровью; осознает необходимость лечения;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знает физические упражнения, укрепляющие разные органы, знает о необходимости закаливания;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соблюдает навыки гигиены и опрятности в повседневной жизни.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физических качеств (скоростных, силовых, гибкости, выносливости и координации):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энергично отталкивается в прыжках на двух ногах, прыгает в длину с места не менее чем на 40 см;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проявляет ловкость в челночном беге;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умеет бегать, сохраняя равновесие, изменяя направление, темп бега в соответствии с указаниями педагога.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Накопление и обогащение двигательного опыта (овладение основными движениями):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сохраняет равновесие при ходьбе и беге по ограниченной плоскости, при перешагивании через предметы;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может ползать на четвереньках, лазать по лесенке-стремянке, гимнастической стенке произвольным способом;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            умеет ходить прямо, не шаркая ногами, сохраняя </w:t>
      </w:r>
      <w:proofErr w:type="gramStart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заданное</w:t>
      </w:r>
      <w:proofErr w:type="gramEnd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воспитателем направлении;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может катать мяч в заданном направлении с расстояния 1,5 м, бросать мяч двумя руками от груди, из-за головы; ударять мячом об пол, бросать его вверх 2–3 раза подряд и ловить; метать предметы правой и левой рукой на расстояние не менее 5 м.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потребности в двигательной активности и физическом совершенствовании: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принимает участие в совместных играх и физических упражнениях;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проявляет интерес к физическим упражнениям, умеет пользоваться физкультурным оборудованием в свободное время;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проявляет положительные эмоции, активность в самостоятельной и двигательной деятельности;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проявляет самостоятельность в использовании спортивного оборудования (санки, лыжи, трехколесный велосипед);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проявляет самостоятельность и творчество при выполнении физических упражнений, в подвижных играх.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4 – 5 лет: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Сохранение и укрепление физического и психического здоровья детей: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легко и быстро засыпает, с аппетитом ест;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редко болеет острыми респираторно-вирусными инфекциями (1–2 раза в год).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Воспитание культурно-гигиенических навыков: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проявляет привычку самостоятельно умываться, мыть руки с мылом перед едой, по мере загрязнения, после пользования туалетом;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имеет элементарные представления о том, что полезно и вредно для здоровья;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сформированы навыки культуры еды, культуры поведения, умеет следить за своим внешним видом.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начальных представлений о здоровом образе жизни: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знает, что надо одеваться по погоде, регулярно гулять, заниматься зарядкой;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имеет представление о полезной и вредной для здоровья пище;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            знает части тела и органы чувств </w:t>
      </w:r>
      <w:proofErr w:type="gramStart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человека</w:t>
      </w:r>
      <w:proofErr w:type="gramEnd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их функциональное назначение;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сформирована потребность в соблюдении режима питания, знает важность сна, гигиенических процедур для здоровья;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умеет устанавливать связь между совершаемым действием и состоянием организма, самочувствия;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имеет представление о составляющих здорового образа жизни.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физических качеств (скоростных, силовых, гибкости, выносливости и координации):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прыгает в длину с места не менее 70 см;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может пробежать по пересеченной местности в медленном темпе 200–240 м;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бросает набивной мяч (0,5 кг), стоя из-за головы, на 1 м.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Накопление и обогащение двигательного опыта (овладение основными движениями):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ходит свободно, держась прямо, не опуская головы;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уверенно ходит по бревну (скамейке), удерживая равновесие;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умеет лазать по гимнастической стенке вверх и вниз пристав</w:t>
      </w: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ным и чередующимся шагами;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в прыжках в длину с места отталкивается двумя ногами и мяг</w:t>
      </w: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ко приземляется, подпрыгивает на одной ноге;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            ловит мяч руками, многократно ударяет им об пол и ловит его;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бросает предметы вверх, вдаль, в цель, через сетку;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чувствует ритм, умеет ходить, бегать, подпрыгивать, изменять положение тела в такт музыке или под счет.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потребности в двигательной активности и физическом совершенствовании: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            </w:t>
      </w:r>
      <w:proofErr w:type="gramStart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активен</w:t>
      </w:r>
      <w:proofErr w:type="gramEnd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 интересом участвует в подвижных играх;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            </w:t>
      </w:r>
      <w:proofErr w:type="gramStart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инициативен</w:t>
      </w:r>
      <w:proofErr w:type="gramEnd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радуется своим успехам в физических упражнениях;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умеет самостоятельно и творчески использовать физкультурный инвентарь для подвижных игр.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5 – 6 лет: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Сохранение и укрепление физического и психического здоровья детей: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легко и быстро засыпает, с аппетитом ест;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редко болеет острыми респираторно-вирусными инфекциями (1–2 раза в год).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Воспитание культурно-гигиенических навыков: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умеет быстро, аккуратно одеваться и раздеваться, соблюдать порядок в своем шкафу;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имеет навыки опрятности (замечает непорядок в одежде, устраняет его при небольшой помощи взрослых);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сформированы элементарные навыки личной гигиены (самостоятельно чистит зубы, моет руки перед едой; при кашле и чихании закрывает рот и нос платком);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владеет простейшими навыками поведения во время еды, пользуется вилкой, ножом.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начальных представлений о здоровом образе жизни: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       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       знает о значении для здоровья человека ежедневной утренней гимнастики, закаливания организма, соблюдения режима дня;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       имеет представление о роли гигиены и режима дня для здоровья человека;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       имеет представление о правилах ухода за больным.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физических качеств (скоростных, силовых, гибкости, выносливости и координации):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может прыгать на мягкое покрытие (высота 20 см), прыгать в обозна</w:t>
      </w: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 xml:space="preserve">ченное место с высоты 30 см, прыгать в длину с места (не менее 80 см), с </w:t>
      </w: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разбега (не менее 100 см), в высоту с разбега (не менее 40 см), прыгать через короткую и длинную скакалку;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умеет лазать по гимнастической стенке (высота 2,5 м) с изменением темпа;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умеет метать предметы правой и левой рукой на расстояние 5–9 м, в вертикальную и горизонтальную цель с расстояния 3–4 м, сочетать замах с броском, бросать мяч вверх, о землю и ловить его одной рукой, отбивать мяч на месте не менее 10 раз, в ходьбе (расстояние 6 м). Владеет школой мяча.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Накопление и обогащение двигательного опыта (овладение основными движениями):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умеет ходить и бегать легко, ритмично, сохраняя правильную осанку, направление и темп;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выполняет упражнения на статическое и динамическое равновесие;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умеет перестраиваться в колонну по трое, четверо; равняться, размыкаться в колонне, шеренге; выполнять повороты направо, налево, кругом;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ходит на лыжах скользящим шагом на расстояние около 2 км; ухаживает за лыжами;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умеет кататься на самокате;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умеет плавать (произвольно);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участвует в спортивных играх и упражнениях, в играх с элементами соревнования, играх-эстафетах.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потребности в двигательной активности и физическом совершенствовании: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участвует в упражнениях с элементами спортивных игр: городки, бадминтон, футбол, хоккей;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проявляет самостоятельность, творчество, выразительность и грациозность движений;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умеет самостоятельно организовывать знакомые подвижные игры;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проявляет интерес к разным видам спорта.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6 – 7 лет: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Сохранение и укрепление физического и психического здоровья детей: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легко и быстро засыпает, с аппетитом ест;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редко болеет острыми респираторно-вирусными инфекциями (1раз в год).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Воспитание культурно-гигиенических навыков: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            усвоил основные культурно-гигиенические навыки: быстро и правильно умывается, насухо вытирается, пользуясь только индивидуальным по</w:t>
      </w: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лотенцем, чистит зубы, полощет рот после еды, моет ноги перед сном;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правильно пользуется носовым платком и расческой;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следит за своим внешним видом;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быстро раздевается и одевается, вешает одежду в определенном порядке, следит за чистотой одежды и обуви.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начальных представлений о здоровом образе жизни: имеет сформированные представления о здоровом образе жизни: об особенностях строения и функциями организма человека, о важности соб</w:t>
      </w: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людения режима дня, рациональном питании, значении двигательной активности в жизни человека, пользе и видах закаливающих процедур, роли солнечного света, воздуха и воды в жизни человека и их влиянии на здоровье.</w:t>
      </w:r>
      <w:proofErr w:type="gramEnd"/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физических качеств (скоростных, силовых, гибкости, выносливости и координации):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может прыгать на мягкое покрытие (с высоты до 40см);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мягко приземляться;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прыгать в длину с места (на расстояние не менее 100 см);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с разбега (180 см);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в высоту с разбега (не менее 50 см) – прыгать через короткую и длинную скакалку разными способами;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может перебрасывать набивные мячи (вес 1 кг);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бросать предметы в цель из разных исходных положений;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попадать в вертикальную и горизонтальную цель с расстояния 4–5 м;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метать предметы правой и левой рукой на расстояние 5–12 м;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метать предметы в движущуюся цель;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ходит на лыжах: переменным скользящим шагом на расстояние 3 км, поднимается на горку, спускается с горки, тормозит при спуске;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плавает произвольно на расстояние 15 м;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проявляет статическое и динамическое равновесие, координацию движений при выполнении сложных упражнений.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Накопление и обогащение двигательного опыта (овладение основными движениями):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выполняет правильно технику всех видов основных движений: ходьбы, бега, прыжков, метания, лазанья;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умеет перестраиваться: в 3–4 колонны, в 2–3 круга на ходу,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шеренги после расчета на первый-второй;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соблюдать интервалы во время передвижения;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            выполняет физические упражнения из разных исходных положений четко и ритмично, в заданном темпе, под музыку, по словесной инструкции;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следит за правильной осанкой.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потребности в двигательной активности и физическом совершенствовании: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участвует в играх с элементами спорта (городки, бадминтон, баскетбол, футбол, хоккей, настольный теннис):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умеет самостоятельно организовывать подвижные игры, придумывать собственные игры;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проявляет интерес к физической культуре и спорту, отдельным достижениям в области спорта;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   проявляет интерес к спортивным играм и упражнениям (городки, бадминтон, баскетбол, теннис, хоккей, футбол).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Задачи рабочей программы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Общие: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Содействовать приобретению двигательного опыта детей, повышению уровня ежедневной двигательной активности, становлению целенаправленности и </w:t>
      </w:r>
      <w:proofErr w:type="spellStart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саморегуляции</w:t>
      </w:r>
      <w:proofErr w:type="spellEnd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двигательной сфере;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Развивать двигательные качества и способности детей: ловкость, быстроту, гибкость, силу, общую выносливость;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Создавать условия для формирования опорно-двигательной системы организма, выполнения основных движений (ходьба, бег, прыжки), овладения подвижными играми с правилами;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Развивать интерес к спорту, расширять представления детей о некоторых видах спорта;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Способствовать становлению ценностей здорового образа жизни, овладению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Конкретизация задач по возрастам: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3 – 4 года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Создавать условия для глубокого и продолжительного сна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Создавать условия активного бодрствования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Поддерживать хороший аппетит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Создавать благоприятные санитарно-гигиенические условия в детском саду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Осуществлять взаимодействие с семьей по пропаганде здорового образа жизни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4-5 лет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Создавать условия для глубокого и продолжительного сна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Поддерживать хороший аппетит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Создавать благоприятные санитарно-гигиенические условия в детском саду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Осуществлять взаимодействие с семьей по пропаганде здорового образа жизни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5-6 лет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Создавать условия для глубокого и продолжительного сна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Поддерживать хороший аппетит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6-7 лет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Создавать условия для глубокого и продолжительного сна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Поддерживать хороший аппетит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Создавать благоприятные санитарно-гигиенические условия в детском саду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Осуществлять взаимодействие с семьей по пропаганде здорового образа жизни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Воспитание культурно-гигиенических навыков: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3-4 года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Приучать к опрятности, аккуратности (замечать непорядок в одежде, устранять его при небольшой помощи взрослых);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Способствовать овладению навыками поведения во время еды, умывания, учить пользоваться носовым платком, причёсываться, следить за своим внешним видом;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Вовлекать в выполнение режимных моментов, продолжать учить мыть руки перед едой и по мере загрязнения, пользоваться личным полотенцем.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4-5 лет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Стимулировать привычку самостоятельно умываться, мыть руки с мылом перед едой, по мере загрязнения, после пользования туалетом;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Расширять представления о том, что полезно и вредно для здоровья;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Способствовать формированию навыков культуры еды, культуры поведения, побуждать следить за своим внешним видом.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5-6 лет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Учить быстро, аккуратно одеваться и раздеваться, соблюдать порядок в своем шкафу;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Закреплять навыки опрятности (замечать непорядок в одежде, устранять его при небольшой помощи взрослых);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Формировать элементарные навыки личной гигиены (самостоятельно чистить зубы, мыть руки перед едой; при кашле и чихании закрывать рот и нос платком);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Способствовать овладению простейших навыков поведения во время еды, пользоваться вилкой, ножом.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6-7 лет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Способствовать усвоению основных культурно-гигиенических навыков: быстро и правильно умываться, насухо вытираться, пользоваться только индивидуальным полотенцем, чистить зубы, полоскать рот после еды, мыть ноги перед сном;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Напоминать о правильном пользовании носовым платком и расческой;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Привлекать внимание к внешнему виду;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Поощрять проявления детей, связанные самостоятельностью в раздевании и одевании, размещении одежды в определенном порядке, поддержании в чистоте одежды и обуви.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Формирование начальных представлений о здоровом образе жизни: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3-4 года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Дать простейшие представления о полезной и вредной для здоровья пище;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Способствовать овладению элементарными знаниями о правилах личной гигиены, важных для здоровья (мыть руки, чистить зубы, делать зарядку, гулять на свежем воздухе) о значении сна;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Учить </w:t>
      </w:r>
      <w:proofErr w:type="gramStart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бережно</w:t>
      </w:r>
      <w:proofErr w:type="gramEnd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относиться к своему здоровью, здоровью других детей;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Поощрять сообщения о самочувствии взрослым, избегать ситуации, </w:t>
      </w:r>
      <w:proofErr w:type="gramStart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приносящих</w:t>
      </w:r>
      <w:proofErr w:type="gramEnd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вред здоровью; осознает необходимость лечения;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Знакомить с физическими упражнениями, укрепляющие разные органы, знает о необходимости закаливания;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Направлять действия детей на соблюдение навыков гигиены и опрятности в повседневной жизни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4-5 лет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Развивать умение устанавливать связи между совершаемыми действиями и состоянием организма, самочувствием (одеваться по погоде, регулярно гулять, заниматься зарядкой);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Расширять  представления о полезной и вредной для здоровья пище;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Знакомить с частями тела и органами чувств человека и их функциональным назначением;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Способствовать формированию потребности в соблюдении режима питания, пониманию важности сна, гигиенических процедур для здоровья;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Знакомить с составляющими здорового образа жизни.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5-6 лет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Расширять представления о составляющих (важных компонентах) здорового образа жизни (правильное питание, движение, сон) и факторах, разрушающих здоровье;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Дать представление о роли и значении для здоровья человека ежедневной утренней гимнастики, закаливания организма, соблюдения режима дня;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Расширять представление о роли гигиены и режима дня для здоровья человека;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Знакомить с правилами ухода за больным.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6-7 лет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Расширять представления о здоровом образе жизни: об особенностях строения и функциями организма человека, о важности соблюдения режима дня, рациональном питании, значении двигательной активности в жизни человека, пользе и видах закаливающих процедур, роли солнечного света, воздуха и воды в жизни человека и их влиянии на здоровье.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Развитие физических качеств: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3-4 года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Учить </w:t>
      </w:r>
      <w:proofErr w:type="gramStart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энергично</w:t>
      </w:r>
      <w:proofErr w:type="gramEnd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отталкиваться в прыжках на двух ногах, прыгать в длину с места не менее чем на 40 см;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Поощрять проявление ловкости в челночном беге;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Закреплять умение бегать, сохраняя равновесие, изменяя направление, темп бега в соответствии с указаниями педагога.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4-5 лет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Учить прыгать в длину с места не менее 70 см;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Развивать общую выносливость в ходе бега по пересеченной местности в медленном темпе 200–240 м;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Учить бросать набивной мяч (0,5 кг), стоя из-за головы, на 1 м.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5-6 лет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Учить прыгать на мягкое покрытие (высота 20 см), прыгать в обозна</w:t>
      </w: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Учить лазать по гимнастической стенке (высота 2,5 м) с изменением темпа;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Учить метать предметы правой и левой рукой на расстояние 5–9 м, в вертикальную и горизонтальную цель с расстояния 3–4 м, сочетать замах с броском, бросать мяч вверх, о землю и ловить его одной рукой, отбивать мяч на месте не менее 10 раз, в ходьбе (расстояние 6 м). Владеет школой мяча.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6-7 лет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Учить прыгать на мягкое покрытие (с высоты до 40см); мягко приземляться; прыгать в длину с места (на расстояние не менее 100 см); с разбега (180 см); в высоту с разбега (не менее 50 см) – прыгать через короткую и длинную скакалку разными способами;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Учить перебрасывать набивные мячи (вес 1 кг); бросать предметы в цель из разных исходных положений; попадать в вертикальную и горизонтальную цель с расстояния 4–5 м; метать предметы правой и левой рукой на расстояние 5–12 м; метать предметы в движущуюся цель;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Учить ходить на лыжах: переменным скользящим шагом на расстояние 3 км, поднимается на горку, спускается с горки, тормозит при спуске;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Учить плавать произвольно на расстояние 15 м;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Способствовать проявлению статического и динамического равновесия, координации движений при выполнении сложных упражнений.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Накопление и обогащение двигательного опыта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(овладение основными движениями):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3-4 года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Учить сохранять равновесие при ходьбе и беге по ограниченной плоскости, при перешагивании через предметы;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Учить ползать на четвереньках, лазать по лесенке-стремянке, гимнастической стенке произвольным способом;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Учить ходить прямо, не шаркая ногами, сохраняя </w:t>
      </w:r>
      <w:proofErr w:type="gramStart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заданное</w:t>
      </w:r>
      <w:proofErr w:type="gramEnd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воспитателем направлении;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Учить катать мяч в заданном направлении с расстояния 1,5 м, бросать мяч двумя руками от груди, из-за головы; ударять мячом об пол, бросать его вверх 2–3 раза подряд и ловить; метать предметы правой и левой рукой на расстояние не менее 5 м.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4-5 лет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Способствовать формированию правильной осанки при ходьбе, держась прямо, не опуская головы;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Закреплять умение уверенно ходить по бревну (скамейке), удерживая равновесие;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Развивать умение лазать по гимнастической стенке вверх и вниз приставным и чередующимся шагами;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Учить прыжкам в длину с места </w:t>
      </w:r>
      <w:proofErr w:type="gramStart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отталкиваясь двумя ногами и мягко приземляется</w:t>
      </w:r>
      <w:proofErr w:type="gramEnd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подпрыгивая на одной ноге;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Учить ловить мяч рукам</w:t>
      </w:r>
      <w:proofErr w:type="gramStart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и(</w:t>
      </w:r>
      <w:proofErr w:type="gramEnd"/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многократно ударяет им об пол и ловит его);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Учить бросать предметы вверх, вдаль, в цель, через сетку;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Развивать чувство ритма (умеет ходить, бегать, подпрыгивать, изменять положение тела в такт музыке или под счет).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5-6 лет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Способствовать развитию умения ходить и бегать легко, ритмично, сохраняя правильную осанку, направление и темп;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Привлекать к выполнению упражнений на статическое и динамическое равновесие;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Учить перестраиваться в колонну по трое, четверо; равняться, размыкаться в колонне, шеренге; выполнять повороты направо, налево, кругом;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Продолжать учить ходить на лыжах скользящим шагом на расстояние около 2 км; ухаживает за лыжами;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Учить кататься на самокате;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Учить плавать (произвольно);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Привлекать к участию в спортивных играх и упражнениях, в играх с элементами соревнования, играх-эстафетах.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6-7 лет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Способствовать правильному выполнению техники всех видов основных движений: ходьбы, бега, прыжков, метания, лазанья;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Закреплять умение перестраиваться: в 3–4 колонны, в 2–3 круга на ходу, шеренги после расчета на первый-второй; соблюдать интервалы во время передвижения;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Совершенствовать умение выполнять физические упражнения из разных исходных положений четко и ритмично, в заданном темпе, под музыку, по словесной инструкции;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Способствовать формированию правильной осанки.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Формирование потребности в двигательной активности и физическом совершенствовании: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3-4 года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Привлекать к участию в совместных играх и физических упражнениях;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Способствовать проявлению интереса к физическим упражнениям, умеет пользоваться физкультурным оборудованием в свободное время;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Создавать условия для проявления положительных эмоций, активности в самостоятельной и двигательной деятельности;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Поощрять проявление самостоятельности в использовании спортивного оборудования (санки, лыжи, трехколесный велосипед);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Поощрять проявление самостоятельности и творчества при выполнении физических упражнений, в подвижных играх.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4-5 лет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Способствовать проявлению активности и инициативности ребёнка в подвижных играх;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Содействовать созданию эмоционально-положительного климата при проведении физических упражнений, создавать ситуацию успеха;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Поощрять самостоятельное и творческое использование физкультурного инвентаря для подвижных игр.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5-6 лет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Привлекать к участию в упражнениях с элементами спортивных игр: городки, бадминтон, футбол, хоккей;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Способствовать проявлению самостоятельности, творчества, выразительности и грациозности движений;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Содействовать самостоятельной организации знакомых подвижных игр;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Стимулировать проявление интереса к разным видам спорта.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6-7 лет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Привлекать к участию в играх с элементами спорта (городки, бадминтон, баскетбол, футбол, хоккей, настольный теннис):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Содействовать самостоятельной организации знакомых подвижных игр, поощрять придумывание собственных игр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Поддерживать проявление интереса к физической культуре и спорту, отдельным достижениям в области спорта;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Поощрять проявление интереса к спортивным играм и упражнениям (городки, бадминтон, баскетбол, теннис, хоккей, футбол).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Особенности организации образовательного процесса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Структура образовательного процесса включает следующие компоненты: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непосредственно образовательная деятельность </w:t>
      </w:r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(использование термина «непосредственно образовательная деятельность» обусловлено формулировками </w:t>
      </w:r>
      <w:proofErr w:type="spellStart"/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СанПиН</w:t>
      </w:r>
      <w:proofErr w:type="spellEnd"/>
      <w:r w:rsidRPr="00550D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)</w:t>
      </w: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образовательная деятельность в режимных моментах;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самостоятельная деятельность детей;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образовательная деятельность в семье.</w:t>
      </w:r>
    </w:p>
    <w:p w:rsidR="0031476D" w:rsidRPr="00550D27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0D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Непосредственно образовательная деятельность реализуется в совместной деятельности взрослого и ребенка в ходе познавательно-исследовательской деятельности, её интеграцию с другими видами детской деятельности (игровой, двигательной, коммуникативной, продуктивной, а также чтения художественной литературы).</w:t>
      </w:r>
    </w:p>
    <w:p w:rsidR="0031476D" w:rsidRPr="0031476D" w:rsidRDefault="0031476D" w:rsidP="0031476D">
      <w:pPr>
        <w:shd w:val="clear" w:color="auto" w:fill="F4F4F4"/>
        <w:spacing w:before="8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tbl>
      <w:tblPr>
        <w:tblW w:w="116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25"/>
        <w:gridCol w:w="3244"/>
        <w:gridCol w:w="2715"/>
        <w:gridCol w:w="2785"/>
      </w:tblGrid>
      <w:tr w:rsidR="0031476D" w:rsidRPr="0031476D" w:rsidTr="0031476D">
        <w:trPr>
          <w:trHeight w:val="489"/>
        </w:trPr>
        <w:tc>
          <w:tcPr>
            <w:tcW w:w="6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образовательная деятельность педагогов и детей</w:t>
            </w:r>
          </w:p>
        </w:tc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семье</w:t>
            </w:r>
          </w:p>
        </w:tc>
      </w:tr>
      <w:tr w:rsidR="0031476D" w:rsidRPr="0031476D" w:rsidTr="0031476D">
        <w:trPr>
          <w:trHeight w:val="231"/>
        </w:trPr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76D" w:rsidRPr="0031476D" w:rsidTr="0031476D">
        <w:trPr>
          <w:trHeight w:val="231"/>
        </w:trPr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занятия: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игровые, сюжетные, тематические (с одним видом физических упражнений), комплексные (с элементами развития речи, математики, конструирования, контрольно-диагностические, учебно-тренирующего характера,</w:t>
            </w:r>
            <w:proofErr w:type="gramEnd"/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использованием тренажеров, </w:t>
            </w: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нестандартного оборудования;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образовательных задач в ходе режимных моментов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ребенка в разнообразной, гибко меняющейся предметно-развивающей и игровой среде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образовательных задач в семье</w:t>
            </w:r>
          </w:p>
        </w:tc>
      </w:tr>
    </w:tbl>
    <w:p w:rsidR="0031476D" w:rsidRPr="0031476D" w:rsidRDefault="0031476D" w:rsidP="0031476D">
      <w:pPr>
        <w:shd w:val="clear" w:color="auto" w:fill="F4F4F4"/>
        <w:spacing w:before="82" w:after="8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lastRenderedPageBreak/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Ежедневный объём непосредственно образовательной деятельности определяется регламентом этой деятельности (расписание), которое ежегодно утверждается заведующим и согласовывается с Управлением образования.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Общий объем учебной нагрузки деятельности детей соответствует требованиям действующих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СанПиН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Модель образовательного процесса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Комплексно-тематическая модель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Комплексно–тематический принцип образовательного процесса определяется Научной концепцией дошкольного образования (под ред. В. И.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Слободчикова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2005 год) как основополагающий принцип для структурирования содержания образования дошкольников. Авторы поясняют, что «…тема как сообщаемое знание о какой-либо сфере деятельности, представлено в эмоционально-образной, а не абстрактно-логической форме». Темы придают системность и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культуросообразность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образовательному процессу. Реализация темы в комплексе разных видов деятельности (в игре, рисовании, конструировании и др.) призывает взрослого к более свободной позиции – позиции партнера, а не учителя. Особо подчеркнём, что комплексно-тематическая модель образовательного процесса предъявляет очень высокие требования к общей культуре, гибкости, творческому потенциалу и интуиции взрослого, без которых модель просто не работает.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основу организации образовательных содержаний ставится тема, которая выступает как сообщаемое знание и представляется в эмоционально-образной форме. Реализация темы в разных видах детской деятельности («проживание» ее ребенком) вынуждает взрослого к выбору более свободной позиции, приближая ее </w:t>
      </w:r>
      <w:proofErr w:type="gram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proofErr w:type="gram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партнерской. Набор тем определяет учитель-логопед и это придает систематичность всему образовательному процессу. Модель предъявляет довольно высокие требования к общей культуре и творческому и педагогическому потенциалу педагога, так как отбор тем является сложным процессом.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lastRenderedPageBreak/>
        <w:t>Примерный календарь тематических недель (праздников, событий, проектов и т.д.)</w:t>
      </w:r>
    </w:p>
    <w:p w:rsidR="0031476D" w:rsidRPr="0031476D" w:rsidRDefault="0031476D" w:rsidP="0031476D">
      <w:pPr>
        <w:shd w:val="clear" w:color="auto" w:fill="F4F4F4"/>
        <w:spacing w:before="82" w:line="24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C43C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Вторая младшая группа (3-4 год</w:t>
      </w:r>
      <w:r w:rsidRPr="0031476D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а)</w:t>
      </w:r>
    </w:p>
    <w:tbl>
      <w:tblPr>
        <w:tblW w:w="116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98"/>
        <w:gridCol w:w="7571"/>
      </w:tblGrid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сентября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сентября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сентября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Осень. Фрукты.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сентября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октября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Осень. Овощи.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октября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тела и лица.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октября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Туалетные принадлежности.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октября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ноября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питания. (Закрепить овощи и фрукты)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ноября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ноября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Одежда, головные уборы.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ноября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декабря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декабря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животные. Лиса и заяц.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декабря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животные. Медведь и волк.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декабря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год. Елка.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января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января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января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Зима. Зимние игры.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января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животные. Кошка и собака.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февраля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животные. Корова и лошадь.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февраля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Зимующие птицы. Воробей и голубь.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февраля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Зимующие птицы. Снегирь. Ворона.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4-я неделя февраля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 Самолет.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марта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праздник.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марта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марта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птицы. Петушок с семьей.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марта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птицы. Гусь и утка.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апреля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апреля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Весна. Скворец и ласточка.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апреля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сад. Воспитатель, учитель, няня.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апреля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сад. Повар, врач, медсестра.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мая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Деревья. Цветы.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мая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мая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мая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 лето!</w:t>
            </w:r>
          </w:p>
        </w:tc>
      </w:tr>
    </w:tbl>
    <w:p w:rsidR="0031476D" w:rsidRPr="0031476D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31476D" w:rsidRPr="0031476D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31476D" w:rsidRPr="0031476D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Средняя группа (4-5 лет)</w:t>
      </w:r>
    </w:p>
    <w:tbl>
      <w:tblPr>
        <w:tblW w:w="85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9"/>
        <w:gridCol w:w="5543"/>
      </w:tblGrid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сентября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сентября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сентября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сентября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октября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Огород. Овощи.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октября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Сад. Фрукты.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октября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октября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ноября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Каникулы. Дружба.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2-я неделя ноября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человек. Уход за своим телом.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ноября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ноября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декабря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декабря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зимушка-зима!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декабря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калейдоскоп. Зимние развлечения.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декабря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калейдоскоп. Праздник Новый год.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января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января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января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Зимующие птицы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января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и его части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февраля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февраля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февраля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защитники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февраля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марта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 день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марта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птицы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марта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марта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Каникулы. Театр.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апреля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апреля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Встречаем птиц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апреля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город.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апреля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 Правила дорожного движения.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мая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цветы.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мая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мая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мая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лето!</w:t>
            </w:r>
          </w:p>
        </w:tc>
      </w:tr>
    </w:tbl>
    <w:p w:rsidR="0031476D" w:rsidRPr="0031476D" w:rsidRDefault="0031476D" w:rsidP="0031476D">
      <w:pPr>
        <w:shd w:val="clear" w:color="auto" w:fill="F4F4F4"/>
        <w:spacing w:before="82" w:after="8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lastRenderedPageBreak/>
        <w:t> </w:t>
      </w:r>
    </w:p>
    <w:p w:rsidR="0031476D" w:rsidRPr="0031476D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31476D" w:rsidRPr="0031476D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31476D" w:rsidRPr="0031476D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31476D" w:rsidRPr="0031476D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Старшая группа (5-6 лет)</w:t>
      </w:r>
    </w:p>
    <w:tbl>
      <w:tblPr>
        <w:tblW w:w="85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9"/>
        <w:gridCol w:w="5543"/>
      </w:tblGrid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сентября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сентября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сентября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Огород. Овощи.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сентября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Сад. Фрукты.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октября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Осень. Деревья осенью.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октября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Грибы, лесные ягоды.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октября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хлеб пришёл?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октября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ноября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Каникулы. День народного единства.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ноября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ноября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Квартира. Мебель.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ноября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декабря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зимушка-зима! Зимние развлечения.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декабря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Зимующие птицы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декабря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Одежда, обувь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декабря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калейдоскоп. Праздник Новый год.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января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января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января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января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птицы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февраля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2-я неделя февраля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 Правила дорожного движения.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февраля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защитники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февраля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Электроприборы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марта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 день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марта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Стройка. Профессии строителей.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марта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марта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Каникулы. Театр.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апреля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Встречаем птиц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апреля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Космос. Приведём планету в порядок.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апреля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город.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апреля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край - Урал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мая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мая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цветы. Насекомые.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мая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мая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лето!</w:t>
            </w:r>
          </w:p>
        </w:tc>
      </w:tr>
    </w:tbl>
    <w:p w:rsidR="0031476D" w:rsidRPr="0031476D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31476D" w:rsidRPr="0031476D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31476D" w:rsidRPr="0031476D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31476D" w:rsidRPr="0031476D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Подготовительная к школе группа(6-7 лет)</w:t>
      </w:r>
    </w:p>
    <w:tbl>
      <w:tblPr>
        <w:tblW w:w="85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9"/>
        <w:gridCol w:w="5543"/>
      </w:tblGrid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сентября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сентября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сентября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Урожай. Овощи, фрукты.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сентября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Ранняя осень. Деревья, кустарники.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октября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Грибы, лесные ягоды.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октября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хлеб пришёл?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3-я неделя октября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Посуда. Продукты питания.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октября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 – Россия.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ноября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Каникулы. День народного единства.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ноября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Одежда. Ткани.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ноября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Поздняя осень. Отлет птиц. Подготовка диких животных к зиме.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ноября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декабря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зимушка-зима! Зимние развлечения.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декабря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Зимующие птицы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декабря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декабря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калейдоскоп. Праздник Новый год.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января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января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января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и птицы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января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животноводов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февраля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 наших лесов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февраля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на Севере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февраля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защитники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февраля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жарких стран. Пресмыкающиеся.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марта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 день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марта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Стройка. Профессии строителей.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марта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 Профессии на транспорте.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марта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Каникулы. Театр.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апреля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Весна. Встречаем птиц.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апреля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Космос. Приведём планету в порядок.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апреля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город. Мой край – Урал.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апреля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Электроприборы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1-я неделя мая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мая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цветы. Насекомые.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мая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</w:tr>
      <w:tr w:rsidR="0031476D" w:rsidRPr="0031476D" w:rsidTr="0031476D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мая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свидания, детский сад!</w:t>
            </w:r>
          </w:p>
        </w:tc>
      </w:tr>
    </w:tbl>
    <w:p w:rsidR="0031476D" w:rsidRPr="0031476D" w:rsidRDefault="0031476D" w:rsidP="0031476D">
      <w:pPr>
        <w:shd w:val="clear" w:color="auto" w:fill="F4F4F4"/>
        <w:spacing w:before="82" w:after="8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31476D" w:rsidRPr="0031476D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31476D" w:rsidRPr="0031476D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31476D" w:rsidRPr="0031476D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31476D" w:rsidRPr="0031476D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Оформления модели образовательного процесса: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формам образовательного процесса с учётом темы недели</w:t>
      </w:r>
    </w:p>
    <w:p w:rsidR="0031476D" w:rsidRPr="0031476D" w:rsidRDefault="0031476D" w:rsidP="0031476D">
      <w:pPr>
        <w:shd w:val="clear" w:color="auto" w:fill="F4F4F4"/>
        <w:spacing w:before="8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tbl>
      <w:tblPr>
        <w:tblW w:w="116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9"/>
        <w:gridCol w:w="794"/>
        <w:gridCol w:w="787"/>
        <w:gridCol w:w="2242"/>
        <w:gridCol w:w="2416"/>
        <w:gridCol w:w="2341"/>
        <w:gridCol w:w="2340"/>
      </w:tblGrid>
      <w:tr w:rsidR="0031476D" w:rsidRPr="0031476D" w:rsidTr="0031476D">
        <w:trPr>
          <w:trHeight w:val="1032"/>
        </w:trPr>
        <w:tc>
          <w:tcPr>
            <w:tcW w:w="4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5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образовательная деятельность педагогов и детей</w:t>
            </w:r>
          </w:p>
        </w:tc>
        <w:tc>
          <w:tcPr>
            <w:tcW w:w="23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3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семье</w:t>
            </w:r>
          </w:p>
        </w:tc>
      </w:tr>
      <w:tr w:rsidR="0031476D" w:rsidRPr="0031476D" w:rsidTr="0031476D">
        <w:trPr>
          <w:trHeight w:val="103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76D" w:rsidRPr="0031476D" w:rsidTr="0031476D">
        <w:trPr>
          <w:trHeight w:val="340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1476D" w:rsidRPr="0031476D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видам деятельности с учётом темы недели</w:t>
      </w:r>
    </w:p>
    <w:tbl>
      <w:tblPr>
        <w:tblW w:w="116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9"/>
        <w:gridCol w:w="1751"/>
        <w:gridCol w:w="1889"/>
        <w:gridCol w:w="7140"/>
      </w:tblGrid>
      <w:tr w:rsidR="0031476D" w:rsidRPr="0031476D" w:rsidTr="0031476D">
        <w:trPr>
          <w:trHeight w:val="1902"/>
        </w:trPr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задачи</w:t>
            </w:r>
          </w:p>
        </w:tc>
        <w:tc>
          <w:tcPr>
            <w:tcW w:w="7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физкультурно-оздоровительной деятельности</w:t>
            </w:r>
          </w:p>
        </w:tc>
      </w:tr>
      <w:tr w:rsidR="0031476D" w:rsidRPr="0031476D" w:rsidTr="0031476D"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1476D" w:rsidRPr="0031476D" w:rsidRDefault="0031476D" w:rsidP="0031476D">
      <w:pPr>
        <w:shd w:val="clear" w:color="auto" w:fill="F4F4F4"/>
        <w:spacing w:before="8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tbl>
      <w:tblPr>
        <w:tblW w:w="116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60"/>
        <w:gridCol w:w="2276"/>
        <w:gridCol w:w="1776"/>
        <w:gridCol w:w="177"/>
        <w:gridCol w:w="2790"/>
        <w:gridCol w:w="2790"/>
      </w:tblGrid>
      <w:tr w:rsidR="0031476D" w:rsidRPr="0031476D" w:rsidTr="0031476D">
        <w:tc>
          <w:tcPr>
            <w:tcW w:w="44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половина дня</w:t>
            </w:r>
          </w:p>
        </w:tc>
        <w:tc>
          <w:tcPr>
            <w:tcW w:w="44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половина дня</w:t>
            </w:r>
          </w:p>
        </w:tc>
      </w:tr>
      <w:tr w:rsidR="0031476D" w:rsidRPr="0031476D" w:rsidTr="0031476D">
        <w:trPr>
          <w:trHeight w:val="2798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Двигательная активность в ходе режимных моментов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активность в ходе непосредственно образовательная деятельности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прогулки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активность в режиме дня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прогулки</w:t>
            </w:r>
          </w:p>
        </w:tc>
      </w:tr>
      <w:tr w:rsidR="0031476D" w:rsidRPr="0031476D" w:rsidTr="003147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1476D" w:rsidRPr="0031476D" w:rsidRDefault="0031476D" w:rsidP="0031476D">
      <w:pPr>
        <w:shd w:val="clear" w:color="auto" w:fill="F4F4F4"/>
        <w:spacing w:before="82" w:after="8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Формы и приемы организации - образовательного процесса по образовательной области «Физическое развитие»</w:t>
      </w:r>
    </w:p>
    <w:p w:rsidR="0031476D" w:rsidRPr="0031476D" w:rsidRDefault="0031476D" w:rsidP="0031476D">
      <w:pPr>
        <w:shd w:val="clear" w:color="auto" w:fill="F4F4F4"/>
        <w:spacing w:before="8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tbl>
      <w:tblPr>
        <w:tblW w:w="116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50"/>
        <w:gridCol w:w="3049"/>
        <w:gridCol w:w="2952"/>
        <w:gridCol w:w="2618"/>
      </w:tblGrid>
      <w:tr w:rsidR="0031476D" w:rsidRPr="0031476D" w:rsidTr="0031476D">
        <w:tc>
          <w:tcPr>
            <w:tcW w:w="5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образовательная деятельность педагогов и детей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 в семье</w:t>
            </w:r>
          </w:p>
        </w:tc>
      </w:tr>
      <w:tr w:rsidR="0031476D" w:rsidRPr="0031476D" w:rsidTr="0031476D"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76D" w:rsidRPr="0031476D" w:rsidTr="0031476D">
        <w:trPr>
          <w:trHeight w:val="815"/>
        </w:trPr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занятия: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-развлечения; сюжетно-игровые,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тематические,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-классические,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-тренирующие,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улице,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-походы,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использованием тренажеров.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упражнения: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предметами,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 предметов,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-сюжетные,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-имитационные.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элементами спорта.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закаливающих процедур (оздоровительные прогулки, мытье рук прохладной водой перед каждым приемом пищи, полоскание рта и горла после еды, воздушные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дня;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художественных произведений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пример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 материал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Театрализованные игры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Имитационные движения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(катание на санках, лыжах, велосипеде и др.);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природу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Пешие прогулки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игры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спортивных секциях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бассейна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художественных произведений</w:t>
            </w:r>
          </w:p>
        </w:tc>
      </w:tr>
    </w:tbl>
    <w:p w:rsidR="0031476D" w:rsidRPr="0031476D" w:rsidRDefault="0031476D" w:rsidP="0031476D">
      <w:pPr>
        <w:shd w:val="clear" w:color="auto" w:fill="F4F4F4"/>
        <w:spacing w:before="82" w:after="8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lastRenderedPageBreak/>
        <w:t> </w:t>
      </w:r>
    </w:p>
    <w:p w:rsidR="0031476D" w:rsidRPr="0031476D" w:rsidRDefault="0031476D" w:rsidP="0031476D">
      <w:pPr>
        <w:shd w:val="clear" w:color="auto" w:fill="F4F4F4"/>
        <w:spacing w:before="82" w:after="8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Система </w:t>
      </w:r>
      <w:proofErr w:type="gramStart"/>
      <w:r w:rsidRPr="00C43C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физкультурно-оздоровительных</w:t>
      </w:r>
      <w:proofErr w:type="gramEnd"/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 лечебно-профилактических мероприятий в ДОУ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сегодняшний день одной из актуальных проблем дошкольного образовательного учреждения является создание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здоровьесберегающей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среды развития ребенка. Для решения этой проблемы необходимо наличие в ДОУ системы физкультурно-оздоровительной работы, в которой осуществляется комплексный подход к физическому развитию детей.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обеспечить воспитание здорового ребенка, работа строится в следующих направлениях: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 создание условий для физического, психического и духовного развития ребенка;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 формирование, сохранение и укрепление здоровья детей;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 комплексное решение физкультурно-оздоровительных и профилактических задач в контакте с медицинскими работниками;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воспитание здорового ребенка совместными усилиями детского сада и семьи;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 осуществление коррекционной работы;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 осуществление диагностической работы.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работе по этим направлениям решаются следующие задачи: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 формирование жизненно-необходимых умений и навыков ребенка, развитие физических качеств;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 создание условий для реализации потребностей детей в двигательной активности;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 привлечение родителей к осуществлению профилактической и оздоровительной работы;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 воспитание потребности в здоровом образе жизни у детей, родителей и сотрудников дошкольного образовательного учреждения.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Для решения задач в детском саду разработана и действует система физкультурно-оздоровительной и профилактической работы. Это комплекс активных форм профилактики здоровья детей, реабилитация детей в условиях дошкольного образовательного учреждения после перенесенных заболеваний. Реализация потребностей детей в двигательной активности, осуществление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валеологического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образования.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          В детском саду уделяется особое внимание комплексному использованию всех средств физического воспитания и оздоровления детского организма, содружеству медицинских и педагогических работников, а также семей воспитанников.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Представленная в Рабочей программе система физкультурно-оздоровительной и профилактической работы  содержит следующие разделы: создание условий, содержание оздоровительной и профилактической работы, формы образовательной деятельности,  формы санитарно-просветительской работы с педагогами  и родителями, виды закаливания, график двигательной активности.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</w:t>
      </w:r>
      <w:r w:rsidRPr="00C43C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Создание условий:</w:t>
      </w: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создание развивающей среды для двигательной активности детей, оборудование спортивного и тренажёрного зала, спортивные уголки в группах и на участках, оборудование спортплощадки на улице.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</w:t>
      </w:r>
      <w:r w:rsidRPr="00C43C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Содержание профилактической работы:</w:t>
      </w: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обязательный медосмотр ребёнка и </w:t>
      </w:r>
      <w:proofErr w:type="gram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его физическим здоровьем и развитием,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вакцинопрофилактика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противоэпидемические мероприятия.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</w:t>
      </w:r>
      <w:r w:rsidRPr="00C43C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Содержание оздоровительной работы:</w:t>
      </w: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система закаливающих мероприятий, организация  рационального питания, утренняя гимнастика,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физминутки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двигательные паузы, витаминотерапия.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</w:t>
      </w:r>
      <w:r w:rsidRPr="00C43C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Формы образовательной деятельности: </w:t>
      </w: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физкультурные мероприятия в зале и на улице, игры подвижные и спортивные, спортивные праздники и развлечения, «неделя здоровья».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</w:t>
      </w:r>
      <w:r w:rsidRPr="00C43C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Формы санитарно-просветительской работы с педагогами  и родителями:</w:t>
      </w: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консультативная помощь участникам образовательного процесса, оформление информационных материалов.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Виды закаливания:</w:t>
      </w:r>
    </w:p>
    <w:p w:rsidR="0031476D" w:rsidRPr="0031476D" w:rsidRDefault="0031476D" w:rsidP="0031476D">
      <w:pPr>
        <w:shd w:val="clear" w:color="auto" w:fill="F4F4F4"/>
        <w:spacing w:before="82" w:line="24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tbl>
      <w:tblPr>
        <w:tblW w:w="116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9"/>
        <w:gridCol w:w="143"/>
        <w:gridCol w:w="3776"/>
        <w:gridCol w:w="2066"/>
        <w:gridCol w:w="1560"/>
        <w:gridCol w:w="143"/>
        <w:gridCol w:w="3352"/>
      </w:tblGrid>
      <w:tr w:rsidR="0031476D" w:rsidRPr="0031476D" w:rsidTr="0031476D">
        <w:trPr>
          <w:trHeight w:val="1372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Возрастные группы</w:t>
            </w:r>
          </w:p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Периоди-чность</w:t>
            </w:r>
            <w:proofErr w:type="spellEnd"/>
            <w:proofErr w:type="gramEnd"/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1476D" w:rsidRPr="0031476D" w:rsidTr="0031476D">
        <w:tc>
          <w:tcPr>
            <w:tcW w:w="1157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Закаливание</w:t>
            </w:r>
          </w:p>
        </w:tc>
      </w:tr>
      <w:tr w:rsidR="0031476D" w:rsidRPr="0031476D" w:rsidTr="0031476D">
        <w:tc>
          <w:tcPr>
            <w:tcW w:w="7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ванны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1476D" w:rsidRPr="0031476D" w:rsidTr="0031476D">
        <w:tc>
          <w:tcPr>
            <w:tcW w:w="7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Свето-воздушные</w:t>
            </w:r>
            <w:proofErr w:type="spellEnd"/>
            <w:proofErr w:type="gram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ванны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3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1476D" w:rsidRPr="0031476D" w:rsidTr="0031476D">
        <w:tc>
          <w:tcPr>
            <w:tcW w:w="7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Солнечные ванны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3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1476D" w:rsidRPr="0031476D" w:rsidTr="0031476D">
        <w:tc>
          <w:tcPr>
            <w:tcW w:w="7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1476D" w:rsidRPr="0031476D" w:rsidTr="0031476D">
        <w:tc>
          <w:tcPr>
            <w:tcW w:w="7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Хождение по мокрым дорожкам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Осень, зима, весна</w:t>
            </w:r>
          </w:p>
        </w:tc>
        <w:tc>
          <w:tcPr>
            <w:tcW w:w="3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1476D" w:rsidRPr="0031476D" w:rsidTr="0031476D">
        <w:trPr>
          <w:trHeight w:val="924"/>
        </w:trPr>
        <w:tc>
          <w:tcPr>
            <w:tcW w:w="7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Топтание в тазу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Осень, зима, весна</w:t>
            </w:r>
          </w:p>
        </w:tc>
        <w:tc>
          <w:tcPr>
            <w:tcW w:w="3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1476D" w:rsidRPr="0031476D" w:rsidTr="0031476D">
        <w:tc>
          <w:tcPr>
            <w:tcW w:w="7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Расширенное умывание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1476D" w:rsidRPr="0031476D" w:rsidTr="0031476D">
        <w:tc>
          <w:tcPr>
            <w:tcW w:w="7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Гигиеническое мытьё ног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3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1476D" w:rsidRPr="0031476D" w:rsidTr="0031476D">
        <w:tc>
          <w:tcPr>
            <w:tcW w:w="7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по сезону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7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Облегчённая одежда  в группе и во время НОД по физической культуре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физкультуре</w:t>
            </w:r>
          </w:p>
        </w:tc>
      </w:tr>
      <w:tr w:rsidR="0031476D" w:rsidRPr="0031476D" w:rsidTr="003147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1476D" w:rsidRPr="0031476D" w:rsidRDefault="0031476D" w:rsidP="0031476D">
      <w:pPr>
        <w:shd w:val="clear" w:color="auto" w:fill="F4F4F4"/>
        <w:spacing w:before="82" w:after="8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Графики двигательной активности: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Вторая младшая группа (для детей 3-4 лет)</w:t>
      </w:r>
    </w:p>
    <w:p w:rsidR="0031476D" w:rsidRPr="0031476D" w:rsidRDefault="0031476D" w:rsidP="0031476D">
      <w:pPr>
        <w:shd w:val="clear" w:color="auto" w:fill="F4F4F4"/>
        <w:spacing w:before="82" w:line="24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tbl>
      <w:tblPr>
        <w:tblW w:w="8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8"/>
        <w:gridCol w:w="3695"/>
        <w:gridCol w:w="1263"/>
        <w:gridCol w:w="3139"/>
      </w:tblGrid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</w:tr>
      <w:tr w:rsidR="0031476D" w:rsidRPr="0031476D" w:rsidTr="0031476D">
        <w:tc>
          <w:tcPr>
            <w:tcW w:w="87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 половина дня с 07.00 до 15.00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по реализации ОО «Физическая культура»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по реализации ОО «Музыка»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физических качеств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rPr>
          <w:trHeight w:val="693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игры и прочие движения в помещении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и физкультурные упражнения на </w:t>
            </w: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утренней прогулке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ДА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 полезный труд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87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F10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торая половина дня с 15.00 до 18</w:t>
            </w: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.00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укрепления мышц спины и живота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массажным коврикам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развитию движений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игры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помещении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прогулке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ДА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двигательная деятельность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 полезный труд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Средняя группа (для детей 4-5 лет)</w:t>
      </w:r>
    </w:p>
    <w:p w:rsidR="0031476D" w:rsidRPr="0031476D" w:rsidRDefault="0031476D" w:rsidP="0031476D">
      <w:pPr>
        <w:shd w:val="clear" w:color="auto" w:fill="F4F4F4"/>
        <w:spacing w:before="82" w:line="24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tbl>
      <w:tblPr>
        <w:tblW w:w="8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8"/>
        <w:gridCol w:w="3695"/>
        <w:gridCol w:w="1263"/>
        <w:gridCol w:w="3139"/>
      </w:tblGrid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</w:tr>
      <w:tr w:rsidR="0031476D" w:rsidRPr="0031476D" w:rsidTr="0031476D">
        <w:tc>
          <w:tcPr>
            <w:tcW w:w="87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 половина дня с 7.00 до 15.00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по реализации ОО «Физическое развитие»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по реализации ОО </w:t>
            </w: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«Художественно-эстетическое развитие» (музыка)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физических качеств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rPr>
          <w:trHeight w:val="693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игры и прочие движения в помещении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физкультурные упражнения на утренней прогулке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ДА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 полезный труд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87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Вторая половина дня с 15.00 до </w:t>
            </w:r>
            <w:r w:rsidR="00F10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.00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укрепления мышц спины и живота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массажным коврикам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неделю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развитию движений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игры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помещении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прогулке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ДА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двигательная деятельность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 полезный труд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Старшая группа (для детей 5-6 лет)</w:t>
      </w:r>
    </w:p>
    <w:tbl>
      <w:tblPr>
        <w:tblW w:w="8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8"/>
        <w:gridCol w:w="3695"/>
        <w:gridCol w:w="1263"/>
        <w:gridCol w:w="3139"/>
      </w:tblGrid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</w:tr>
      <w:tr w:rsidR="0031476D" w:rsidRPr="0031476D" w:rsidTr="0031476D">
        <w:tc>
          <w:tcPr>
            <w:tcW w:w="87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 половина дня с 07.00 до 15.00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по реализации ОО «Физическое развитие»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по реализации ОО «Художественно-эстетическое развитие» (музыка)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физических качеств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rPr>
          <w:trHeight w:val="693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игры и прочие движения в помещении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физкультурные упражнения на утренней прогулке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ДА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 полезный труд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87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F10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торая половина дня с 15.00 до 18</w:t>
            </w: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.00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укрепления мышц спины и живота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массажным коврикам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развитию движений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игры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помещении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прогулке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ДА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двигательная деятельность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 полезный труд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31476D" w:rsidRPr="0031476D" w:rsidRDefault="0031476D" w:rsidP="0031476D">
      <w:pPr>
        <w:shd w:val="clear" w:color="auto" w:fill="F4F4F4"/>
        <w:spacing w:before="82" w:after="8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Подготовительная к школе группа (для детей 6-7 лет)</w:t>
      </w:r>
    </w:p>
    <w:p w:rsidR="0031476D" w:rsidRPr="0031476D" w:rsidRDefault="0031476D" w:rsidP="0031476D">
      <w:pPr>
        <w:shd w:val="clear" w:color="auto" w:fill="F4F4F4"/>
        <w:spacing w:before="82" w:line="24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tbl>
      <w:tblPr>
        <w:tblW w:w="8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8"/>
        <w:gridCol w:w="3695"/>
        <w:gridCol w:w="1263"/>
        <w:gridCol w:w="3139"/>
      </w:tblGrid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</w:tr>
      <w:tr w:rsidR="0031476D" w:rsidRPr="0031476D" w:rsidTr="0031476D">
        <w:tc>
          <w:tcPr>
            <w:tcW w:w="87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 половина дня с 7.00 до 15.00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по реализации ОО «Физическое развитие»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по реализации ОО «Художественно-эстетическое развитие» (музыка)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физических качеств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rPr>
          <w:trHeight w:val="693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игры и прочие движения в помещении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физкультурные упражнения на утренней прогулке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ДА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 полезный труд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87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Вторая половина дня с 15.00 до </w:t>
            </w:r>
            <w:r w:rsidR="00F10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.00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укрепления мышц спины и живота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массажным коврикам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раза в неделю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игры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помещении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прогулке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ДА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двигательная деятельность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476D" w:rsidRPr="0031476D" w:rsidTr="0031476D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 полезный труд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31476D" w:rsidRPr="0031476D" w:rsidRDefault="0031476D" w:rsidP="0031476D">
      <w:pPr>
        <w:shd w:val="clear" w:color="auto" w:fill="F4F4F4"/>
        <w:spacing w:before="82" w:after="8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31476D" w:rsidRPr="0031476D" w:rsidRDefault="0031476D" w:rsidP="0031476D">
      <w:pPr>
        <w:shd w:val="clear" w:color="auto" w:fill="F4F4F4"/>
        <w:spacing w:before="82" w:after="8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Программно-методический комплекс образовательного процесса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    1.  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Адашкавичене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Э.Й. Спортивные игры и упражнения в детском саду. М.: «Просвещение», 1992.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    2.  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Бочарова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Н.И. Физическая культура дошкольника в ДОУ. Программно-методическое пособие. М.: Центр педагогического образования, 2007.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    3.   Вавилова Е.Н. Развитие основных движений детей 3–7 лет. Система работы. М.: Скрипторий 2003, 2007.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    4.   Глазырина Л.Д. Физическая культура – дошкольникам. М.: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Владос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1999.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    5.   Глазырина Л.Д. Физическая культура в младшей группе детского сада. М.: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Владос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1999.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    6.   Глазырина Л.Д. Физическая культура в средней группе детского сада. М.: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Владос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1999.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    7.   Глазырина Л.Д. Физическая культура в старшей группе детского сада. М.: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Владос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1999.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    8.  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Голомидова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С.Е. Физкультура. Игровая Деятельность. Средняя группа. В.: «Корифей», 2005.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    9.  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Голомидова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С.Е. Физкультура. Игровая Деятельность. Старшая группа. В.: «Корифей», 2005.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                         10.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Голомидова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С.Е. Физкультура. Игровая Деятельность. Подготовительная группа. В.: «Корифей», 2005.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 11.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Горькова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Л.Г., Обухова Л.А. Занятия физической культурой в ДОУ. М.:5 за знания, 2005.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 12.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Гуськова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А.А. Подвижные игры и речевые игры для детей 5-7 лет. Развитие моторики, коррекция координации движений и речи. В.: «Учитель», 2012.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 13. Железняк Н.Ч.,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Желобкович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Е.Ф. 100 комплексов ОРУ для старших дошкольников с использованием стандартного и нестандартного оборудования. М.: Скрипторий 2003, 2009.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 14. Железняк Н.Ч. Занятия на тренажерах в детском саду. М.: Скрипторий 2003, 2009.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 15.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Зацепина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М.Б. Организация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культурно-досуговой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деятельности дошкольников. М.: Педагогическое общество России, 2004.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 16.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Здоровьесберегающее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физическое развитие: Развивающие двигательные программы для детей 5–6 лет: Пособие для педагогов дошкольных учреждений. М.: ВЛАДОС, 2001.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 17.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Здоровьесберегающие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технологии воспитания в детском саду</w:t>
      </w:r>
      <w:proofErr w:type="gram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/ П</w:t>
      </w:r>
      <w:proofErr w:type="gram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 ред. Т.С. Яковлевой. – М.: Школьная пресса, 2006.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 18.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Здоровьесберегающие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технологии в образовательно-воспитательном процессе. Авт.-сост. И.В.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Чупаха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Е.З.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Пужаева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И.Ю. Соколова. М.: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Илекса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Народное образование, 2003.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 19.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Здоровьесберегающие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технологии в ДОУ. Методическое пособие. М.: «ТЦ Сфера», 2007.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 20. Зуева Т.Л. коррекционно-речевое направление в физкультурно-оздоровительной работе с дошкольниками. М.: Центр педагогического образования, 2008.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 21.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Картушина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М.Ю. Сценарии оздоровительных досугов для детей 4–5 лет. М.: ТЦ Сфера, 2004.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 22.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Картушина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М.Ю.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Логоритмика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малышей. Сценарии занятий с детьми 3-4 лет. М.: ТЦ Сфера, 2004.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 23.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Картушина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М.Ю. Сюжетные физкультурные занятия для детей средней группы. М.: Скрипторий 2003, 2011.</w:t>
      </w:r>
    </w:p>
    <w:p w:rsidR="0031476D" w:rsidRPr="00C43CDE" w:rsidRDefault="0031476D" w:rsidP="0031476D">
      <w:pPr>
        <w:shd w:val="clear" w:color="auto" w:fill="F4F4F4"/>
        <w:spacing w:after="0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 24. Кириллова Ю.А. Физкультурные упражнения и подвижные игры на свежем воздухе для детей младшей логопедической группы (ОНР). СПб</w:t>
      </w:r>
      <w:proofErr w:type="gram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.: </w:t>
      </w:r>
      <w:hyperlink r:id="rId5" w:tooltip="Детство-Пресс" w:history="1">
        <w:proofErr w:type="gramEnd"/>
        <w:r w:rsidRPr="00C43CDE">
          <w:rPr>
            <w:rFonts w:ascii="Times New Roman" w:eastAsia="Times New Roman" w:hAnsi="Times New Roman" w:cs="Times New Roman"/>
            <w:color w:val="27638C"/>
            <w:sz w:val="28"/>
            <w:szCs w:val="28"/>
            <w:u w:val="single"/>
            <w:lang w:eastAsia="ru-RU"/>
          </w:rPr>
          <w:t>Детство-Пресс</w:t>
        </w:r>
      </w:hyperlink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2006.</w:t>
      </w:r>
    </w:p>
    <w:p w:rsidR="0031476D" w:rsidRPr="00C43CDE" w:rsidRDefault="0031476D" w:rsidP="0031476D">
      <w:pPr>
        <w:shd w:val="clear" w:color="auto" w:fill="F4F4F4"/>
        <w:spacing w:after="0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 25. Кириллова Ю.А. Интегрированные физкультурно-речевые занятия для дошкольников с ОНР 4-7 лет. СПб</w:t>
      </w:r>
      <w:proofErr w:type="gram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.: </w:t>
      </w:r>
      <w:hyperlink r:id="rId6" w:tooltip="Детство-Пресс" w:history="1">
        <w:proofErr w:type="gramEnd"/>
        <w:r w:rsidRPr="00C43CDE">
          <w:rPr>
            <w:rFonts w:ascii="Times New Roman" w:eastAsia="Times New Roman" w:hAnsi="Times New Roman" w:cs="Times New Roman"/>
            <w:color w:val="27638C"/>
            <w:sz w:val="28"/>
            <w:szCs w:val="28"/>
            <w:u w:val="single"/>
            <w:lang w:eastAsia="ru-RU"/>
          </w:rPr>
          <w:t>Детство-Пресс</w:t>
        </w:r>
      </w:hyperlink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2005.</w:t>
      </w:r>
    </w:p>
    <w:p w:rsidR="0031476D" w:rsidRPr="00C43CDE" w:rsidRDefault="0031476D" w:rsidP="0031476D">
      <w:pPr>
        <w:shd w:val="clear" w:color="auto" w:fill="F4F4F4"/>
        <w:spacing w:after="0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 26. Кириллова Ю.А. Физкультурные упражнения и подвижные игры на свежем воздухе для детей средней логопедической группы (ОНР). СПб</w:t>
      </w:r>
      <w:proofErr w:type="gram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.: </w:t>
      </w:r>
      <w:hyperlink r:id="rId7" w:tooltip="Детство-Пресс" w:history="1">
        <w:proofErr w:type="gramEnd"/>
        <w:r w:rsidRPr="00C43CDE">
          <w:rPr>
            <w:rFonts w:ascii="Times New Roman" w:eastAsia="Times New Roman" w:hAnsi="Times New Roman" w:cs="Times New Roman"/>
            <w:color w:val="27638C"/>
            <w:sz w:val="28"/>
            <w:szCs w:val="28"/>
            <w:u w:val="single"/>
            <w:lang w:eastAsia="ru-RU"/>
          </w:rPr>
          <w:t>Детство-Пресс</w:t>
        </w:r>
      </w:hyperlink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2005.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                         27. Кожухова Н.Н., Рыжкова Л.А.,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Самодурова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М.М. Воспитатель по физической культуре в дошкольных учреждениях. М.: Академия, 2002.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 28. Кочеткова Л.В. Оздоровление детей в условиях детского сада. М.: Сфера, 2007.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 29. Литвинова О.М. Система физического воспитания в ДОУ. В.: Учитель, 2007.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 30. Литвинова О.М. Спортивные упражнения и игры в детском саду. </w:t>
      </w:r>
      <w:proofErr w:type="gram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proofErr w:type="gram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/Д.: Феникс, 2010.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 31. Лосева В.С. Плоскостопие у детей 6-7 лет. Профилактика и лечение. М.: Сфера, 2004.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 32.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Мастюкова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Е.М. Коррекционно-педагогическая работа по физическому воспитанию дошкольников с задержкой психического развития. М.: АРКТИ, 2002.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 33.    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Овчинникова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Т.С. Подвижные игры, физкультминутки и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общеразвивающие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упражнения с речью и музыкой. СПб. КАРО, 2006.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 34.     ОТ РОЖДЕНИЯ ДО ШКОЛЫ. Основная общеобразовательная программа дошкольного образования</w:t>
      </w:r>
      <w:proofErr w:type="gram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C43C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/</w:t>
      </w: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</w:t>
      </w:r>
      <w:proofErr w:type="gram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од ред. Н. Е.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Вераксы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Т. С. Комаровой, М. А. Васильевой. М.: МОЗАИКА-СИНТЕЗ, 2010.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 35.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Пензулаева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Л.И. Подвижные игры и игровые упражнения для детей 3-5 лет. М.: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Владос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2000.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 36.    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Пензулаева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Л.И. Оздоровительная гимнастика для детей 3–7 лет /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Л.И.Пензулаева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М.: Мозаика – Синтез, 2002.</w:t>
      </w:r>
    </w:p>
    <w:p w:rsidR="0031476D" w:rsidRPr="00C43CDE" w:rsidRDefault="0031476D" w:rsidP="0031476D">
      <w:pPr>
        <w:shd w:val="clear" w:color="auto" w:fill="F4F4F4"/>
        <w:spacing w:after="0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 37.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Потапчук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А.А.,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Овчинникова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Т.С. </w:t>
      </w:r>
      <w:proofErr w:type="gram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Двигательный</w:t>
      </w:r>
      <w:proofErr w:type="gram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игротренинг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дошкольников. СПб</w:t>
      </w:r>
      <w:proofErr w:type="gram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.: </w:t>
      </w:r>
      <w:hyperlink r:id="rId8" w:tooltip="Детство-Пресс" w:history="1">
        <w:proofErr w:type="gramEnd"/>
        <w:r w:rsidRPr="00C43CDE">
          <w:rPr>
            <w:rFonts w:ascii="Times New Roman" w:eastAsia="Times New Roman" w:hAnsi="Times New Roman" w:cs="Times New Roman"/>
            <w:color w:val="27638C"/>
            <w:sz w:val="28"/>
            <w:szCs w:val="28"/>
            <w:u w:val="single"/>
            <w:lang w:eastAsia="ru-RU"/>
          </w:rPr>
          <w:t>РЕЧЬ</w:t>
        </w:r>
      </w:hyperlink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2003.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 38. Прохорова Г.А. Утренняя гимнастика для детей 2-7 лет. М.: АЙРИС ПРЕСС, 2004.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 39.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Рунова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М.А. Двигательная активность ребенка в детском саду. М.: Мозаика-синтез, 2004.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 40.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Рунова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М.А. Дифференцированные занятия по физической культуре с детьми 3-4 лет. М.: Просвещение, 2007.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 41.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Рунова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М.А. Дифференцированные занятия по физической культуре с детьми 4-5 лет. М.: Просвещение, 2007.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 42.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Рунова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М.А. Дифференцированные занятия по физической культуре с детьми 5-7 лет. М.: Просвещение, 2007.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 43. Тарасова Т.А., Власова Л.С. Я и моё здоровье.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Валеологические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знания и умения – детям дошкольного возраста. Ч.: Челябинский дом печати, 1997.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 44. Утробина К.К. Занимательная физкультура для дошкольников 5-7 лет. М.: ГНОМ и Д, 2003.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                        45. Утробина К.К. Занимательная физкультура для дошкольников 3-5 лет. М.: ГНОМ и Д, 2003.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 46. С.О. Филиппова, Г.Н. Пономарева. Теория и методика физической культуры дошкольников. СПб</w:t>
      </w:r>
      <w:proofErr w:type="gram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.: «</w:t>
      </w:r>
      <w:proofErr w:type="gram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ДЕТСТВО-ПРЕСС», 2008.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 47.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Халемский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Г.А. Коррекция нарушения осанки.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Спб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.: Детство-Пресс, 2001.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 48.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Шарманова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С.Б., Федоров А.И., Калугина Г.К. Формирование правильной осанки в процессе физического воспитания детей дошкольного и младшего школьного возраста. Ч.: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УралГАФК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1999.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 49. Щербак А.П. Тематические физкультурные занятия и праздники в дошкольном учреждении. М.: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Владос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1999.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 50. Яковлева Л.В.,. Юдина Р.А. Физическое развитие и здоровье детей 3–7 лет</w:t>
      </w:r>
      <w:proofErr w:type="gram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.(</w:t>
      </w:r>
      <w:proofErr w:type="gram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3-хчастях) М.: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Владос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2003.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Методики, технологии, средства воспитания, обучения и развития детей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C43CDE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Здоровьесберегающие</w:t>
      </w:r>
      <w:proofErr w:type="spellEnd"/>
      <w:r w:rsidRPr="00C43CDE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технологии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Здоровьесберегающая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технология – это система мер, направленных на сохранение здоровья ребенка на всех этапах его обучения и развития. включающая взаимосвязь и взаимодействие всех факторов образовательной среды</w:t>
      </w:r>
      <w:proofErr w:type="gram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</w:t>
      </w:r>
      <w:proofErr w:type="gram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Законе об образовании 2013  (федеральный закон от 29.12.2012 N 273-ФЗ "Об образовании в Российской Федерации") предусмотрено не только сохранение, но и активное формирование здорового образа жизни и здоровья воспитанников.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Здоровьесберегающие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образовательные технологии являются наиболее значимыми по степени влияния на здоровье детей среди образовательных технологий. Главный их признак – использование психолого-педагогических приемов, методов, подходов к решению возникающих проблем, связанных с психическим и физическим здоровьем детей.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Здоровьесберегающие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технологии можно распределить в три подгруппы: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 учебно-воспитательные технологии, которые включают программы по обучению заботе о своем здоровье и формированию культуры здоровья учащихся;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   психолого-педагогические технологии, связанные с непосредственной работой педагога с детьми (сюда же относится и психолого-педагогическое сопровождение всех элементов образовательного процесса);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          организационно-педагогические технологии, определяющие структуру образовательного процесса, способствующую предотвращению состояний переутомления, гиподинамии и других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дезадаптационных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состояний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Учебно-воспитательные технологии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Концептуальные идеи и принципы: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 физкультурно-оздоровительная деятельность на занятиях по физическому воспитанию, а также в виде различных гимнастик, физкультминуток, динамических пауз и пр.;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 обучение грамотной заботе о своем здоровье и формированию культуры здоровья детей;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 мотивация детей к ведению здорового образа жизни,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 предупреждение вредных привычек;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 обеспечение активной позиции детей в процессе получения знаний о здоровом образе жизни;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 конструктивное партнерство семьи, педагогического коллектива и самих детей в укреплении их здоровья, развитии творческого потенциала.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Психолого-педагогические технологии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Концептуальные идеи и принципы: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саду, семье;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 обеспечение социально-эмоционального благополучия дошкольника, т.к. эмоциональный настрой, психическое благополучие, бодрое настроение детей является важным для их здоровья;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 создание в дошкольном учреждении целостной системы, обеспечивающей оптимальные условия для развития детей с учетом возрастных и индивидуальных особенностей, состояния соматического и психического здоровья.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 в данной системе взаимодействуют диагностическое, консультативное, коррекционно-развивающее, лечебно-профилактическое и социальное направления.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Организационно-педагогические технологии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Концептуальные идеи и принципы: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         определение структуры учебного процесса, частично регламентированную в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СанПиН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способствующую предотвращению состояний переутомления, гиподинамии;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         организация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здоровьесберегающей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среды в ДОУ;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         организация контроля и помощи в обеспечении требований санитарно-эпидемиологических нормативов – Сан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ПиНов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 организация и контроль питания детей, физического развития, закаливания, организация мониторинга здоровья детей и разработка рекомендаций по оптимизации детского здоровья;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-         организация профилактических мероприятий, способствующих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резистентности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детского организма (например, иммунизация, полоскание горла противовоспалительными травами, щадящий режим в период адаптации и т.д.).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 современным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здоровьесберегающим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технологиям можно отнести:</w:t>
      </w:r>
    </w:p>
    <w:p w:rsidR="0031476D" w:rsidRPr="00C43CDE" w:rsidRDefault="0031476D" w:rsidP="0031476D">
      <w:pPr>
        <w:shd w:val="clear" w:color="auto" w:fill="F4F4F4"/>
        <w:spacing w:before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tbl>
      <w:tblPr>
        <w:tblW w:w="85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3328"/>
        <w:gridCol w:w="3274"/>
      </w:tblGrid>
      <w:tr w:rsidR="0031476D" w:rsidRPr="0031476D" w:rsidTr="0031476D">
        <w:trPr>
          <w:trHeight w:val="475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здоровьесбере-гающих</w:t>
            </w:r>
            <w:proofErr w:type="spellEnd"/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педагогических технологий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методики проведения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 в режиме дня</w:t>
            </w:r>
          </w:p>
        </w:tc>
      </w:tr>
      <w:tr w:rsidR="0031476D" w:rsidRPr="0031476D" w:rsidTr="0031476D">
        <w:trPr>
          <w:trHeight w:val="475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занятие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проводятся в соответствии программой, по которой работает ДОУ. Перед занятием необходимо хорошо проветрить помещение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F10DF6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 (2 раза в спортивном зале и 1 раз на спортивной площадке). Младший возраст- 15-20 мин., средний возраст - 20-25 мин., старший возраст - 25-30 мин.</w:t>
            </w:r>
          </w:p>
        </w:tc>
      </w:tr>
      <w:tr w:rsidR="0031476D" w:rsidRPr="0031476D" w:rsidTr="0031476D">
        <w:trPr>
          <w:trHeight w:val="475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паузы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занятий, 2-5 мин., по мере утомляемости детей</w:t>
            </w:r>
          </w:p>
        </w:tc>
      </w:tr>
      <w:tr w:rsidR="0031476D" w:rsidRPr="0031476D" w:rsidTr="0031476D">
        <w:trPr>
          <w:trHeight w:val="475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подбираются е </w:t>
            </w:r>
            <w:proofErr w:type="gram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возрастом ребенка, местом и временем ее проведения. В ДОУ используем лишь элементы спортивных игр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</w:p>
        </w:tc>
      </w:tr>
      <w:tr w:rsidR="0031476D" w:rsidRPr="0031476D" w:rsidTr="0031476D">
        <w:trPr>
          <w:trHeight w:val="380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пальчиковая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младшего возраста индивидуально либо с подгруппой ежедневно</w:t>
            </w:r>
          </w:p>
        </w:tc>
      </w:tr>
      <w:tr w:rsidR="0031476D" w:rsidRPr="0031476D" w:rsidTr="0031476D">
        <w:trPr>
          <w:trHeight w:val="1005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глаз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использовать наглядный материал, показ педагога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</w:tr>
      <w:tr w:rsidR="0031476D" w:rsidRPr="0031476D" w:rsidTr="0031476D">
        <w:trPr>
          <w:trHeight w:val="1032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Гимнастика дыхательная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</w:tr>
      <w:tr w:rsidR="0031476D" w:rsidRPr="0031476D" w:rsidTr="0031476D">
        <w:trPr>
          <w:trHeight w:val="1032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бодрящая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после дневного сна, 5-10 мин.</w:t>
            </w:r>
          </w:p>
        </w:tc>
      </w:tr>
      <w:tr w:rsidR="0031476D" w:rsidRPr="0031476D" w:rsidTr="0031476D">
        <w:trPr>
          <w:trHeight w:val="1032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корригирующая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зависит от поставленной задачи и контингента детей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</w:tr>
      <w:tr w:rsidR="0031476D" w:rsidRPr="0031476D" w:rsidTr="0031476D">
        <w:trPr>
          <w:trHeight w:val="1032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из серии «Здоровье»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быть включены в сетку занятий в качестве познавательного развития</w:t>
            </w:r>
            <w:proofErr w:type="gramEnd"/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 по 30 мин. со ст. возраста</w:t>
            </w:r>
          </w:p>
        </w:tc>
      </w:tr>
      <w:tr w:rsidR="0031476D" w:rsidRPr="0031476D" w:rsidTr="0031476D">
        <w:trPr>
          <w:trHeight w:val="1032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Релаксация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использовать спокойную классическую музыку, звуки природы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любом подходящем помещении. В зависимости от состояния детей и целей, педагог определяет интенсивность технологии. Для всех возрастных групп</w:t>
            </w:r>
          </w:p>
        </w:tc>
      </w:tr>
      <w:tr w:rsidR="0031476D" w:rsidRPr="0031476D" w:rsidTr="0031476D">
        <w:trPr>
          <w:trHeight w:val="802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</w:t>
            </w:r>
            <w:proofErr w:type="spellEnd"/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</w:tc>
      </w:tr>
      <w:tr w:rsidR="0031476D" w:rsidRPr="0031476D" w:rsidTr="0031476D">
        <w:trPr>
          <w:trHeight w:val="802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Точечный </w:t>
            </w: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</w:t>
            </w:r>
            <w:proofErr w:type="spellEnd"/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строго по специальной методике. </w:t>
            </w:r>
            <w:proofErr w:type="gram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Показана</w:t>
            </w:r>
            <w:proofErr w:type="gram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 с частыми простудными заболеваниями и болезнями </w:t>
            </w: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ЛОР-органов</w:t>
            </w:r>
            <w:proofErr w:type="spell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Используется наглядный материал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</w:tc>
      </w:tr>
      <w:tr w:rsidR="0031476D" w:rsidRPr="0031476D" w:rsidTr="0031476D">
        <w:trPr>
          <w:trHeight w:val="1032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ортопедическая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детям с плоскостопием и в качестве профилактики болезней опорного свода стопы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</w:tr>
      <w:tr w:rsidR="0031476D" w:rsidRPr="0031476D" w:rsidTr="0031476D">
        <w:trPr>
          <w:trHeight w:val="1032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Проблемно-игровые (</w:t>
            </w: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игротреннинги</w:t>
            </w:r>
            <w:proofErr w:type="spell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игротерапия</w:t>
            </w:r>
            <w:proofErr w:type="spell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свободное время, можно во второй половине дня. Время строго не фиксировано, в зависимости от задач, поставленных педагогом</w:t>
            </w:r>
          </w:p>
        </w:tc>
      </w:tr>
      <w:tr w:rsidR="0031476D" w:rsidRPr="0031476D" w:rsidTr="0031476D">
        <w:trPr>
          <w:trHeight w:val="1032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Коммуникатив-ные</w:t>
            </w:r>
            <w:proofErr w:type="spellEnd"/>
            <w:proofErr w:type="gram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неделю по 30 мин. со старшего возраста</w:t>
            </w:r>
          </w:p>
        </w:tc>
      </w:tr>
      <w:tr w:rsidR="0031476D" w:rsidRPr="0031476D" w:rsidTr="0031476D">
        <w:trPr>
          <w:trHeight w:val="829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проводятся по специальным методикам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неделю со старшего возраста по 25-30 мин.</w:t>
            </w:r>
          </w:p>
        </w:tc>
      </w:tr>
      <w:tr w:rsidR="0031476D" w:rsidRPr="0031476D" w:rsidTr="0031476D">
        <w:trPr>
          <w:trHeight w:val="1032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Биологическая обратная связь (</w:t>
            </w:r>
            <w:proofErr w:type="gram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</w:t>
            </w:r>
            <w:proofErr w:type="gram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 соблюдение правил работы за компьютером. Рекомендуется специальная методика для дошкольников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15 сеансов работы с компьютером по 5-10 мин. в специальном помещении. Рекомендуется со старшего возраста</w:t>
            </w:r>
          </w:p>
        </w:tc>
      </w:tr>
      <w:tr w:rsidR="0031476D" w:rsidRPr="0031476D" w:rsidTr="0031476D">
        <w:trPr>
          <w:trHeight w:val="1032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музыкального воздействия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</w:tr>
      <w:tr w:rsidR="0031476D" w:rsidRPr="0031476D" w:rsidTr="0031476D">
        <w:trPr>
          <w:trHeight w:val="149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1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коррекции поведения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1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1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Сеансами по 10-12 занятий по 25-30 мин. со старшего возраста</w:t>
            </w:r>
          </w:p>
        </w:tc>
      </w:tr>
    </w:tbl>
    <w:p w:rsidR="0031476D" w:rsidRPr="0031476D" w:rsidRDefault="0031476D" w:rsidP="0031476D">
      <w:pPr>
        <w:shd w:val="clear" w:color="auto" w:fill="F4F4F4"/>
        <w:spacing w:before="82" w:after="8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Организация и содержание </w:t>
      </w:r>
      <w:proofErr w:type="gramStart"/>
      <w:r w:rsidRPr="00C43C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развивающей</w:t>
      </w:r>
      <w:proofErr w:type="gramEnd"/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предметно-пространственной среды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Особенности организации предметно-пространственной среды для физического развития. 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возможность использовать игровое и спортивное оборудование. Игровая площадка должна предоставлять условия для развития крупной моторики.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Игровое пространство (как на площадке, так и в помещениях) должно быть трансформируемым (меняться в зависимости от игры и предоставлять достаточно места для двигательной активности).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Организация предметно-развивающей среды в группах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3-х и до 7 лет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Предметно развивающая среда организуется на основе следующих принципов: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Принцип открытости обществу и открытости своего "Я" предполагает </w:t>
      </w:r>
      <w:proofErr w:type="spell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персонализацию</w:t>
      </w:r>
      <w:proofErr w:type="spell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среды группы. Для этого в группе оформлены выставки фотографий "Наши достижения", «Проектная деятельность».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Принцип гибкого зонирования заключается в организации различных пересекающихся сфер активности. </w:t>
      </w:r>
      <w:proofErr w:type="gram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экспериментированием, конструированием, продуктивной деятельностью и т.д.. Оснащение групповой комнаты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  <w:proofErr w:type="gramEnd"/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Принцип стабильности-динамичности развивающей среды тесно взаимосвязан с принципом гибкого зонирования. Предметно-развивающая среда группы меняется в зависимости от возрастных особенностей детей, периода обучения, образовательной программы.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проектировании предметн</w:t>
      </w:r>
      <w:proofErr w:type="gramStart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о-</w:t>
      </w:r>
      <w:proofErr w:type="gramEnd"/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развивающей среды нашего ДОУ мы выделяем следующие основные составляющие: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пространство;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время;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предметное окружение.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Проектирование предметно-развивающей среды в ДОУ</w:t>
      </w:r>
    </w:p>
    <w:p w:rsidR="0031476D" w:rsidRPr="0031476D" w:rsidRDefault="0031476D" w:rsidP="0031476D">
      <w:pPr>
        <w:shd w:val="clear" w:color="auto" w:fill="F4F4F4"/>
        <w:spacing w:before="8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27"/>
        <w:gridCol w:w="4210"/>
      </w:tblGrid>
      <w:tr w:rsidR="0031476D" w:rsidRPr="0031476D" w:rsidTr="0031476D"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</w:t>
            </w:r>
          </w:p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пространства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Влияние</w:t>
            </w:r>
          </w:p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пространства на </w:t>
            </w:r>
            <w:proofErr w:type="gramStart"/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</w:t>
            </w:r>
            <w:proofErr w:type="gramEnd"/>
          </w:p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ребенка</w:t>
            </w:r>
          </w:p>
        </w:tc>
      </w:tr>
      <w:tr w:rsidR="0031476D" w:rsidRPr="0031476D" w:rsidTr="0031476D"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использование  всех </w:t>
            </w: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помещений ДОУ. Использование спален, раздевалок увеличивают пространство для детей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Увеличивается двигательное </w:t>
            </w: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пространство, что способствует увеличению двигательной нагрузки</w:t>
            </w:r>
          </w:p>
        </w:tc>
      </w:tr>
      <w:tr w:rsidR="0031476D" w:rsidRPr="0031476D" w:rsidTr="0031476D"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игрового пространства,  </w:t>
            </w: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логопункта</w:t>
            </w:r>
            <w:proofErr w:type="spell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 создают возможность детям осваивать все пространство ДОУ.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более увеличивается пространство для движений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«Изрезанность» пространства. «Лабиринтное расположение мебели (при этом мебель не должна быть высокой, чтобы визуально не исчезло ощущение простора, света в помещении)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Двигаясь по «изрезанному» пространству, ребенок учится координировать свои движения, владеть своим телом</w:t>
            </w:r>
          </w:p>
        </w:tc>
      </w:tr>
      <w:tr w:rsidR="0031476D" w:rsidRPr="0031476D" w:rsidTr="0031476D"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Гибкость, мобильность обстановки во всех помещениях ДОУ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 ребенка, реагируя на изменение обстановки, само становится гибким и мобильным</w:t>
            </w:r>
          </w:p>
        </w:tc>
      </w:tr>
      <w:tr w:rsidR="0031476D" w:rsidRPr="0031476D" w:rsidTr="0031476D"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пространство «разбирается» на части и вместо целостного пространства проектируется множество небольших «центров», в которых относительно полно представлены различные виды деятельности и имеется все необходимое оборудование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центров физических движений; спортивный зал, свободные коридоры дают возможность заниматься физическими упражнениями, не мешая другим</w:t>
            </w:r>
          </w:p>
        </w:tc>
      </w:tr>
    </w:tbl>
    <w:p w:rsidR="0031476D" w:rsidRPr="0031476D" w:rsidRDefault="0031476D" w:rsidP="0031476D">
      <w:pPr>
        <w:shd w:val="clear" w:color="auto" w:fill="F4F4F4"/>
        <w:spacing w:before="8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0"/>
        <w:gridCol w:w="4187"/>
      </w:tblGrid>
      <w:tr w:rsidR="0031476D" w:rsidRPr="0031476D" w:rsidTr="0031476D"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</w:t>
            </w:r>
          </w:p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Времени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Влияние</w:t>
            </w:r>
          </w:p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пространства </w:t>
            </w:r>
            <w:proofErr w:type="gramStart"/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</w:t>
            </w:r>
          </w:p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ребенка</w:t>
            </w:r>
          </w:p>
        </w:tc>
      </w:tr>
      <w:tr w:rsidR="0031476D" w:rsidRPr="0031476D" w:rsidTr="0031476D"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последовательность разных видов жизнедеятельности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динамических стереотипов способствует улучшению здоровья в целом</w:t>
            </w:r>
          </w:p>
        </w:tc>
      </w:tr>
      <w:tr w:rsidR="0031476D" w:rsidRPr="0031476D" w:rsidTr="0031476D"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Оптимальное сочетание в режиме дня регламентированной целенаправленной познавательной деятельности под руководством взрослых, нерегламентированной деятельности при организации взрослым и свободной деятельности (соответственно 20:40:40) 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утомляемость</w:t>
            </w:r>
          </w:p>
        </w:tc>
      </w:tr>
      <w:tr w:rsidR="0031476D" w:rsidRPr="0031476D" w:rsidTr="0031476D"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для общения по схемам: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- я»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- педагог»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- друг, друзья»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-  все»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контактов ведет к разнообразию двигательной активности</w:t>
            </w:r>
          </w:p>
        </w:tc>
      </w:tr>
    </w:tbl>
    <w:p w:rsidR="0031476D" w:rsidRPr="0031476D" w:rsidRDefault="0031476D" w:rsidP="0031476D">
      <w:pPr>
        <w:shd w:val="clear" w:color="auto" w:fill="F4F4F4"/>
        <w:spacing w:before="8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60"/>
        <w:gridCol w:w="4177"/>
      </w:tblGrid>
      <w:tr w:rsidR="0031476D" w:rsidRPr="0031476D" w:rsidTr="0031476D"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Использование </w:t>
            </w:r>
            <w:proofErr w:type="gramStart"/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предметного</w:t>
            </w:r>
            <w:proofErr w:type="gramEnd"/>
          </w:p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окружения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Влияние</w:t>
            </w:r>
          </w:p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пространства </w:t>
            </w:r>
            <w:proofErr w:type="gramStart"/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</w:t>
            </w:r>
          </w:p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ребенка</w:t>
            </w:r>
          </w:p>
        </w:tc>
      </w:tr>
      <w:tr w:rsidR="0031476D" w:rsidRPr="0031476D" w:rsidTr="0031476D"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многофункциональных, вариативных модулей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 физическая сила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Разнообразное стационарное оборудование сюжетно-ролевых игр (игры всегда развернуты)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движений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и пособия по всем разделам программы в доступном месте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 усидчивость.</w:t>
            </w:r>
          </w:p>
        </w:tc>
      </w:tr>
      <w:tr w:rsidR="0031476D" w:rsidRPr="0031476D" w:rsidTr="0031476D"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Широкое использование в интерьере значков, моделей, символов, схем, планов, загадочных знаков и т.п.</w:t>
            </w:r>
          </w:p>
        </w:tc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 концентрация внимания.</w:t>
            </w:r>
          </w:p>
        </w:tc>
      </w:tr>
    </w:tbl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Примерный набор материалов и оборудования, необходимых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для организации физического развития</w:t>
      </w: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Подбор оборудования определяется задачами как физического, так и всестороннего воспитания детей. Количество оборудования определяется из расчета активного участия всех детей в процессе разных форм двигательной активности. Разнообразие оборудования обусловлено спецификой построения и содержания разных видов занятий по физической культуре (утренняя гимнастика, корригирующая гимнастика после дневного сна, занятие по физической культуре, игры и упражнения на воздухе и в помещении, физкультурные досуги и праздники).</w:t>
      </w:r>
    </w:p>
    <w:p w:rsidR="0031476D" w:rsidRPr="00C43CDE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3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397A85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397A85">
        <w:rPr>
          <w:rFonts w:ascii="Times New Roman" w:eastAsia="Times New Roman" w:hAnsi="Times New Roman" w:cs="Times New Roman"/>
          <w:b/>
          <w:iCs/>
          <w:color w:val="444444"/>
          <w:sz w:val="24"/>
          <w:szCs w:val="24"/>
          <w:lang w:eastAsia="ru-RU"/>
        </w:rPr>
        <w:t>Примерный набор физкультурного оборудования</w:t>
      </w:r>
    </w:p>
    <w:p w:rsidR="0031476D" w:rsidRPr="00397A85" w:rsidRDefault="0031476D" w:rsidP="0031476D">
      <w:pPr>
        <w:shd w:val="clear" w:color="auto" w:fill="F4F4F4"/>
        <w:spacing w:before="82" w:line="245" w:lineRule="atLeast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397A85">
        <w:rPr>
          <w:rFonts w:ascii="Times New Roman" w:eastAsia="Times New Roman" w:hAnsi="Times New Roman" w:cs="Times New Roman"/>
          <w:b/>
          <w:iCs/>
          <w:color w:val="444444"/>
          <w:sz w:val="24"/>
          <w:szCs w:val="24"/>
          <w:lang w:eastAsia="ru-RU"/>
        </w:rPr>
        <w:t>для второй младшей группы</w:t>
      </w:r>
    </w:p>
    <w:tbl>
      <w:tblPr>
        <w:tblW w:w="116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11"/>
        <w:gridCol w:w="2451"/>
        <w:gridCol w:w="5447"/>
        <w:gridCol w:w="960"/>
      </w:tblGrid>
      <w:tr w:rsidR="0031476D" w:rsidRPr="0031476D" w:rsidTr="0031476D"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оборудования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Размеры, масса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31476D" w:rsidRPr="0031476D" w:rsidTr="0031476D">
        <w:tc>
          <w:tcPr>
            <w:tcW w:w="22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ходьбы, бега и равновесия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с ребристой поверхностью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200 см Ширина 20 см Высота 4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"Змейка"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100 см Высота 15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Коврик, дорожка </w:t>
            </w:r>
            <w:proofErr w:type="gram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массажные</w:t>
            </w:r>
            <w:proofErr w:type="gram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 </w:t>
            </w: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следочками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 деревянный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Ребро 20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большой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95-100 см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31476D" w:rsidRPr="0031476D" w:rsidTr="0031476D">
        <w:tc>
          <w:tcPr>
            <w:tcW w:w="22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прыжков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 деревянный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Ребро 20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Мяч-попрыгунчик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50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малый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50-55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 короткий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75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1476D" w:rsidRPr="0031476D" w:rsidTr="0031476D">
        <w:tc>
          <w:tcPr>
            <w:tcW w:w="22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катания, бросания, ловли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Кегли (набор)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Мешочек с грузом малый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150-200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резиновый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10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 цветной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20-25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476D" w:rsidRPr="0031476D" w:rsidTr="0031476D"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ползанья и лазанья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на подставке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476D" w:rsidRPr="0031476D" w:rsidTr="0031476D">
        <w:tc>
          <w:tcPr>
            <w:tcW w:w="22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цветная (короткая)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50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массажный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8-10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Палка гимнастическая короткая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75-80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1476D" w:rsidRPr="0031476D" w:rsidRDefault="0031476D" w:rsidP="0031476D">
      <w:pPr>
        <w:shd w:val="clear" w:color="auto" w:fill="F4F4F4"/>
        <w:spacing w:before="82" w:after="8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31476D" w:rsidRPr="00397A85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397A85">
        <w:rPr>
          <w:rFonts w:ascii="Arial" w:eastAsia="Times New Roman" w:hAnsi="Arial" w:cs="Arial"/>
          <w:b/>
          <w:i/>
          <w:iCs/>
          <w:color w:val="444444"/>
          <w:sz w:val="24"/>
          <w:szCs w:val="24"/>
          <w:lang w:eastAsia="ru-RU"/>
        </w:rPr>
        <w:t>Примерный набор физкультурного оборудования</w:t>
      </w:r>
    </w:p>
    <w:p w:rsidR="0031476D" w:rsidRPr="00397A85" w:rsidRDefault="0031476D" w:rsidP="0031476D">
      <w:pPr>
        <w:shd w:val="clear" w:color="auto" w:fill="F4F4F4"/>
        <w:spacing w:before="82" w:line="245" w:lineRule="atLeast"/>
        <w:jc w:val="center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397A85">
        <w:rPr>
          <w:rFonts w:ascii="Arial" w:eastAsia="Times New Roman" w:hAnsi="Arial" w:cs="Arial"/>
          <w:b/>
          <w:i/>
          <w:iCs/>
          <w:color w:val="444444"/>
          <w:sz w:val="24"/>
          <w:szCs w:val="24"/>
          <w:lang w:eastAsia="ru-RU"/>
        </w:rPr>
        <w:t>для средней группы</w:t>
      </w:r>
    </w:p>
    <w:tbl>
      <w:tblPr>
        <w:tblW w:w="116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8"/>
        <w:gridCol w:w="3084"/>
        <w:gridCol w:w="4320"/>
        <w:gridCol w:w="1237"/>
      </w:tblGrid>
      <w:tr w:rsidR="0031476D" w:rsidRPr="0031476D" w:rsidTr="0031476D"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оборудования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Размеры, масса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31476D" w:rsidRPr="0031476D" w:rsidTr="0031476D">
        <w:tc>
          <w:tcPr>
            <w:tcW w:w="22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ходьбы, бега, равновесия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массажная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 длинный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150-см, диаметр 2 см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476D" w:rsidRPr="0031476D" w:rsidTr="0031476D">
        <w:tc>
          <w:tcPr>
            <w:tcW w:w="22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прыжков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 деревянный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Ребро 20 см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Мяч-попрыгунчик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50 см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Палка гимнастическая короткая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75-80 см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 короткая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120-150 см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1476D" w:rsidRPr="0031476D" w:rsidTr="0031476D">
        <w:tc>
          <w:tcPr>
            <w:tcW w:w="22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катания, бросания, </w:t>
            </w: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ловли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Кегли (набор)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(набор)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Мешочек с грузом большой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400 г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большой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75 см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Серсо (набор)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476D" w:rsidRPr="0031476D" w:rsidTr="0031476D"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ползания и лазанья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на подставке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476D" w:rsidRPr="0031476D" w:rsidTr="0031476D">
        <w:trPr>
          <w:trHeight w:val="571"/>
        </w:trPr>
        <w:tc>
          <w:tcPr>
            <w:tcW w:w="22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</w:t>
            </w:r>
            <w:proofErr w:type="spell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нений</w:t>
            </w:r>
            <w:proofErr w:type="gramEnd"/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Мешочек с грузом малый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150-200 г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10-12 см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20 см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малый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55-65 см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Кубики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Ленточки разноцветные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Султанчики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 короткий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75 см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1476D" w:rsidRPr="00397A85" w:rsidRDefault="0031476D" w:rsidP="0031476D">
      <w:pPr>
        <w:shd w:val="clear" w:color="auto" w:fill="F4F4F4"/>
        <w:spacing w:before="82" w:after="82" w:line="245" w:lineRule="atLeast"/>
        <w:rPr>
          <w:rFonts w:ascii="Arial" w:eastAsia="Times New Roman" w:hAnsi="Arial" w:cs="Arial"/>
          <w:b/>
          <w:color w:val="444444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31476D" w:rsidRPr="00397A85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Arial" w:eastAsia="Times New Roman" w:hAnsi="Arial" w:cs="Arial"/>
          <w:b/>
          <w:color w:val="444444"/>
          <w:lang w:eastAsia="ru-RU"/>
        </w:rPr>
      </w:pPr>
      <w:r w:rsidRPr="00397A85">
        <w:rPr>
          <w:rFonts w:ascii="Arial" w:eastAsia="Times New Roman" w:hAnsi="Arial" w:cs="Arial"/>
          <w:b/>
          <w:iCs/>
          <w:color w:val="444444"/>
          <w:lang w:eastAsia="ru-RU"/>
        </w:rPr>
        <w:t>Примерный набор физкультурного оборудования</w:t>
      </w:r>
    </w:p>
    <w:p w:rsidR="0031476D" w:rsidRPr="00397A85" w:rsidRDefault="0031476D" w:rsidP="0031476D">
      <w:pPr>
        <w:shd w:val="clear" w:color="auto" w:fill="F4F4F4"/>
        <w:spacing w:before="82" w:line="245" w:lineRule="atLeast"/>
        <w:jc w:val="center"/>
        <w:rPr>
          <w:rFonts w:ascii="Arial" w:eastAsia="Times New Roman" w:hAnsi="Arial" w:cs="Arial"/>
          <w:b/>
          <w:color w:val="444444"/>
          <w:lang w:eastAsia="ru-RU"/>
        </w:rPr>
      </w:pPr>
      <w:r w:rsidRPr="00397A85">
        <w:rPr>
          <w:rFonts w:ascii="Arial" w:eastAsia="Times New Roman" w:hAnsi="Arial" w:cs="Arial"/>
          <w:b/>
          <w:iCs/>
          <w:color w:val="444444"/>
          <w:lang w:eastAsia="ru-RU"/>
        </w:rPr>
        <w:t>для старшей и подготовительной групп</w:t>
      </w:r>
    </w:p>
    <w:tbl>
      <w:tblPr>
        <w:tblW w:w="116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4"/>
        <w:gridCol w:w="3069"/>
        <w:gridCol w:w="4300"/>
        <w:gridCol w:w="1286"/>
      </w:tblGrid>
      <w:tr w:rsidR="0031476D" w:rsidRPr="0031476D" w:rsidTr="0031476D"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оборудования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Размеры, масса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на группу</w:t>
            </w:r>
          </w:p>
        </w:tc>
      </w:tr>
      <w:tr w:rsidR="0031476D" w:rsidRPr="0031476D" w:rsidTr="0031476D">
        <w:tc>
          <w:tcPr>
            <w:tcW w:w="22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ходьбы, бега, равновесия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Балансир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массажный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476D" w:rsidRPr="0031476D" w:rsidTr="0031476D">
        <w:tc>
          <w:tcPr>
            <w:tcW w:w="22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прыжков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малый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55-65 см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 короткая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100-120 см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1476D" w:rsidRPr="0031476D" w:rsidTr="0031476D">
        <w:tc>
          <w:tcPr>
            <w:tcW w:w="22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катания, бросания, ловли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Кегли (набор)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(набор)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Мешочек малый с грузом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150-200 г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большой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18-20 см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Мешочек с грузом большой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400 г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для мини-баскетбола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0,5 кг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утяжеленный (набивной)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 500 г, 1 кг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- </w:t>
            </w: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массажер</w:t>
            </w:r>
            <w:proofErr w:type="spellEnd"/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большой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75 см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Серсо (набор)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476D" w:rsidRPr="0031476D" w:rsidTr="0031476D"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ползания и лазанья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на подставке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476D" w:rsidRPr="0031476D" w:rsidTr="0031476D">
        <w:tc>
          <w:tcPr>
            <w:tcW w:w="22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детские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короткая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50-60 см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средний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10-12 см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Палка гимнастическая короткая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80 см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1476D" w:rsidRPr="00397A85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31476D" w:rsidRPr="00397A85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397A85">
        <w:rPr>
          <w:rFonts w:ascii="Times New Roman" w:eastAsia="Times New Roman" w:hAnsi="Times New Roman" w:cs="Times New Roman"/>
          <w:b/>
          <w:iCs/>
          <w:color w:val="444444"/>
          <w:lang w:eastAsia="ru-RU"/>
        </w:rPr>
        <w:t>Примерный набор оборудования для физкультурного зала</w:t>
      </w:r>
    </w:p>
    <w:p w:rsidR="0031476D" w:rsidRPr="0031476D" w:rsidRDefault="0031476D" w:rsidP="0031476D">
      <w:pPr>
        <w:shd w:val="clear" w:color="auto" w:fill="F4F4F4"/>
        <w:spacing w:before="82" w:line="24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9"/>
        <w:gridCol w:w="2513"/>
        <w:gridCol w:w="3169"/>
        <w:gridCol w:w="1044"/>
        <w:gridCol w:w="142"/>
      </w:tblGrid>
      <w:tr w:rsidR="0031476D" w:rsidRPr="0031476D" w:rsidTr="0031476D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оборудования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Размеры, масса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на группу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ходьбы, бега, равновесия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Балансиры разного типа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Бревно гимнастическое напольное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240 см Ширина верхней поверхности 10 см Высота 15 см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гладкая с зацепами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250 см Ширина 20см Высота 3 см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с ребристой поверхностью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150 см Ширина 20 см Высота 3 см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Дорожка-балансир (лестница веревочная напольная)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23 см Ширина 33 см Диаметр реек 5 см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Дорожка-змейка (канат)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200 см Диаметр 6 см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массажный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 см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 деревянный малый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Ребро 20 см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мягкий (комплект из 6-8 сегментов)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гимнастическая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200-300 см Ширина 24 см Высота 25, 30, 40 см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Ходули - ведра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прыжков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Батут детский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100-120 см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Гимнастический набор: обручи, рейки, палки, подставки, зажимы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 с отверстиями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 гимнастический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200 см Ширина 100 см Высота 7 см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 короткая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120-150 см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катания, бросания, ловли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Кегли (набор)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(набор)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Мешочек с грузом малый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150-200 г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Мишень навесная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60 см Ширина 60 см Толщина 1,5 см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средний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 см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утяжеленный (набивной)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0,5 кг, 1,0 кг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для мини-баскетбола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18-20 см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для массажа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6-7 см, 10 см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волейбольная с мячом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Баскетбольные щиты с кольцами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ползания и лазанья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Дуга большая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50 см, Ширина 50 см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Дуга малая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30-40 см, Ширина 50 см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 гладкий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270-300 см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 деревянная с зацепами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240 </w:t>
            </w: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,Ш</w:t>
            </w:r>
            <w:proofErr w:type="gram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  <w:proofErr w:type="spell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см Диаметр перекладин 3 см </w:t>
            </w: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</w:t>
            </w:r>
            <w:proofErr w:type="spell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между </w:t>
            </w: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</w:t>
            </w:r>
            <w:proofErr w:type="spell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22-25 см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 веревочная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270-300 см Ширина 40 см Диаметр перекладин 3 см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гимнастическая деревянная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270 см Ширина пролета 75, 80, 90 см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короткая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50-60 см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Мячи-массажеры</w:t>
            </w:r>
            <w:proofErr w:type="spellEnd"/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малый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см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средний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см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большой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см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малый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54-60 см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Палка гимнастическая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75-80 см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Тренажёры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1476D" w:rsidRPr="0031476D" w:rsidRDefault="0031476D" w:rsidP="0031476D">
      <w:pPr>
        <w:shd w:val="clear" w:color="auto" w:fill="F4F4F4"/>
        <w:spacing w:before="82" w:after="8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31476D" w:rsidRPr="00397A85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397A8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</w:t>
      </w:r>
    </w:p>
    <w:p w:rsidR="0031476D" w:rsidRPr="00397A85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7A8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Мониторинг освоения программы образовательной области</w:t>
      </w:r>
    </w:p>
    <w:p w:rsidR="0031476D" w:rsidRPr="00397A85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7A8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«Физическое развитие»</w:t>
      </w:r>
    </w:p>
    <w:p w:rsidR="0031476D" w:rsidRPr="00397A85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7A8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Данный мониторинг используется исключительно для решения следующих образовательных задач:</w:t>
      </w:r>
    </w:p>
    <w:p w:rsidR="0031476D" w:rsidRPr="00397A85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7A8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31476D" w:rsidRPr="00397A85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7A8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2) оптимизации работы с группой детей.</w:t>
      </w:r>
    </w:p>
    <w:p w:rsidR="0031476D" w:rsidRPr="00397A85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397A85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</w:t>
      </w:r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детей), </w:t>
      </w:r>
      <w:proofErr w:type="gramStart"/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которую</w:t>
      </w:r>
      <w:proofErr w:type="gramEnd"/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проводят квалифицированные специалисты (педагоги-психологи).</w:t>
      </w:r>
    </w:p>
    <w:p w:rsidR="0031476D" w:rsidRPr="00397A85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Участие ребёнка в психологической диагностике допускается только с согласия его родителей (законных представителей).</w:t>
      </w:r>
    </w:p>
    <w:p w:rsidR="0031476D" w:rsidRPr="00397A85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</w:t>
      </w:r>
      <w:r w:rsidR="00EF2624"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ой коррекции развития детей» </w:t>
      </w:r>
    </w:p>
    <w:p w:rsidR="0031476D" w:rsidRPr="00397A85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ФГОС дошкольного образования к целевым ориентирам дошкольного образования относятся следующие социально-нормативные возрастные характеристики возможных достижений ребёнка:</w:t>
      </w:r>
    </w:p>
    <w:p w:rsidR="0031476D" w:rsidRPr="00397A85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397A85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397A85" w:rsidRDefault="0031476D" w:rsidP="0031476D">
      <w:pPr>
        <w:shd w:val="clear" w:color="auto" w:fill="F4F4F4"/>
        <w:spacing w:before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7A8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Индивидуальная карта освоения программы образовательной области «Физическое развитие»</w:t>
      </w:r>
    </w:p>
    <w:tbl>
      <w:tblPr>
        <w:tblW w:w="116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0"/>
        <w:gridCol w:w="5558"/>
        <w:gridCol w:w="1333"/>
        <w:gridCol w:w="1333"/>
        <w:gridCol w:w="1333"/>
        <w:gridCol w:w="1352"/>
      </w:tblGrid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83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и быстро засыпает, спокойно спит, с аппетитом ест;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 болеет острыми респираторно-вирусными инфекциями (2 раза в год)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и быстро засыпает, с аппетитом ест;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 болеет острыми респираторно-вирусными инфекциями (1–2 раза в год).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83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и быстро засыпает, с аппетитом ест;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 болеет острыми респираторно-вирусными инфекциями (1–2 раза в год).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и быстро засыпает, с аппетитом ест;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 болеет острыми респираторно-вирусными инфекциями (1раз в год).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7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приучен к опрятности (замечает непорядок в одежде, устраняет его при небольшой помощи взрослых);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навыками поведения во время еды, умывания, умеет пользоваться носовым платком, причёсываться, следит за своим внешним видом;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охотно включается в выполнение режимных моментов и гигиенических процедур.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привычку самостоятельно умываться, мыть руки с мылом перед едой, по мере загрязнения, после пользования туалетом;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элементарные представления о том, что полезно и вредно для здоровья;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навыки культуры еды, культуры поведения, умеет следить за своим внешним видом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быстро, аккуратно одеваться и раздеваться, соблюдать порядок в своем шкафу;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навыки опрятности (замечает непорядок в одежде, устраняет его при небольшой помощи взрослых);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элементарные навыки личной гигиены (самостоятельно чистит зубы, моет руки перед едой; при кашле и чихании закрывает рот и нос платком);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простейшими навыками поведения во время еды, пользуется вилкой, ножом.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83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усвоил основные культурно-гигиенические навыки: быстро и правильно умывается, насухо вытирается, пользуясь только индивидуальным по</w:t>
            </w: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лотенцем, чистит зубы, полощет рот после еды, моет ноги перед сном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пользуется носовым платком и расческой;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 за своим внешним видом;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раздевается и одевается, вешает одежду в опреде</w:t>
            </w: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ленном порядке, следит за чистотой одежды и обуви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83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простейшее представление о полезной и вредной для здоровья пище;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элементарными знаниями о правилах личной гигиены, важных для здоровья (мыть руки, чистить зубы, делать зарядку, гулять на свежем воздухе) о значении сна;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бережно относиться к своему здоровью, здоровью других детей;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сообщать о самочувствии взрослым, избегать ситуации, </w:t>
            </w:r>
            <w:proofErr w:type="gram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приносящих</w:t>
            </w:r>
            <w:proofErr w:type="gram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вред здоровью; осознает необходимость лечения;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физические упражнения, укрепляющие разные органы, знает о необходимости закаливания;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навыки гигиены и опрятности в повседневной жизни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83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знает, что надо одеваться по погоде, регулярно гулять, заниматься зарядкой;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представление о полезной и вредной для здоровья пище;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части тела и органы чувств </w:t>
            </w:r>
            <w:proofErr w:type="gram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  <w:proofErr w:type="gram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функциональное назначение;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сформирована потребность в соблюдении режима питания, знает важность сна, гигиенических процедур для здоровья;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устанавливать связь между совершаемым действием и состоянием организма, самочувствия;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представление о составляющих здорового образа жизни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83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начальные представления о составляющих (важных компонентах) здорового образа жизни </w:t>
            </w: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(правильное питание, движение, сон) и факторах, разрушающих здоровье;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 значении для здоровья человека ежедневной утренней гимнастики, закаливания организма, соблюдения режима дня;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представление о роли гигиены и режима дня для здоровья человека;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представление о правилах ухода за больным.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83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имеет сформированные представления о здоровом образе жизни: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особенностях строения и функциями организма человека,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важности соб</w:t>
            </w: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людения режима дня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рациональном </w:t>
            </w:r>
            <w:proofErr w:type="gram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питании</w:t>
            </w:r>
            <w:proofErr w:type="gramEnd"/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значении</w:t>
            </w:r>
            <w:proofErr w:type="gram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двигательной активности в жизни человека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пользе и видах закаливающих процедур, роли солнечного света, воздуха и воды в жизни человека и их влиянии на здоровье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83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энергично отталкивается в прыжках на двух ногах, прыгает в длину с места не менее чем на 40 см;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ловкость в челночном беге;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бегать, сохраняя равновесие, изменяя направление, темп бега в соответствии с указаниями педагога.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83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прыгает в длину с места не менее 70 см;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пробежать по пересеченной местности в медленном темпе 200–240 м;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бросает набивной мяч (0,5 кг), стоя из-за головы, на 1 м.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83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</w:tr>
      <w:tr w:rsidR="0031476D" w:rsidRPr="0031476D" w:rsidTr="0031476D">
        <w:trPr>
          <w:trHeight w:val="666"/>
        </w:trPr>
        <w:tc>
          <w:tcPr>
            <w:tcW w:w="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прыгать на мягкое покрытие (высота 20 см)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rPr>
          <w:trHeight w:val="5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прыгать в обозна</w:t>
            </w: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ченное место с высоты 30 см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rPr>
          <w:trHeight w:val="59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прыгать в длину с места (не менее 80 см)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rPr>
          <w:trHeight w:val="3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прыгать с разбега (не менее 100 см)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rPr>
          <w:trHeight w:val="6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Прыгать в высоту с разбега (не менее 40 см)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rPr>
          <w:trHeight w:val="5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прыгать через короткую и длинную скакалку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лазать по гимнастической стенке (высота 2,5 м) с изменением темпа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rPr>
          <w:trHeight w:val="652"/>
        </w:trPr>
        <w:tc>
          <w:tcPr>
            <w:tcW w:w="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метать предметы правой и левой рукой на расстояние 5–9 м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rPr>
          <w:trHeight w:val="89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метать предметы правой и левой рукой в вертикальную и горизонтальную цель с расстояния 3–4 м,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сочетать замах с броском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rPr>
          <w:trHeight w:val="58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бросать мяч вверх, о землю и ловить его одной рукой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rPr>
          <w:trHeight w:val="5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отбивать мяч на месте не менее 10 раз,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rPr>
          <w:trHeight w:val="29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отбивать мяч в ходьбе (расстояние 6 м).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rPr>
          <w:trHeight w:val="2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школой мяча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83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прыгать на мягкое покрытие (с высоты до 40см) и мягко приземляться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прыгать в длину с места (на расстояние не менее 100 см)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прыгать с разбега (180 см);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прыгать в высоту с разбега (не менее 50 см)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прыгает через короткую и длинную скакалку разными способами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перебрасывать набивные мячи (вес 1 кг)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бросать предметы в цель из разных исходных положений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попадает в вертикальную и горизонтальную цель с расстояния 4–5 м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метать предметы правой и левой рукой на расстояние 5–12 м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метать предметы в движущуюся цель;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 на лыжах: переменным скользящим шагом на расстояние 3 км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поднимается на горку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спускается с горки, тормозит при спуске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плавает произвольно на расстояние 15 м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83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сохраняет равновесие при ходьбе и беге по ограниченной плоскости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сохраняет равновесие при перешагивании через предметы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ползать на четвереньках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лазать по лесенке-стремянке, гимнастической стенке произвольным способом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ходить прямо, не шаркая ногами, сохраняя заданное воспитателем направление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катать мяч в заданном направлении с расстояния 1,5 м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бросать мяч двумя руками от груди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бросает мяч из-за головы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ударяет мячом об пол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бросает мяч вверх 2–3 раза подряд и ловить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метать предметы правой и левой рукой на расстояние не менее 5 м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 свободно, держась прямо, не опуская головы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 ходит по бревну (скамейке), удерживая равновесие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лазать по гимнастической стенке вверх и вниз приставным и чередующимся шагами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прыжках в длину с места отталкивается двумя ногами и мягко приземляется, подпрыгивает на одной ноге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ловит мяч руками, многократно ударяет им об пол и ловит его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бросает предметы вверх, вдаль, в цель, через сетку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чувствует ритм, умеет ходить, бегать, подпрыгивать, изменять положение тела в такт музыке или под счет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83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ходить и бегать легко, ритмично, сохраняя правильную осанку, направление и темп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упражнения на статическое и динамическое равновесие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перестраиваться в колонну по трое, четверо; равняться, размыкаться в колонне, шеренге; выполнять повороты направо, налево, кругом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 на лыжах скользящим шагом на расстояние около 2 км; ухаживает за лыжами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кататься на самокате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плавать (произвольно)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спортивных играх и упражнениях, в играх с элементами соревнования, играх-эстафетах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83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правильно технику всех видов основных движений: ходьбы, бега, прыжков, метания, лазанья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перестраиваться: в 3–4 колонны, в 2–3 круга на ходу шеренги после расчета на первый-второй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соблюдать интервалы во время передвижения;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физические упражнения из разных исходных положений четко и ритмично, в заданном темпе, под музыку, по словесной инструкции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физические упражнения из разных исходных положений четко и ритмично, в заданном темпе, по словесной инструкции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83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участие в совместных играх и физических упражнениях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физическим упражнениям, умеет пользоваться физкультурным оборудованием в свободное время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положительные эмоции, активность в самостоятельной и двигательной деятельности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самостоятельность в использовании спортивного оборудования (санки, лыжи, трехколесный велосипед)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самостоятельность и творчество при выполнении физических упражнений, в подвижных играх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83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активен</w:t>
            </w:r>
            <w:proofErr w:type="gram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интересом участвует в подвижных играх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инициативен</w:t>
            </w:r>
            <w:proofErr w:type="gram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радуется своим успехам в физических упражнениях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самостоятельно и творчески использовать физкультурный инвентарь для подвижных игр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упражнениях с элементами спортивных игр: городки, бадминтон, футбол, хоккей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самостоятельность, творчество, выразительность и грациозность движений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самостоятельно организовывать знакомые подвижные игры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разным видам спорта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83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играх с элементами спорта (городки, бадминтон, баскетбол, футбол, хоккей, настольный теннис)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самостоятельно организовывать подвижные игры, придумывать собственные игры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физической культуре и спорту, отдельным достижениям в области спорта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спортивным играм и упражнениям (городки, бадминтон, баскетбол, теннис, хоккей, футбол)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1476D" w:rsidRPr="0031476D" w:rsidRDefault="0031476D" w:rsidP="0031476D">
      <w:pPr>
        <w:shd w:val="clear" w:color="auto" w:fill="F4F4F4"/>
        <w:spacing w:before="82" w:after="8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</w:p>
    <w:p w:rsidR="0031476D" w:rsidRPr="00397A85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Методы диагностики: наблюдения, беседы с ребёнком, тесты</w:t>
      </w:r>
    </w:p>
    <w:p w:rsidR="0031476D" w:rsidRPr="00397A85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397A85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7A8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Данные индивидуальной карты являются основанием для планирования индивидуальной работы с конкретным ребёнком</w:t>
      </w:r>
    </w:p>
    <w:p w:rsidR="0031476D" w:rsidRPr="00397A85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397A85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7A8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Формы и направления взаимодействия с коллегами, семьями воспитанников</w:t>
      </w:r>
    </w:p>
    <w:p w:rsidR="0031476D" w:rsidRPr="00397A85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397A85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ФГОС дошкольного образования социальная среда дошкольного образовательного учреждения должна создавать условия для участия родителей в образовательной деятельности,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[2].</w:t>
      </w:r>
    </w:p>
    <w:p w:rsidR="0031476D" w:rsidRPr="00397A85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1476D" w:rsidRPr="00397A85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397A8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Формы работы с родителями</w:t>
      </w:r>
    </w:p>
    <w:p w:rsidR="0031476D" w:rsidRPr="00397A85" w:rsidRDefault="0031476D" w:rsidP="0031476D">
      <w:pPr>
        <w:shd w:val="clear" w:color="auto" w:fill="F4F4F4"/>
        <w:spacing w:before="82" w:after="82" w:line="245" w:lineRule="atLeast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397A8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 реализации образовательной области «Физическое развитие»</w:t>
      </w:r>
    </w:p>
    <w:p w:rsidR="0031476D" w:rsidRPr="0031476D" w:rsidRDefault="0031476D" w:rsidP="0031476D">
      <w:pPr>
        <w:shd w:val="clear" w:color="auto" w:fill="F4F4F4"/>
        <w:spacing w:before="82" w:line="24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tbl>
      <w:tblPr>
        <w:tblW w:w="116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3"/>
        <w:gridCol w:w="2835"/>
        <w:gridCol w:w="211"/>
        <w:gridCol w:w="3867"/>
        <w:gridCol w:w="3933"/>
      </w:tblGrid>
      <w:tr w:rsidR="0031476D" w:rsidRPr="0031476D" w:rsidTr="0031476D"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форма</w:t>
            </w:r>
          </w:p>
        </w:tc>
        <w:tc>
          <w:tcPr>
            <w:tcW w:w="4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</w:tr>
      <w:tr w:rsidR="0031476D" w:rsidRPr="0031476D" w:rsidTr="0031476D"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беседы</w:t>
            </w:r>
          </w:p>
        </w:tc>
        <w:tc>
          <w:tcPr>
            <w:tcW w:w="4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мнениями о развитии ребенка, обсуждение характера, степени и возможных причин проблем, с которыми сталкиваются родители и педагоги в процессе его воспитания и обучения. По результатам беседы педагог намечает пути дальнейшего развития ребенка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«Одежда детей в разные сезоны»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организовать выходной день с ребенком»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движений в жизни ребёнка»</w:t>
            </w:r>
          </w:p>
        </w:tc>
      </w:tr>
      <w:tr w:rsidR="0031476D" w:rsidRPr="0031476D" w:rsidTr="0031476D"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Практикумы</w:t>
            </w:r>
          </w:p>
        </w:tc>
        <w:tc>
          <w:tcPr>
            <w:tcW w:w="4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у родителей педагогических умений по </w:t>
            </w: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воспитанию детей, эффективному расширению возникающих педагогических ситуаций, тренировка педагогического мышления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«Активные формы совместного отдыха родителей и детей»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«Подвижные игры народов Южного Урала»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двигательных умений у детей дошкольного возраста»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</w:t>
            </w:r>
          </w:p>
        </w:tc>
        <w:tc>
          <w:tcPr>
            <w:tcW w:w="4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специально разработанные ситуации, позволяющие осознавать свои личностные ресурсы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«Способы эффективного закаливания»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«Точечный </w:t>
            </w: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«Скандинавская ходьба»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открытых дверей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родителей с содержанием, организационными формами и методами физического развития детей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НОД «Вместе с мамой, вместе с папой на зарядку становись!»;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-спортивные состязания «В здоровом теле – здоровый дух»;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«Неделя здоровья»;</w:t>
            </w:r>
          </w:p>
        </w:tc>
      </w:tr>
      <w:tr w:rsidR="0031476D" w:rsidRPr="0031476D" w:rsidTr="0031476D"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с участием родителей</w:t>
            </w:r>
          </w:p>
        </w:tc>
        <w:tc>
          <w:tcPr>
            <w:tcW w:w="4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-музыкально-спортивное развлечение «Дорожный калейдоскоп»;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музыкально-спортивный праздник «День защитника отечества»;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Физкультурное развлечение «Постарайся угадать, чем листочек может стать»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музыкально - спортивный праздник «Папа, мама, я – спортивная семья!»;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-музыкально - спортивный праздник «День защиты детей»</w:t>
            </w:r>
          </w:p>
        </w:tc>
      </w:tr>
      <w:tr w:rsidR="0031476D" w:rsidRPr="0031476D" w:rsidTr="0031476D"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консультации</w:t>
            </w:r>
          </w:p>
        </w:tc>
        <w:tc>
          <w:tcPr>
            <w:tcW w:w="4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способствующих преодолению трудностей во взаимодействии педагогов и родителей по вопросам физического развития детей в условиях семьи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«Игровые упражнения для профилактики плоскостопия»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«Закаливание детей в летний перио</w:t>
            </w:r>
            <w:proofErr w:type="gram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естественных природных факторов для укрепления детского организма»</w:t>
            </w:r>
          </w:p>
        </w:tc>
      </w:tr>
      <w:tr w:rsidR="0031476D" w:rsidRPr="0031476D" w:rsidTr="0031476D"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4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общение педагогов и родителей по актуальным проблемам физического развития детей, расширение педагогического кругозора родителей. Поддержание интереса к физической культуре и спорту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«Здоровые дети в здоровой семье» с </w:t>
            </w: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мультимедийным</w:t>
            </w:r>
            <w:proofErr w:type="spell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сопровождением.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«Чтобы ребёнок рос </w:t>
            </w:r>
            <w:proofErr w:type="gram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здоровым</w:t>
            </w:r>
            <w:proofErr w:type="gram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планом работы </w:t>
            </w: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</w:t>
            </w:r>
            <w:proofErr w:type="gram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оздоровительного направления на год.</w:t>
            </w:r>
          </w:p>
        </w:tc>
      </w:tr>
      <w:tr w:rsidR="0031476D" w:rsidRPr="0031476D" w:rsidTr="0031476D"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чтения (родительские школы)</w:t>
            </w:r>
          </w:p>
        </w:tc>
        <w:tc>
          <w:tcPr>
            <w:tcW w:w="4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родителей с особенностями возрастного и психологического развития детей, </w:t>
            </w: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рациональными методами и приемами физического развития детей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«Культура поведения: правила и привычки»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«Организация здорового образа жизни в семье и дошкольном учреждении»</w:t>
            </w:r>
          </w:p>
        </w:tc>
      </w:tr>
      <w:tr w:rsidR="0031476D" w:rsidRPr="0031476D" w:rsidTr="0031476D"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</w:t>
            </w:r>
          </w:p>
        </w:tc>
        <w:tc>
          <w:tcPr>
            <w:tcW w:w="4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практическими навыками организации двигательной деятельности детей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зарядку становись!»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4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 в совместную физкультурно-оздоровительную деятельность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способами коллективной мыслительной деятельности; освоения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алгоритма создания проекта на основе потребностей ребенка; Достижение позитивной открытости по отношению </w:t>
            </w:r>
            <w:proofErr w:type="gram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«Здоровый ребенок - счастливая семья»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здоровья»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«Традиции здоровья в нашей семье»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76D" w:rsidRPr="0031476D" w:rsidTr="0031476D"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EF2624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на сайте М</w:t>
            </w:r>
            <w:r w:rsidR="0031476D"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(инструктор по физкультуре рекомендует)</w:t>
            </w:r>
          </w:p>
        </w:tc>
        <w:tc>
          <w:tcPr>
            <w:tcW w:w="4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«Развиваем ловкость у детей»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 ребёнка кататься на велосипеде»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«Скакалка - </w:t>
            </w:r>
            <w:proofErr w:type="spellStart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супертренажёр</w:t>
            </w:r>
            <w:proofErr w:type="spellEnd"/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«Домашний стадион»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«Каким же должно быть питание для маленького спортсмена?»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правильно выбрать вид спорта для ребёнка»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рассказать дошкольникам об Олимпиаде»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«Солнце, воздух и вода наши лучшие друзья»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«Здоровые дети – ценное достояние каждого цивилизованного общества»</w:t>
            </w:r>
          </w:p>
        </w:tc>
      </w:tr>
      <w:tr w:rsidR="0031476D" w:rsidRPr="0031476D" w:rsidTr="0031476D"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и буклеты  для родителей</w:t>
            </w:r>
          </w:p>
        </w:tc>
        <w:tc>
          <w:tcPr>
            <w:tcW w:w="4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«Семейный кодекс здоровья»,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«Оформление спортивного уголка дома»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«Физическое развитие девочки»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«Физическое развитие мальчика»</w:t>
            </w:r>
          </w:p>
        </w:tc>
      </w:tr>
      <w:tr w:rsidR="0031476D" w:rsidRPr="0031476D" w:rsidTr="0031476D"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групповые информационные стенды</w:t>
            </w:r>
          </w:p>
        </w:tc>
        <w:tc>
          <w:tcPr>
            <w:tcW w:w="4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«Ляг в кроватку на зарядку»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«Осанка ребёнка»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«Двигательная активность дошкольника»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«Плоскостопие дело поправимое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«Хочу красивые ножки»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«Игры с ребёнком летом»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«Здоровый образ жизни семьи»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«Народные подвижные игры»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«Волшебные точки для массажа»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«Зачем заниматься физкультурой»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на прогулке зимой»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весёлый звонкий мяч»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«Домашний стадион»</w:t>
            </w:r>
          </w:p>
          <w:p w:rsidR="0031476D" w:rsidRPr="0031476D" w:rsidRDefault="0031476D" w:rsidP="0031476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«Физические качества дошкольников»</w:t>
            </w:r>
          </w:p>
        </w:tc>
      </w:tr>
    </w:tbl>
    <w:p w:rsidR="0031476D" w:rsidRPr="0031476D" w:rsidRDefault="0031476D" w:rsidP="0031476D">
      <w:pPr>
        <w:shd w:val="clear" w:color="auto" w:fill="F4F4F4"/>
        <w:spacing w:before="82" w:after="8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31476D">
        <w:rPr>
          <w:rFonts w:ascii="Arial" w:eastAsia="Times New Roman" w:hAnsi="Arial" w:cs="Arial"/>
          <w:color w:val="444444"/>
          <w:sz w:val="16"/>
          <w:szCs w:val="16"/>
          <w:lang w:eastAsia="ru-RU"/>
        </w:rPr>
        <w:lastRenderedPageBreak/>
        <w:t> </w:t>
      </w:r>
    </w:p>
    <w:p w:rsidR="0031476D" w:rsidRPr="00397A85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Литература:</w:t>
      </w:r>
    </w:p>
    <w:p w:rsidR="0031476D" w:rsidRPr="00397A85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 1.           Закон об образовании 2013 - федеральный закон от 29.12.2012 N 273-ФЗ "Об образовании в Российской Федерации"</w:t>
      </w:r>
    </w:p>
    <w:p w:rsidR="0031476D" w:rsidRPr="00397A85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 2.           Приказ </w:t>
      </w:r>
      <w:proofErr w:type="spellStart"/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МОиН</w:t>
      </w:r>
      <w:proofErr w:type="spellEnd"/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РФ  «Об утверждении федерального государственного образовательного стандарта дошкольного образования» от 17 октября 2013 г. №1155</w:t>
      </w:r>
    </w:p>
    <w:p w:rsidR="0031476D" w:rsidRPr="00397A85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 3.           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31476D" w:rsidRPr="00397A85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 4.           Постановление Главного государственного санитарного врача РФ от 15 мая 2013 г. N 26"Об утверждении </w:t>
      </w:r>
      <w:proofErr w:type="spellStart"/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СанПиН</w:t>
      </w:r>
      <w:proofErr w:type="spellEnd"/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31476D" w:rsidRPr="00397A85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 5.           Дошкольное образование как ступень общего образования: Научная концепция/под ред. В.И. </w:t>
      </w:r>
      <w:proofErr w:type="spellStart"/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Слободчикова</w:t>
      </w:r>
      <w:proofErr w:type="spellEnd"/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/</w:t>
      </w:r>
      <w:proofErr w:type="spellStart"/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В.И.Слободчиков</w:t>
      </w:r>
      <w:proofErr w:type="spellEnd"/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Н.А.Короткова, П.Г. </w:t>
      </w:r>
      <w:proofErr w:type="spellStart"/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Нежнов</w:t>
      </w:r>
      <w:proofErr w:type="spellEnd"/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И.Л.Кириллов.- М.: Институт  развития дошкольного образования РАО,2005.-28с.</w:t>
      </w:r>
    </w:p>
    <w:p w:rsidR="0031476D" w:rsidRPr="00397A85" w:rsidRDefault="0031476D" w:rsidP="0031476D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 6.           Материалы и оборудование для детского сада: Пособие для воспитателей и заведующих</w:t>
      </w:r>
      <w:proofErr w:type="gramStart"/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/ П</w:t>
      </w:r>
      <w:proofErr w:type="gramEnd"/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од ред. </w:t>
      </w:r>
      <w:proofErr w:type="spellStart"/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Т.Н.Дороновой</w:t>
      </w:r>
      <w:proofErr w:type="spellEnd"/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Н.А.Коротковой. М., ЗАО "</w:t>
      </w:r>
      <w:proofErr w:type="spellStart"/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Элти-Кудиц</w:t>
      </w:r>
      <w:proofErr w:type="spellEnd"/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", 2003. - 160 </w:t>
      </w:r>
      <w:proofErr w:type="gramStart"/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50D27" w:rsidRPr="00397A85" w:rsidRDefault="0031476D" w:rsidP="00550D27">
      <w:pPr>
        <w:shd w:val="clear" w:color="auto" w:fill="F4F4F4"/>
        <w:spacing w:before="82" w:after="82" w:line="2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 7.           Проектирование основной общеобразовательной программы ДОУ/</w:t>
      </w:r>
      <w:proofErr w:type="spellStart"/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авт.-сост.И.Б.Едакова</w:t>
      </w:r>
      <w:proofErr w:type="spellEnd"/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И.В.Колосова и др. – М.: Издательство «Скрипторий 2003», 2012. – 104 </w:t>
      </w:r>
      <w:proofErr w:type="gramStart"/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 w:rsidRPr="00397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tbl>
      <w:tblPr>
        <w:tblW w:w="182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2"/>
        <w:gridCol w:w="9123"/>
      </w:tblGrid>
      <w:tr w:rsidR="0031476D" w:rsidRPr="0031476D" w:rsidTr="0031476D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36" w:type="dxa"/>
            </w:tcMar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476D" w:rsidRPr="0031476D" w:rsidRDefault="0031476D" w:rsidP="0031476D">
      <w:pPr>
        <w:shd w:val="clear" w:color="auto" w:fill="F4F4F4"/>
        <w:spacing w:line="245" w:lineRule="atLeast"/>
        <w:rPr>
          <w:rFonts w:ascii="Arial" w:eastAsia="Times New Roman" w:hAnsi="Arial" w:cs="Arial"/>
          <w:vanish/>
          <w:color w:val="444444"/>
          <w:sz w:val="16"/>
          <w:szCs w:val="16"/>
          <w:lang w:eastAsia="ru-RU"/>
        </w:rPr>
      </w:pPr>
    </w:p>
    <w:tbl>
      <w:tblPr>
        <w:tblW w:w="113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8"/>
        <w:gridCol w:w="5679"/>
      </w:tblGrid>
      <w:tr w:rsidR="0031476D" w:rsidRPr="0031476D" w:rsidTr="0031476D"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31476D" w:rsidRPr="0031476D" w:rsidRDefault="0031476D" w:rsidP="0031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476D" w:rsidRPr="0031476D" w:rsidRDefault="0031476D" w:rsidP="0031476D">
      <w:pPr>
        <w:shd w:val="clear" w:color="auto" w:fill="F4F4F4"/>
        <w:spacing w:before="120" w:after="120" w:line="245" w:lineRule="atLeast"/>
        <w:outlineLvl w:val="3"/>
        <w:rPr>
          <w:rFonts w:ascii="Arial" w:eastAsia="Times New Roman" w:hAnsi="Arial" w:cs="Arial"/>
          <w:b/>
          <w:bCs/>
          <w:color w:val="444444"/>
          <w:sz w:val="16"/>
          <w:szCs w:val="16"/>
          <w:lang w:eastAsia="ru-RU"/>
        </w:rPr>
      </w:pPr>
    </w:p>
    <w:p w:rsidR="00550D27" w:rsidRDefault="00550D27" w:rsidP="003147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D27" w:rsidRDefault="00550D27" w:rsidP="003147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D27" w:rsidRDefault="00550D27" w:rsidP="003147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D27" w:rsidRDefault="00550D27" w:rsidP="003147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D27" w:rsidRDefault="00550D27" w:rsidP="003147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476D" w:rsidRPr="0031476D" w:rsidRDefault="0031476D" w:rsidP="00397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47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муниципальное бюджетное дошкольное учреждение</w:t>
      </w:r>
    </w:p>
    <w:p w:rsidR="0031476D" w:rsidRPr="0031476D" w:rsidRDefault="0031476D" w:rsidP="003147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47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EF26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 сад № 20</w:t>
      </w:r>
      <w:r w:rsidRPr="003147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550D27" w:rsidRDefault="00550D27" w:rsidP="00314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97A85" w:rsidRDefault="00397A85" w:rsidP="00314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476D" w:rsidRPr="0031476D" w:rsidRDefault="0031476D" w:rsidP="003147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47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Одобрено на заседании</w:t>
      </w:r>
      <w:proofErr w:type="gramStart"/>
      <w:r w:rsidRPr="003147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                                       У</w:t>
      </w:r>
      <w:proofErr w:type="gramEnd"/>
      <w:r w:rsidRPr="003147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тверждаю:</w:t>
      </w:r>
    </w:p>
    <w:p w:rsidR="0031476D" w:rsidRPr="0031476D" w:rsidRDefault="0031476D" w:rsidP="003147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47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педагогического совета                                         </w:t>
      </w:r>
      <w:proofErr w:type="spellStart"/>
      <w:r w:rsidRPr="003147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__________Заведующий</w:t>
      </w:r>
      <w:proofErr w:type="spellEnd"/>
    </w:p>
    <w:p w:rsidR="0031476D" w:rsidRPr="0031476D" w:rsidRDefault="0031476D" w:rsidP="003147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47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(дата, № протокола)                                                __________(Ф.И.О)</w:t>
      </w:r>
    </w:p>
    <w:p w:rsidR="0031476D" w:rsidRPr="0031476D" w:rsidRDefault="0031476D" w:rsidP="003147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47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</w:t>
      </w:r>
    </w:p>
    <w:p w:rsidR="0031476D" w:rsidRPr="0031476D" w:rsidRDefault="0031476D" w:rsidP="003147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47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образовательной области</w:t>
      </w:r>
    </w:p>
    <w:p w:rsidR="0031476D" w:rsidRPr="0031476D" w:rsidRDefault="0031476D" w:rsidP="003147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47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«Физическое развитие»</w:t>
      </w:r>
    </w:p>
    <w:p w:rsidR="0031476D" w:rsidRPr="0031476D" w:rsidRDefault="0031476D" w:rsidP="0031476D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3147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Разработала: </w:t>
      </w:r>
      <w:r w:rsidR="00EF26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Т.В.Проскурина</w:t>
      </w:r>
    </w:p>
    <w:p w:rsidR="00D711D1" w:rsidRDefault="00D711D1"/>
    <w:sectPr w:rsidR="00D711D1" w:rsidSect="00D7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336EE"/>
    <w:multiLevelType w:val="multilevel"/>
    <w:tmpl w:val="CFEA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476D"/>
    <w:rsid w:val="0031476D"/>
    <w:rsid w:val="00397A85"/>
    <w:rsid w:val="0048096B"/>
    <w:rsid w:val="00550D27"/>
    <w:rsid w:val="009C362A"/>
    <w:rsid w:val="00C43CDE"/>
    <w:rsid w:val="00D711D1"/>
    <w:rsid w:val="00DF4C1F"/>
    <w:rsid w:val="00EF2624"/>
    <w:rsid w:val="00F1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D1"/>
  </w:style>
  <w:style w:type="paragraph" w:styleId="1">
    <w:name w:val="heading 1"/>
    <w:basedOn w:val="a"/>
    <w:link w:val="10"/>
    <w:uiPriority w:val="9"/>
    <w:qFormat/>
    <w:rsid w:val="00314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47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147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7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47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47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47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476D"/>
    <w:rPr>
      <w:color w:val="800080"/>
      <w:u w:val="single"/>
    </w:rPr>
  </w:style>
  <w:style w:type="character" w:customStyle="1" w:styleId="apple-converted-space">
    <w:name w:val="apple-converted-space"/>
    <w:basedOn w:val="a0"/>
    <w:rsid w:val="0031476D"/>
  </w:style>
  <w:style w:type="paragraph" w:styleId="a5">
    <w:name w:val="Normal (Web)"/>
    <w:basedOn w:val="a"/>
    <w:uiPriority w:val="99"/>
    <w:unhideWhenUsed/>
    <w:rsid w:val="0031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1476D"/>
    <w:rPr>
      <w:b/>
      <w:bCs/>
    </w:rPr>
  </w:style>
  <w:style w:type="character" w:styleId="a7">
    <w:name w:val="Emphasis"/>
    <w:basedOn w:val="a0"/>
    <w:uiPriority w:val="20"/>
    <w:qFormat/>
    <w:rsid w:val="0031476D"/>
    <w:rPr>
      <w:i/>
      <w:iCs/>
    </w:rPr>
  </w:style>
  <w:style w:type="character" w:customStyle="1" w:styleId="file">
    <w:name w:val="file"/>
    <w:basedOn w:val="a0"/>
    <w:rsid w:val="0031476D"/>
  </w:style>
  <w:style w:type="paragraph" w:customStyle="1" w:styleId="c12">
    <w:name w:val="c12"/>
    <w:basedOn w:val="a"/>
    <w:rsid w:val="0031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1476D"/>
  </w:style>
  <w:style w:type="paragraph" w:customStyle="1" w:styleId="c37">
    <w:name w:val="c37"/>
    <w:basedOn w:val="a"/>
    <w:rsid w:val="0031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1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22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59671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2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2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6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3997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430855">
                                          <w:marLeft w:val="54"/>
                                          <w:marRight w:val="0"/>
                                          <w:marTop w:val="0"/>
                                          <w:marBottom w:val="2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63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8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03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55873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0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54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71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7" w:color="666666"/>
                                            <w:left w:val="dotted" w:sz="6" w:space="7" w:color="666666"/>
                                            <w:bottom w:val="dotted" w:sz="6" w:space="7" w:color="666666"/>
                                            <w:right w:val="dotted" w:sz="6" w:space="7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85783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zon.ru/context/detail/id/8578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857838/" TargetMode="External"/><Relationship Id="rId5" Type="http://schemas.openxmlformats.org/officeDocument/2006/relationships/hyperlink" Target="http://www.ozon.ru/context/detail/id/85783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63</Pages>
  <Words>14558</Words>
  <Characters>82982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3</cp:revision>
  <dcterms:created xsi:type="dcterms:W3CDTF">2015-01-29T09:36:00Z</dcterms:created>
  <dcterms:modified xsi:type="dcterms:W3CDTF">2015-02-21T10:29:00Z</dcterms:modified>
</cp:coreProperties>
</file>