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D2" w:rsidRDefault="00526DD2" w:rsidP="00526D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Консультация для воспитателей.</w:t>
      </w:r>
    </w:p>
    <w:p w:rsidR="00526DD2" w:rsidRPr="001336A9" w:rsidRDefault="00526DD2" w:rsidP="00526D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«</w:t>
      </w:r>
      <w:r w:rsidRPr="001336A9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Бодрящая гимнастика для дошкольников</w:t>
      </w:r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».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color w:val="462D20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Трудно переоценить роль дневного сна в физическом и интеллектуальном развитии ребенка.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color w:val="462D20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 Отдых в середине дня ему просто необходим. Но как помочь проснуться малышу в хорошем  настроении и активно продолжить день? Проведите после тихого часа бодрящую гимнастику.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Бодрящая гимнастика помогает детскому организму проснуться, улучшает настроение, поднимает мышечный тонус.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Во время ее проведения целесообразно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ее характером, выполнять упражнения выразительно, плавно. Хорошо, если после пробуждения дети услышат свои любимые детские песни или спокойную приятную музыку, тогда просыпаться они будут намного быстрее.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Не нужно забывать об улыбке. Первое, что должен видеть ребенок после сна - улыбающееся лицо взрослого человека, будь то мама или воспитатель детского сада, а также слышать плавную, размеренную речь, любовные интонации, уменьшительно – ласкательные суффиксы. Сама фонетика этих звуков несет положительную окраску, независимо от того, каким голосом произносит их взрослый. Дети тонко чувствуют эмоции окружающих. Взрослому необходимо быть внимательным к себе, следить за своей мимикой, за эмоциональным состоянием. Волнение, беспокойство, неуверенность взрослого дети сразу же впитывают как губка. Все переживания тут же отразятся на настроении детей.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Бодрящую гимнастику следует проводить в любое время года, при открытых фрамугах или форточках (или в хорошо проветренном помещении), в течение семи – пятнадцати минут в зависимости от возраста детей. 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Варианты бодрящей гимнастики: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*разминка в постели и </w:t>
      </w:r>
      <w:proofErr w:type="spellStart"/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самомассаж</w:t>
      </w:r>
      <w:proofErr w:type="spellEnd"/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;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*гимнастика игрового характера;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*гимнастика с использованием тренажеров или спортивного комплекса;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*пробежки по массажным дорожкам;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*самостоятельная;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*лечебно – восстановительная;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*музыкально – ритмическая.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В течение года желательно использовать разные варианты бодрящей гимнастики.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Для детей младшего дошкольного возраста особенно интересна бодрящая гимнастика игрового характера, такие комплексы имеют сюжет, в них присутствует знакомый детям персонаж, который является </w:t>
      </w: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lastRenderedPageBreak/>
        <w:t>образцом для подражания. Заранее подготовленные костюмы, шапочки персонажей, красивые яркие игрушки радуют детей, увлекают их, заставляя двигаться, выполнять предложенное задание.</w:t>
      </w:r>
    </w:p>
    <w:p w:rsidR="00526DD2" w:rsidRPr="009C68DA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color w:val="462D20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Для детей старшего дошкольного возраста необходимо проводить комплексы </w:t>
      </w:r>
      <w:r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 </w:t>
      </w: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бодрящей гимнастики с элементами точечного массажа и </w:t>
      </w:r>
      <w:proofErr w:type="spellStart"/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самомассажа</w:t>
      </w:r>
      <w:proofErr w:type="spellEnd"/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. Сущность точечного массажа сводится к механическому раздражению биологически активных точек на теле, повышают иммунитет. Простота выполнения точечного массажа и его эффективность способствует широкому распространению этого метода.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В комплексы бодрящих гимнастик нужно включить упражнения для профилактики плоскостопия, нарушений осанки, массаж рук и ног, пальчиковую и дыхательную гимнастику. Развитие мелкой моторики пальцев рук положительно сказывается на становлении детской речи, а движения пальцев рук положительно влияют на функционирование речевых зон коры головного мозга. Пальчиковые игры помогают подготовить руку к письму, развить координацию, почувствовать ритм и одновременно с этим развить речь ребенка.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У детей дошкольного возраста дыхательные мышцы еще слабые, поэтому дыхательные упражнения им особенно полезны. Они способствуют полноценному физическому развитию, являются профилактикой заболеваний дыхательной системы.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В некоторые комплексы бодрящей гимнастики включаются игры и упражнения на снятие </w:t>
      </w:r>
      <w:proofErr w:type="spellStart"/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психоэмоционального</w:t>
      </w:r>
      <w:proofErr w:type="spellEnd"/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 напряжения или игры на развитие умения чувствовать настроение и сопереживать окружающим, скороговорки и </w:t>
      </w:r>
      <w:proofErr w:type="spellStart"/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чистоговорки</w:t>
      </w:r>
      <w:proofErr w:type="spellEnd"/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 для заучивания, формирующие четкое произношение, развивающие память детей.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После выполнения бодрящей гимнастики  выполняются различные движения</w:t>
      </w:r>
      <w:proofErr w:type="gramStart"/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 :</w:t>
      </w:r>
      <w:proofErr w:type="gramEnd"/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 xml:space="preserve"> ходьба по кругу, на носках, на пятках, парами, медленный бег и т.д. На полу раскладываются разные массажные коврики.</w:t>
      </w:r>
    </w:p>
    <w:p w:rsidR="00526DD2" w:rsidRPr="001336A9" w:rsidRDefault="00526DD2" w:rsidP="00526DD2">
      <w:pPr>
        <w:spacing w:after="0" w:line="240" w:lineRule="auto"/>
        <w:ind w:left="200" w:right="200" w:firstLine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A9">
        <w:rPr>
          <w:rFonts w:ascii="Times New Roman" w:eastAsia="Times New Roman" w:hAnsi="Times New Roman"/>
          <w:color w:val="462D20"/>
          <w:sz w:val="28"/>
          <w:szCs w:val="28"/>
          <w:lang w:eastAsia="ru-RU"/>
        </w:rPr>
        <w:t>После проведения бодрящей гимнастики желательно проводить водные закаливающие процедуры (обливания ног, хождение босиком, обтирание всего тела влажной салфеткой или варежкой, топтание в тазу с водой). Все это способствует активному включению детского организма в рабочий ритм и дает возможность детям укрепить здоровье.</w:t>
      </w:r>
    </w:p>
    <w:p w:rsidR="00526DD2" w:rsidRDefault="00526DD2" w:rsidP="00526DD2">
      <w:bookmarkStart w:id="0" w:name="_GoBack"/>
      <w:bookmarkEnd w:id="0"/>
    </w:p>
    <w:p w:rsidR="00526DD2" w:rsidRDefault="00526DD2" w:rsidP="00526DD2"/>
    <w:p w:rsidR="003C26F7" w:rsidRDefault="00526DD2"/>
    <w:sectPr w:rsidR="003C26F7" w:rsidSect="0022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DD2"/>
    <w:rsid w:val="00226828"/>
    <w:rsid w:val="00526DD2"/>
    <w:rsid w:val="00563A3B"/>
    <w:rsid w:val="00BD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Company>Krokoz™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днсн</dc:creator>
  <cp:lastModifiedBy>днсн</cp:lastModifiedBy>
  <cp:revision>1</cp:revision>
  <dcterms:created xsi:type="dcterms:W3CDTF">2015-02-01T11:23:00Z</dcterms:created>
  <dcterms:modified xsi:type="dcterms:W3CDTF">2015-02-01T11:24:00Z</dcterms:modified>
</cp:coreProperties>
</file>