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A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МУНИЦИПАЛЬНОЕ ДОШКОЛЬНОЕ ОБРАЗ</w:t>
      </w:r>
      <w:r w:rsidR="00C004BF">
        <w:rPr>
          <w:sz w:val="28"/>
          <w:szCs w:val="28"/>
        </w:rPr>
        <w:t>О</w:t>
      </w:r>
      <w:r w:rsidRPr="00DB7EC9">
        <w:rPr>
          <w:sz w:val="28"/>
          <w:szCs w:val="28"/>
        </w:rPr>
        <w:t>ВАТЕЛЬНОЕ УЧРЕЖДЕНИЕ ДЕТСКИЙ САД № 72 КОМБИНИРОВАННОГО ВИДА</w:t>
      </w: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AFF742" wp14:editId="1AAD6663">
            <wp:simplePos x="0" y="0"/>
            <wp:positionH relativeFrom="column">
              <wp:posOffset>4023375</wp:posOffset>
            </wp:positionH>
            <wp:positionV relativeFrom="paragraph">
              <wp:posOffset>113030</wp:posOffset>
            </wp:positionV>
            <wp:extent cx="1467293" cy="1542816"/>
            <wp:effectExtent l="0" t="0" r="0" b="0"/>
            <wp:wrapNone/>
            <wp:docPr id="1" name="Рисунок 1" descr="C:\Documents and Settings\User\Рабочий стол\Read-a-B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Read-a-Boo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154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EC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AEE501C" wp14:editId="7383F306">
            <wp:simplePos x="0" y="0"/>
            <wp:positionH relativeFrom="column">
              <wp:posOffset>100079</wp:posOffset>
            </wp:positionH>
            <wp:positionV relativeFrom="paragraph">
              <wp:posOffset>113532</wp:posOffset>
            </wp:positionV>
            <wp:extent cx="1222744" cy="1556049"/>
            <wp:effectExtent l="0" t="0" r="0" b="0"/>
            <wp:wrapNone/>
            <wp:docPr id="2" name="Рисунок 2" descr="C:\Documents and Settings\User\Рабочий стол\g377_odintsovo_c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g377_odintsovo_cit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07" cy="15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Default="00E27977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E27977" w:rsidRPr="003E7C72" w:rsidRDefault="00E27977" w:rsidP="003E7C72">
      <w:pPr>
        <w:pStyle w:val="1"/>
        <w:shd w:val="clear" w:color="auto" w:fill="auto"/>
        <w:spacing w:after="0" w:line="360" w:lineRule="auto"/>
        <w:rPr>
          <w:sz w:val="36"/>
          <w:szCs w:val="36"/>
        </w:rPr>
      </w:pPr>
    </w:p>
    <w:p w:rsidR="003E7C72" w:rsidRPr="003E7C72" w:rsidRDefault="003E7C72" w:rsidP="003E7C72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3E7C72">
        <w:rPr>
          <w:rFonts w:ascii="Times New Roman" w:eastAsia="Times New Roman" w:hAnsi="Times New Roman" w:cs="Times New Roman"/>
          <w:sz w:val="36"/>
          <w:szCs w:val="36"/>
        </w:rPr>
        <w:t>Консультация</w:t>
      </w:r>
    </w:p>
    <w:p w:rsidR="003E7C72" w:rsidRPr="003E7C72" w:rsidRDefault="003E7C72" w:rsidP="003E7C72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bookmarkStart w:id="0" w:name="bookmark0"/>
      <w:r w:rsidRPr="003E7C72">
        <w:rPr>
          <w:rFonts w:ascii="Times New Roman" w:eastAsia="Times New Roman" w:hAnsi="Times New Roman" w:cs="Times New Roman"/>
          <w:sz w:val="36"/>
          <w:szCs w:val="36"/>
        </w:rPr>
        <w:t>«Театр кукол и игрушек в детском саду»</w:t>
      </w:r>
      <w:bookmarkEnd w:id="0"/>
    </w:p>
    <w:p w:rsidR="00E27977" w:rsidRPr="003E7C72" w:rsidRDefault="003E7C72" w:rsidP="003E7C72">
      <w:pPr>
        <w:pStyle w:val="1"/>
        <w:shd w:val="clear" w:color="auto" w:fill="auto"/>
        <w:spacing w:after="0" w:line="360" w:lineRule="auto"/>
        <w:rPr>
          <w:sz w:val="36"/>
          <w:szCs w:val="36"/>
        </w:rPr>
      </w:pPr>
      <w:r w:rsidRPr="003E7C72">
        <w:rPr>
          <w:sz w:val="36"/>
          <w:szCs w:val="36"/>
        </w:rPr>
        <w:t xml:space="preserve">Музыкальный руководитель Н. А. </w:t>
      </w:r>
      <w:proofErr w:type="spellStart"/>
      <w:r w:rsidRPr="003E7C72">
        <w:rPr>
          <w:sz w:val="36"/>
          <w:szCs w:val="36"/>
        </w:rPr>
        <w:t>Остахова</w:t>
      </w:r>
      <w:proofErr w:type="spellEnd"/>
      <w:r w:rsidRPr="003E7C72">
        <w:rPr>
          <w:sz w:val="36"/>
          <w:szCs w:val="36"/>
        </w:rPr>
        <w:t>.</w:t>
      </w:r>
    </w:p>
    <w:p w:rsidR="00F4266A" w:rsidRPr="00F4266A" w:rsidRDefault="00F4266A" w:rsidP="00F4266A">
      <w:pPr>
        <w:pStyle w:val="1"/>
        <w:shd w:val="clear" w:color="auto" w:fill="auto"/>
        <w:spacing w:after="0" w:line="360" w:lineRule="auto"/>
        <w:ind w:left="3544" w:right="640"/>
        <w:jc w:val="left"/>
        <w:rPr>
          <w:sz w:val="28"/>
          <w:szCs w:val="28"/>
        </w:rPr>
      </w:pPr>
    </w:p>
    <w:p w:rsidR="00F4266A" w:rsidRPr="00F4266A" w:rsidRDefault="00F4266A" w:rsidP="00F4266A">
      <w:pPr>
        <w:widowControl/>
        <w:spacing w:line="360" w:lineRule="auto"/>
        <w:ind w:left="467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66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F4266A" w:rsidRPr="00F4266A" w:rsidRDefault="00F4266A" w:rsidP="00F4266A">
      <w:pPr>
        <w:widowControl/>
        <w:spacing w:line="360" w:lineRule="auto"/>
        <w:ind w:left="467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66A">
        <w:rPr>
          <w:rFonts w:ascii="Times New Roman" w:eastAsia="Times New Roman" w:hAnsi="Times New Roman" w:cs="Times New Roman"/>
          <w:sz w:val="28"/>
          <w:szCs w:val="28"/>
        </w:rPr>
        <w:t>____________ Е.А. Тихонова</w:t>
      </w:r>
    </w:p>
    <w:p w:rsidR="00DB7EC9" w:rsidRPr="00F4266A" w:rsidRDefault="00F4266A" w:rsidP="00F4266A">
      <w:pPr>
        <w:pStyle w:val="1"/>
        <w:shd w:val="clear" w:color="auto" w:fill="auto"/>
        <w:spacing w:after="0" w:line="360" w:lineRule="auto"/>
        <w:ind w:left="4678" w:right="640"/>
        <w:jc w:val="left"/>
        <w:rPr>
          <w:sz w:val="28"/>
          <w:szCs w:val="28"/>
        </w:rPr>
      </w:pPr>
      <w:r w:rsidRPr="00F4266A">
        <w:rPr>
          <w:sz w:val="28"/>
          <w:szCs w:val="28"/>
        </w:rPr>
        <w:t>старший воспитатель МДОУ детского сада №72 комбинированного вида</w:t>
      </w: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Default="009F0C16" w:rsidP="009F0C16">
      <w:pPr>
        <w:pStyle w:val="1"/>
        <w:shd w:val="clear" w:color="auto" w:fill="auto"/>
        <w:tabs>
          <w:tab w:val="left" w:pos="4965"/>
        </w:tabs>
        <w:spacing w:after="0" w:line="360" w:lineRule="auto"/>
        <w:ind w:left="2860" w:right="6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F4266A" w:rsidRDefault="00F4266A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DB7EC9" w:rsidRDefault="00DB7EC9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3E7C72" w:rsidRDefault="003E7C72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F4266A" w:rsidRPr="00DB7EC9" w:rsidRDefault="00F4266A" w:rsidP="00DB7EC9">
      <w:pPr>
        <w:pStyle w:val="1"/>
        <w:shd w:val="clear" w:color="auto" w:fill="auto"/>
        <w:spacing w:after="0" w:line="360" w:lineRule="auto"/>
        <w:ind w:left="2860" w:right="640"/>
        <w:jc w:val="left"/>
        <w:rPr>
          <w:sz w:val="28"/>
          <w:szCs w:val="28"/>
        </w:rPr>
      </w:pPr>
    </w:p>
    <w:p w:rsidR="00E27977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г. Одинцово</w:t>
      </w:r>
    </w:p>
    <w:p w:rsidR="00851A8A" w:rsidRDefault="006F3654" w:rsidP="00DB7EC9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DB7EC9">
        <w:rPr>
          <w:sz w:val="28"/>
          <w:szCs w:val="28"/>
        </w:rPr>
        <w:t>2011 г.</w:t>
      </w:r>
    </w:p>
    <w:p w:rsidR="003E7C72" w:rsidRPr="003E7C72" w:rsidRDefault="003E7C72" w:rsidP="003E7C7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3E7C72">
        <w:rPr>
          <w:rFonts w:ascii="Times New Roman" w:eastAsia="Times New Roman" w:hAnsi="Times New Roman" w:cs="Times New Roman"/>
          <w:b/>
          <w:bCs/>
          <w:sz w:val="32"/>
          <w:szCs w:val="28"/>
        </w:rPr>
        <w:t>Консультации для воспитателей</w:t>
      </w:r>
    </w:p>
    <w:p w:rsidR="003E7C72" w:rsidRPr="003E7C72" w:rsidRDefault="003E7C72" w:rsidP="003E7C7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28"/>
        </w:rPr>
      </w:pPr>
      <w:bookmarkStart w:id="1" w:name="bookmark1"/>
      <w:r w:rsidRPr="003E7C72">
        <w:rPr>
          <w:rFonts w:ascii="Times New Roman" w:eastAsia="Times New Roman" w:hAnsi="Times New Roman" w:cs="Times New Roman"/>
          <w:sz w:val="36"/>
          <w:szCs w:val="28"/>
        </w:rPr>
        <w:lastRenderedPageBreak/>
        <w:t>Театр кукол и игрушек в детском саду</w:t>
      </w:r>
      <w:bookmarkEnd w:id="1"/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воспитание ребенка... Мы, педагоги, определяем этот вид деятельности как развитие способности воспринимать, чувствовать, понимать прекрасное в жизни и искусстве, как воспитание стремления самому участвовать в преобразовании окружающего мира по законам красоты, как приобщение к художественной деятельности. Конечно же, особая роль в эстетическом воспитании отводится искусству. Волнуя и радуя, оно раскрывает перед детьми социальный смысл жизненных явлений, заставляет их пристальнее всматриваться в окружающий мир, побуждает к сопереживанию, осужден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зла. Надо отметить, что художественно-эстетическое воспитание не является изолированной областью педагогики, а взаимодействует со всеми ее сторонами.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Полноценное умственное и физическое развитие, моральная чистота и активное отношение к жизни и искусству характеризуют целостную, гармонически развитую личность, нравственные совершенствования которой во многом зависят и от эстети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softHyphen/>
        <w:t>ческого воспитания. Это и есть принцип всестороннего и гармоничного развития личности, к которому мы все так стремимся.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Основная цель, которую ставят педагоги нашего дошкольного учреждения, занимаясь с детьми, - это развитие творческих способностей средствами театрального искусства. 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их к созданию новых образов.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Театрализованные игры пользуются у детей неизменной любовью. Дошкольники с удовольствием включаются в игру: отвечают на вопросы кукол, выполняют их просьбы, дают советы, перевоплощаются в тот или иной образ. Малыши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Участвуя в театрализованных играх, дети знакомятся с окружающим миром через образы, краски, звуки.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средство, ведь малыш во время игры чувствует себя раскованно, свободно.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Для того чтобы ребенок проявил творчество, мы стремимся обогатить его жизненный опыт яркими художественными впечатлениями, дать необходимые знания и умения. Чем богаче опыт малыша, тем ярче будут творческие проявления. Поэтому так важно с самого раннего детства приобщить ребенка к музыке, театру, литературе, живописи. Чем раньше начать развивать детское творчество, тем больших результатов можно достичь.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Знакомить детей с театрализованной игрой мы начинаем в первой младшей группе. Малыши смотрят небольшие кукольные спектакли и драматизации, которые показывают воспитатели и старшие дошкольники. Встреча с театральной куклой помогает детям расслабиться, снять напряжение, создает радостную атмосферу. Занимаясь с детьми, мы стремимся вызвать положительные эмоции к театрально-игровой деятельности, по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softHyphen/>
        <w:t>буждать детей общаться с куклой, внимательно ее рассмотреть. Не стоит препятствовать стремлению малышей поиграть с куклами, участвующими в спектакле. Так, незаметно для себя, дети включаются в театрализованные игры.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Начиная со второй младшей группы и до выпуска из детского сада мы знакомим детей с</w:t>
      </w:r>
      <w:proofErr w:type="gramEnd"/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различными видами кукольных театров.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Начиная со средней группы работу над кукольными спектаклями и театрализованными играми мы ведём параллельно, объединяя</w:t>
      </w:r>
      <w:proofErr w:type="gramEnd"/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кукольный спектакль с театральной игрой в единое целое. </w:t>
      </w: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Этот вид деятельности (театрализованные игры с элементами кукольного</w:t>
      </w:r>
      <w:proofErr w:type="gramEnd"/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театра) </w:t>
      </w: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интересен</w:t>
      </w:r>
      <w:proofErr w:type="gramEnd"/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тем, что в одно и то же время часть детей играет с театральными куклами, а другая участвует в спектакле драматического театра. Неуверенные в себе дети чаще всего выбирают кукольный театр, так 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lastRenderedPageBreak/>
        <w:t>как кукла для них является ширмой, за которую ребенок стремится спрятаться в стрессовой ситуации (выступление перед зрителями).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В старшей </w:t>
      </w:r>
      <w:r w:rsidRPr="003E7C72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группе навыки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7C72"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  <w:r w:rsidRPr="003E7C72">
        <w:rPr>
          <w:rFonts w:ascii="Times New Roman" w:eastAsia="Times New Roman" w:hAnsi="Times New Roman" w:cs="Times New Roman"/>
          <w:sz w:val="28"/>
          <w:szCs w:val="28"/>
        </w:rPr>
        <w:t>, приобретенные детьми за три года обучения, позволяют объединять в одной театрализованной игре несколько видов театральных кукол различных систем: настольные куклы, верховые, марионетки, напольные, куклы с «живой рукой».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В подготовительной к школе группе театрализованные игры отличаются более сложными характеристиками героев, трудными для разработки мизансценами, наиболее сложными в управлении куклами (тростевые куклы, куклы с «живой рукой», мягкие игрушки, «люд</w:t>
      </w: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куклы»).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Используя в работе с детьми различные виды театральной деятельности, основополагающими можно считать представления выдающегося отечественного психолога </w:t>
      </w:r>
      <w:r w:rsidRPr="003E7C7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JI</w:t>
      </w:r>
      <w:r w:rsidRPr="003E7C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t>С. Выготского: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для того чтобы научиться понимать </w:t>
      </w: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в искусстве и жизни, детям необходимо пройти длинный путь накопления элементарных эстетических впечатлений, зрительных и слуховых ощущений. Очень важно создать условия для определенного развития эмоциональных и познавательных процессов дошкольников, в том числе и при помощи театральной деятельности.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Поскольку дошкольники обладают непроизвольным вниманием, весь процесс обучения мы организовываем так, чтобы он воздействовал на чувства и интересы детей. Если использовать игровые приемы и доступный материал для театрального творчества, дети проявляют эмоциональную отзывчивость. Этому требованию отвечают театрализованные и сюжетно-ролевые игры с куклами, инсценировки с игрушками, которые дают воз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E7C72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можность в игровой форме обучать детей и закреплять художественно-эстетические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приемы.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Принципиально важно не оставить безучастным ни одного ребенка, каждый должен получить пусть небольшую, но незаменимую роль.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Содержание используемых сценариев должно создавать возможность через эмоциональные переживания способствовать становлению нравственной позиции ребенка: воспринимать прекрасное, беречь красоту природы, активно «бороться» со злом,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творить добро самому.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Цель работы педагогов нашего детского сада в направлении театральной деятельности - сделать жизнь воспитанников интересной и содержательной, наполненной яркими впечатлениями, интересными делами, радостью творчества, стремиться, чтобы навыки, полученные в театрализованных играх, дети смогли применить в повседневной жизни. Из многообразия средств выразительности программа детского сада рекомендует следующие: во второй младшей группе формировать у детей простейшие образно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softHyphen/>
        <w:t>-выразительные умения (например, имитировать характерные движения сказочных пер</w:t>
      </w:r>
      <w:r w:rsidRPr="003E7C72">
        <w:rPr>
          <w:rFonts w:ascii="Times New Roman" w:eastAsia="Times New Roman" w:hAnsi="Times New Roman" w:cs="Times New Roman"/>
          <w:sz w:val="28"/>
          <w:szCs w:val="28"/>
        </w:rPr>
        <w:softHyphen/>
        <w:t>сонажей — животных); в средней группе использовать художественно-образные выразительные средства - интонацию, мимику и пантомиму (жесты, позу, походку); в старшей группе совершенствовать художественно-образные исполнительские умения; в подготовительной к школе группе развивать творческую самостоятельность в передаче образа, выразительность речевых и пантомимических действий.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Пусть с нашего доброго начала театральные </w:t>
      </w:r>
      <w:proofErr w:type="gramStart"/>
      <w:r w:rsidRPr="003E7C7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gramEnd"/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 и полюбившиеся сказочные герои сопровождают ребенка всю его жизнь!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Введите в мир театра малыша, 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 xml:space="preserve">И он узнает, как сказка хороша, </w:t>
      </w:r>
    </w:p>
    <w:p w:rsidR="003E7C72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Проникнется и мудростью, и добротой,</w:t>
      </w:r>
    </w:p>
    <w:p w:rsidR="009F0C16" w:rsidRPr="003E7C72" w:rsidRDefault="003E7C72" w:rsidP="003E7C7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7C72">
        <w:rPr>
          <w:rFonts w:ascii="Times New Roman" w:eastAsia="Times New Roman" w:hAnsi="Times New Roman" w:cs="Times New Roman"/>
          <w:sz w:val="28"/>
          <w:szCs w:val="28"/>
        </w:rPr>
        <w:t>И с чувством сказочным пойдет он жизненной тропой.</w:t>
      </w:r>
      <w:bookmarkStart w:id="2" w:name="_GoBack"/>
      <w:bookmarkEnd w:id="2"/>
    </w:p>
    <w:sectPr w:rsidR="009F0C16" w:rsidRPr="003E7C72" w:rsidSect="003E7C72">
      <w:footerReference w:type="default" r:id="rId10"/>
      <w:type w:val="continuous"/>
      <w:pgSz w:w="11909" w:h="16834" w:code="9"/>
      <w:pgMar w:top="1134" w:right="851" w:bottom="1135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22" w:rsidRDefault="00C66B22">
      <w:r>
        <w:separator/>
      </w:r>
    </w:p>
  </w:endnote>
  <w:endnote w:type="continuationSeparator" w:id="0">
    <w:p w:rsidR="00C66B22" w:rsidRDefault="00C6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17742"/>
      <w:docPartObj>
        <w:docPartGallery w:val="Page Numbers (Bottom of Page)"/>
        <w:docPartUnique/>
      </w:docPartObj>
    </w:sdtPr>
    <w:sdtEndPr/>
    <w:sdtContent>
      <w:p w:rsidR="009F0C16" w:rsidRDefault="009F0C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72">
          <w:rPr>
            <w:noProof/>
          </w:rPr>
          <w:t>5</w:t>
        </w:r>
        <w:r>
          <w:fldChar w:fldCharType="end"/>
        </w:r>
      </w:p>
    </w:sdtContent>
  </w:sdt>
  <w:p w:rsidR="009F0C16" w:rsidRDefault="009F0C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22" w:rsidRDefault="00C66B22"/>
  </w:footnote>
  <w:footnote w:type="continuationSeparator" w:id="0">
    <w:p w:rsidR="00C66B22" w:rsidRDefault="00C66B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>
    <w:nsid w:val="65276113"/>
    <w:multiLevelType w:val="multilevel"/>
    <w:tmpl w:val="32066C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8A"/>
    <w:rsid w:val="003E7C72"/>
    <w:rsid w:val="004A6626"/>
    <w:rsid w:val="006F3654"/>
    <w:rsid w:val="00851A8A"/>
    <w:rsid w:val="009F0C16"/>
    <w:rsid w:val="00C004BF"/>
    <w:rsid w:val="00C66B22"/>
    <w:rsid w:val="00DB7EC9"/>
    <w:rsid w:val="00E27977"/>
    <w:rsid w:val="00F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8406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B7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C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C16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C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8406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B7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C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C16"/>
    <w:rPr>
      <w:color w:val="000000"/>
    </w:rPr>
  </w:style>
  <w:style w:type="paragraph" w:styleId="a9">
    <w:name w:val="footer"/>
    <w:basedOn w:val="a"/>
    <w:link w:val="aa"/>
    <w:uiPriority w:val="99"/>
    <w:unhideWhenUsed/>
    <w:rsid w:val="009F0C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C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2012-02-02T23:28:00Z</dcterms:created>
  <dcterms:modified xsi:type="dcterms:W3CDTF">2012-02-02T23:28:00Z</dcterms:modified>
</cp:coreProperties>
</file>