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D" w:rsidRDefault="0008798D" w:rsidP="000879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  <w:r w:rsidRPr="0008798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Конспе</w:t>
      </w:r>
      <w:r w:rsidR="00ED16D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кт деловой игры для педагогов ДОО</w:t>
      </w:r>
      <w:r w:rsidRPr="0008798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 xml:space="preserve"> </w:t>
      </w:r>
    </w:p>
    <w:p w:rsidR="0008798D" w:rsidRDefault="0008798D" w:rsidP="000879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</w:p>
    <w:p w:rsidR="0008798D" w:rsidRDefault="0008798D" w:rsidP="000879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u w:val="single"/>
        </w:rPr>
      </w:pPr>
      <w:r w:rsidRPr="0008798D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u w:val="single"/>
        </w:rPr>
        <w:t>«</w:t>
      </w:r>
      <w:proofErr w:type="spellStart"/>
      <w:r w:rsidRPr="0008798D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u w:val="single"/>
        </w:rPr>
        <w:t>Мультимедийные</w:t>
      </w:r>
      <w:proofErr w:type="spellEnd"/>
      <w:r w:rsidRPr="0008798D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u w:val="single"/>
        </w:rPr>
        <w:t xml:space="preserve"> презентации в работе с дошкольниками»</w:t>
      </w:r>
    </w:p>
    <w:p w:rsidR="00C216B7" w:rsidRDefault="00C216B7" w:rsidP="000879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u w:val="single"/>
        </w:rPr>
      </w:pPr>
    </w:p>
    <w:p w:rsidR="0008798D" w:rsidRPr="0008798D" w:rsidRDefault="0008798D" w:rsidP="000879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u w:val="single"/>
        </w:rPr>
      </w:pPr>
    </w:p>
    <w:p w:rsidR="00C216B7" w:rsidRDefault="0008798D" w:rsidP="00C2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 возможности использования информационно-коммуникационных технологий (</w:t>
      </w:r>
      <w:proofErr w:type="spell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презентаций) в организации различных видов совместной деятельности (дидактической игры) в режимных моментах. </w:t>
      </w:r>
    </w:p>
    <w:p w:rsidR="0008798D" w:rsidRPr="0008798D" w:rsidRDefault="0008798D" w:rsidP="00C21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8798D" w:rsidRPr="0008798D" w:rsidRDefault="0008798D" w:rsidP="000879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формировать представления педагогов о возможностях использования информационных средств в образовательном процессе дошкольного учреждения.</w:t>
      </w:r>
    </w:p>
    <w:p w:rsidR="0008798D" w:rsidRPr="0008798D" w:rsidRDefault="0008798D" w:rsidP="000879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Уточнить знания педагогов о дидактической игре.</w:t>
      </w:r>
    </w:p>
    <w:p w:rsidR="0008798D" w:rsidRPr="0008798D" w:rsidRDefault="0008798D" w:rsidP="000879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Выделить характерные особенности компьютерной дидактической игры.</w:t>
      </w:r>
    </w:p>
    <w:p w:rsidR="0008798D" w:rsidRPr="0008798D" w:rsidRDefault="0008798D" w:rsidP="000879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Сформулировать правила составления компьютерной дидактической игры.</w:t>
      </w:r>
    </w:p>
    <w:p w:rsidR="0008798D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проектор, экран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D1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ноутбуки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карточки с заданиями, мешочек с конвертиками для "Круга доверия", 2 маркера. </w:t>
      </w:r>
    </w:p>
    <w:p w:rsidR="0008798D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 воспитатель (Ст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приглашает педагогов занять место в "Круге доверия".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объясняет тему всего мероприятия: информационно-коммуникационные технологии, и тему "Круга" -"Я компьютерный гений". Педагоги делятся на две команды и занимают места за столами. </w:t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 каждой команде придумать название (в соответствии с темой мероприятия) и записать его на заготовленных визитках. </w:t>
      </w:r>
    </w:p>
    <w:p w:rsidR="0008798D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Тема нашего мероприятия связана с информационными технологиями. Мы уже рассматривали вопрос о применении информационных технологий в рамках непосредственно образовательной деятельности. Сегодня мы коснемся другой стороны вопроса, поговорим об использовании ИКТ в совместной деятельности в режимных моментах</w:t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№ 1).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рассказывает о компьютере: Технический прогресс не стоит на месте. Вместе с ним развивается и компьютер. Если в начале учебного года у него было свое имя: Николай и свой голос. Сейчас он усовершенствовался и обрел еще и внешность (лицо). Позвольте вас с ним познакомить (слайд №2). Компьютер здоровается с педагогами.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Давайте вспомним циклограмму вашей деятельности. Назовите </w:t>
      </w:r>
      <w:r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виды совместной деятельности педагога с детьми в режимных моментах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Воспитатели отвечают. 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r w:rsidR="00A77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A77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Итак, переходим к первому заданию (слайд № 3) В каких видах совместной деятельности в режимных моментах целесообразно использовать </w:t>
      </w:r>
      <w:proofErr w:type="spell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презентации.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каждой команды на столе лежат заготовки с названиями видов совместной деятельности. Необходимо разложить их в две корзинки: "целесообразно использовать ИКТ", "нецелесообразно использовать ИКТ". На выполнение задания дается 3 минуты. Затем команды оглашают свое мнение. Выводится правильный ответ (слайд № 3). </w:t>
      </w:r>
    </w:p>
    <w:p w:rsidR="00A77AEE" w:rsidRDefault="00A77AEE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говорит о том сегодня мы начнем с обсуждения возможностей применения </w:t>
      </w:r>
      <w:r w:rsidR="0008798D"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ИКТ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организации дидактической игры (слайд №4). Воспитателям предлагается определение дидактической игры (слайд №4).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8798D" w:rsidRPr="00087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Дидактические игры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это разновидность игр с правилами, специально создаваемых педагогикой в целях обучения, формирования умения решать умственные задачи.</w:t>
      </w:r>
    </w:p>
    <w:p w:rsidR="00A77AEE" w:rsidRDefault="00A77AEE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выделите пожалуйста из определения ключевые характеристики, которые отличают дидактическую игру от всех остальных.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Специально </w:t>
      </w:r>
      <w:proofErr w:type="gramStart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созданные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целях обучения 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умственной задачи (проблемы).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77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A77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рассмотрим основную особенность компьютерной дидактической игры: Наличие субъектного треугольника: ребенок, взрослый, компьютер, где компьютер становиться полноправным субъектом воспитательно-образовательного процесса. Причем компьютер-субъект должен обладать определенной субъектной внешностью: гном, Незнайка, </w:t>
      </w:r>
      <w:proofErr w:type="spell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т.п.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77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A77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рассмотрим принципы создания компьютерной дидактической игры: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Наглядности,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Интерактивности, 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индивидуальности-коллективности,</w:t>
      </w:r>
    </w:p>
    <w:p w:rsidR="00A77AEE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4. развивающего обучения. </w:t>
      </w:r>
    </w:p>
    <w:p w:rsidR="00C216B7" w:rsidRDefault="00C216B7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Переходим ко второму заданию – расставьте принципы по значимости. На выполнение дается 2 минуты. Затем выслушиваются мнения команд. Оглашается правильное решение задачи</w:t>
      </w:r>
      <w:proofErr w:type="gramStart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лайд № 6 ) 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рассмотрим все принципы по отдельности.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I. Принцип развивающего обучения (слайд № 7) · Развивающее обучение направлено на развитие всей целостной совокупности качеств личности. · В технологии развивающего обучения ребенку отводится роль самостоятельного субъекта, взаимодействующего с окружающей средой. · 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Знания являются не конечной целью обучения, а всего лишь средой развития детей.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II. Принцип наглядности </w:t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№ 8): Данный принцип не занимает первое место, т.к. дидактические компьютерные игры могут и нести в себе никакой визуальной информации. 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III. Принцип индивидуальности-коллективности (слайд №9): Как </w:t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и также компьютерная дидактическая игра может использоваться как для индивидуальной работы, так и для коллективной.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IV. Принцип интерактивности (слайд № 10):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Полная включенность, непосредственное участие;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 выбора; 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 на ошибку и возможность ее исправить.</w:t>
      </w:r>
    </w:p>
    <w:p w:rsidR="00C216B7" w:rsidRDefault="00C216B7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показывает образцы реализации этого принципа (слайды №№ 11, 12)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Ст.в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Рассмотрим виды компьютерных дидактических игр.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Они могут быть: звуковыми, визуальными и смешанными.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Образец звуковой дидактической игры (слайд № 13).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Образец визуальной дидактической игры (слайд № 14)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Образец смешанной дидактической игры (слайд № 15).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есть небольшие отличия между играми коллективными и индивидуальными. Появляется таблица (слайд № 17) </w:t>
      </w:r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переходим к последнему заданию: у каждой команды на столе стоит ноутбук с заданием. Необходимо открыть папку с презентациями, отсмотреть их и ответить на несколько вопросов: 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Определите: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Является игра дидактической;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является,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то: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определите возрастную группу; 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для индивидуальной или коллективной </w:t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предназначена;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образовательные области, с ее помощью реализуются;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есть ли ошибки при ее составлении. </w:t>
      </w:r>
    </w:p>
    <w:p w:rsidR="00C216B7" w:rsidRDefault="0008798D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выполнение задания дается 5-7 минут. </w:t>
      </w:r>
      <w:r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Затем выводится </w:t>
      </w:r>
      <w:r w:rsidR="00C216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правильный ответ (слайд № 19) </w:t>
      </w:r>
    </w:p>
    <w:p w:rsidR="00C216B7" w:rsidRDefault="00C216B7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кратко подводит итог: воспитателям раздает брошюры с рекомендациями по составлению компьютерных дидактически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игр. </w:t>
      </w:r>
    </w:p>
    <w:p w:rsidR="0008798D" w:rsidRPr="0008798D" w:rsidRDefault="00C216B7" w:rsidP="0008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08798D" w:rsidRPr="0008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этом наше мероприятие на сегодня заканчивается. Николай желает всем удачи. </w:t>
      </w:r>
    </w:p>
    <w:p w:rsidR="00F86529" w:rsidRPr="0008798D" w:rsidRDefault="00F86529" w:rsidP="000879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6529" w:rsidRPr="0008798D" w:rsidSect="000879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1C1"/>
    <w:multiLevelType w:val="multilevel"/>
    <w:tmpl w:val="DC6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98D"/>
    <w:rsid w:val="0008798D"/>
    <w:rsid w:val="00A77AEE"/>
    <w:rsid w:val="00AD6D9D"/>
    <w:rsid w:val="00C216B7"/>
    <w:rsid w:val="00ED16D2"/>
    <w:rsid w:val="00F8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D"/>
  </w:style>
  <w:style w:type="paragraph" w:styleId="1">
    <w:name w:val="heading 1"/>
    <w:basedOn w:val="a"/>
    <w:link w:val="10"/>
    <w:uiPriority w:val="9"/>
    <w:qFormat/>
    <w:rsid w:val="0008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9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8798D"/>
  </w:style>
  <w:style w:type="character" w:styleId="a3">
    <w:name w:val="Hyperlink"/>
    <w:basedOn w:val="a0"/>
    <w:uiPriority w:val="99"/>
    <w:semiHidden/>
    <w:unhideWhenUsed/>
    <w:rsid w:val="0008798D"/>
    <w:rPr>
      <w:color w:val="0000FF"/>
      <w:u w:val="single"/>
    </w:rPr>
  </w:style>
  <w:style w:type="character" w:customStyle="1" w:styleId="msonormal0">
    <w:name w:val="msonormal"/>
    <w:basedOn w:val="a0"/>
    <w:rsid w:val="0008798D"/>
  </w:style>
  <w:style w:type="paragraph" w:styleId="a4">
    <w:name w:val="Balloon Text"/>
    <w:basedOn w:val="a"/>
    <w:link w:val="a5"/>
    <w:uiPriority w:val="99"/>
    <w:semiHidden/>
    <w:unhideWhenUsed/>
    <w:rsid w:val="0008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67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791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2015-03-16T09:36:00Z</cp:lastPrinted>
  <dcterms:created xsi:type="dcterms:W3CDTF">2015-03-16T09:09:00Z</dcterms:created>
  <dcterms:modified xsi:type="dcterms:W3CDTF">2015-03-16T11:43:00Z</dcterms:modified>
</cp:coreProperties>
</file>