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959" w:rsidRDefault="009A1199" w:rsidP="00783AC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3781">
        <w:rPr>
          <w:rFonts w:ascii="Times New Roman" w:hAnsi="Times New Roman"/>
          <w:sz w:val="24"/>
          <w:szCs w:val="24"/>
        </w:rPr>
        <w:tab/>
      </w:r>
      <w:r w:rsidR="00F03959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9D3781">
        <w:rPr>
          <w:rFonts w:ascii="Times New Roman" w:hAnsi="Times New Roman"/>
          <w:sz w:val="24"/>
          <w:szCs w:val="24"/>
        </w:rPr>
        <w:t xml:space="preserve"> </w:t>
      </w:r>
    </w:p>
    <w:p w:rsidR="00F03959" w:rsidRPr="00367E7A" w:rsidRDefault="00F03959" w:rsidP="00AD0DA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7E7A">
        <w:rPr>
          <w:rFonts w:ascii="Times New Roman" w:hAnsi="Times New Roman"/>
          <w:b/>
          <w:sz w:val="24"/>
          <w:szCs w:val="24"/>
        </w:rPr>
        <w:t xml:space="preserve">                                                         Заключение</w:t>
      </w:r>
      <w:bookmarkStart w:id="0" w:name="_GoBack"/>
      <w:bookmarkEnd w:id="0"/>
    </w:p>
    <w:p w:rsidR="00B41881" w:rsidRPr="00B41881" w:rsidRDefault="00B41881" w:rsidP="00AD0D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1881" w:rsidRPr="00B41881" w:rsidRDefault="00B41881" w:rsidP="00AD0D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Данный урок имеет актуальность на современном этапе образования – реализации ФГОС НОО. В методической разработке предлагается планирование современного урока: прогнозирование результатов освоения программы по предмету «Литературное чтение» во 2 классе  и конкретной темы урока с учётом возрастной спецификой обучающихся.</w:t>
      </w:r>
    </w:p>
    <w:p w:rsidR="00F03959" w:rsidRDefault="00B41881" w:rsidP="00AD0D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41881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="00F0395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03959" w:rsidRPr="00237810">
        <w:rPr>
          <w:rFonts w:ascii="Times New Roman" w:eastAsia="Times New Roman" w:hAnsi="Times New Roman"/>
          <w:color w:val="000000"/>
          <w:sz w:val="24"/>
          <w:szCs w:val="24"/>
        </w:rPr>
        <w:t xml:space="preserve">Урок направлен на ознакомление детей с басней И.А. Крылова «Стрекоза и Муравей».  </w:t>
      </w:r>
      <w:r w:rsidR="00F03959">
        <w:rPr>
          <w:rFonts w:ascii="Times New Roman" w:eastAsia="Times New Roman" w:hAnsi="Times New Roman"/>
          <w:color w:val="000000"/>
          <w:sz w:val="24"/>
          <w:szCs w:val="24"/>
        </w:rPr>
        <w:t xml:space="preserve">       </w:t>
      </w:r>
    </w:p>
    <w:p w:rsidR="00F03959" w:rsidRDefault="00F03959" w:rsidP="00AD0D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37810">
        <w:rPr>
          <w:rFonts w:ascii="Times New Roman" w:hAnsi="Times New Roman"/>
          <w:sz w:val="24"/>
          <w:szCs w:val="24"/>
        </w:rPr>
        <w:t>При  знакомстве с новым произведением ученики анализируют поступки героев,  ставят вопросы, логически рассуждают, делать выводы, занимаются поисковой деятельностью, которая способствует развитию познавательной активности. Самооценка и самоконтроль на каждом  этапе урока даёт возможность  объективно оценивать степень усвоения материала</w:t>
      </w:r>
    </w:p>
    <w:p w:rsidR="00B41881" w:rsidRDefault="00F03959" w:rsidP="00AD0D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3781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41881" w:rsidRPr="00B41881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237810">
        <w:rPr>
          <w:rFonts w:ascii="Times New Roman" w:eastAsia="Times New Roman" w:hAnsi="Times New Roman"/>
          <w:color w:val="000000"/>
          <w:sz w:val="24"/>
          <w:szCs w:val="24"/>
        </w:rPr>
        <w:t xml:space="preserve">В ходе урока используются различные виды деятельности учащихся: литературная викторина, выразительное чтение диалога в парах, </w:t>
      </w:r>
      <w:proofErr w:type="spellStart"/>
      <w:r w:rsidRPr="00237810">
        <w:rPr>
          <w:rFonts w:ascii="Times New Roman" w:eastAsia="Times New Roman" w:hAnsi="Times New Roman"/>
          <w:color w:val="000000"/>
          <w:sz w:val="24"/>
          <w:szCs w:val="24"/>
        </w:rPr>
        <w:t>инсценирование</w:t>
      </w:r>
      <w:proofErr w:type="spellEnd"/>
      <w:r w:rsidRPr="00237810">
        <w:rPr>
          <w:rFonts w:ascii="Times New Roman" w:eastAsia="Times New Roman" w:hAnsi="Times New Roman"/>
          <w:color w:val="000000"/>
          <w:sz w:val="24"/>
          <w:szCs w:val="24"/>
        </w:rPr>
        <w:t>, работа с пословицами и загадками</w:t>
      </w:r>
      <w:proofErr w:type="gramStart"/>
      <w:r w:rsidRPr="00237810">
        <w:rPr>
          <w:rFonts w:ascii="Times New Roman" w:eastAsia="Times New Roman" w:hAnsi="Times New Roman"/>
          <w:color w:val="000000"/>
          <w:sz w:val="24"/>
          <w:szCs w:val="24"/>
        </w:rPr>
        <w:t xml:space="preserve"> ,</w:t>
      </w:r>
      <w:proofErr w:type="gramEnd"/>
      <w:r w:rsidRPr="00237810">
        <w:rPr>
          <w:rFonts w:ascii="Times New Roman" w:eastAsia="Times New Roman" w:hAnsi="Times New Roman"/>
          <w:color w:val="000000"/>
          <w:sz w:val="24"/>
          <w:szCs w:val="24"/>
        </w:rPr>
        <w:t xml:space="preserve">  составление таблицы, самооценка и контроль своей деятельности и поведения на каждом этапе урока. С целью повышения интереса детей к материалам урока используется </w:t>
      </w:r>
      <w:proofErr w:type="spellStart"/>
      <w:r w:rsidRPr="00237810">
        <w:rPr>
          <w:rFonts w:ascii="Times New Roman" w:eastAsia="Times New Roman" w:hAnsi="Times New Roman"/>
          <w:color w:val="000000"/>
          <w:sz w:val="24"/>
          <w:szCs w:val="24"/>
        </w:rPr>
        <w:t>мультимедийное</w:t>
      </w:r>
      <w:proofErr w:type="spellEnd"/>
      <w:r w:rsidRPr="00237810">
        <w:rPr>
          <w:rFonts w:ascii="Times New Roman" w:eastAsia="Times New Roman" w:hAnsi="Times New Roman"/>
          <w:color w:val="000000"/>
          <w:sz w:val="24"/>
          <w:szCs w:val="24"/>
        </w:rPr>
        <w:t xml:space="preserve"> оформление, а для образного  восприятия нового произведения </w:t>
      </w:r>
      <w:proofErr w:type="gramStart"/>
      <w:r w:rsidRPr="00237810">
        <w:rPr>
          <w:rFonts w:ascii="Times New Roman" w:eastAsia="Times New Roman" w:hAnsi="Times New Roman"/>
          <w:color w:val="000000"/>
          <w:sz w:val="24"/>
          <w:szCs w:val="24"/>
        </w:rPr>
        <w:t>–ф</w:t>
      </w:r>
      <w:proofErr w:type="gramEnd"/>
      <w:r w:rsidRPr="00237810">
        <w:rPr>
          <w:rFonts w:ascii="Times New Roman" w:eastAsia="Times New Roman" w:hAnsi="Times New Roman"/>
          <w:color w:val="000000"/>
          <w:sz w:val="24"/>
          <w:szCs w:val="24"/>
        </w:rPr>
        <w:t xml:space="preserve">онограмма  с записью  басни в исполнении Валентина </w:t>
      </w:r>
      <w:proofErr w:type="spellStart"/>
      <w:r w:rsidRPr="00237810">
        <w:rPr>
          <w:rFonts w:ascii="Times New Roman" w:eastAsia="Times New Roman" w:hAnsi="Times New Roman"/>
          <w:color w:val="000000"/>
          <w:sz w:val="24"/>
          <w:szCs w:val="24"/>
        </w:rPr>
        <w:t>Гафта</w:t>
      </w:r>
      <w:proofErr w:type="spellEnd"/>
      <w:r w:rsidRPr="00237810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:rsidR="00B41881" w:rsidRDefault="00B41881" w:rsidP="00AD0D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На своих уроках часто использую дополнительный материал как загадки, пословицы, кроссворды, фонограммы, помогающие мне расширить детский кругозор, познавательный интерес, коммуникативные навыки.</w:t>
      </w:r>
    </w:p>
    <w:p w:rsidR="00367E7A" w:rsidRDefault="00B41881" w:rsidP="00AD0D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Для проведения урока мною применялись элементы технологий: проблемно-диалогового обучения,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здоровьесбережения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и ИКТ.</w:t>
      </w:r>
    </w:p>
    <w:p w:rsidR="00F03959" w:rsidRPr="00367E7A" w:rsidRDefault="00367E7A" w:rsidP="00AD0D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Особое внимание уделяю домашнему заданию: стараюсь, чтобы оно было интересным и разнообразным, что ещё более повысит интерес к данному предмету.</w:t>
      </w:r>
    </w:p>
    <w:p w:rsidR="00367E7A" w:rsidRDefault="00367E7A" w:rsidP="00AD0D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41881" w:rsidRPr="00237810">
        <w:rPr>
          <w:rFonts w:ascii="Times New Roman" w:hAnsi="Times New Roman"/>
          <w:sz w:val="24"/>
          <w:szCs w:val="24"/>
        </w:rPr>
        <w:t>Результативность: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постепенно </w:t>
      </w:r>
      <w:r w:rsidRPr="00367E7A">
        <w:rPr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формируются  </w:t>
      </w:r>
      <w:r w:rsidRPr="00367E7A">
        <w:rPr>
          <w:rFonts w:ascii="Times New Roman" w:hAnsi="Times New Roman"/>
          <w:sz w:val="24"/>
          <w:szCs w:val="24"/>
        </w:rPr>
        <w:t>основ</w:t>
      </w:r>
      <w:r>
        <w:rPr>
          <w:rFonts w:ascii="Times New Roman" w:hAnsi="Times New Roman"/>
          <w:sz w:val="24"/>
          <w:szCs w:val="24"/>
        </w:rPr>
        <w:t>ы</w:t>
      </w:r>
      <w:r w:rsidRPr="00367E7A">
        <w:rPr>
          <w:rFonts w:ascii="Times New Roman" w:hAnsi="Times New Roman"/>
          <w:sz w:val="24"/>
          <w:szCs w:val="24"/>
        </w:rPr>
        <w:t xml:space="preserve"> умения учиться и способности к организации своей деятельности – умение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</w:t>
      </w:r>
      <w:r>
        <w:rPr>
          <w:rFonts w:ascii="Times New Roman" w:hAnsi="Times New Roman"/>
          <w:sz w:val="24"/>
          <w:szCs w:val="24"/>
        </w:rPr>
        <w:t>.</w:t>
      </w:r>
    </w:p>
    <w:p w:rsidR="00367E7A" w:rsidRDefault="00367E7A" w:rsidP="00AD0D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Считаю, что учебный курс «Литературное чтение» занимает особое место среди учебных предметов начальной школы, так как способствует становлению ценностно-смысловой ориентации учащихся младших классов, ориентации в социальных ролях и межличностных отношениях.</w:t>
      </w:r>
    </w:p>
    <w:p w:rsidR="00367E7A" w:rsidRDefault="00367E7A" w:rsidP="00AD0D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3959" w:rsidRDefault="00B41881" w:rsidP="00AD0DAD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18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</w:p>
    <w:p w:rsidR="00F03959" w:rsidRDefault="00F03959" w:rsidP="00AD0D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39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03959" w:rsidRPr="00F03959" w:rsidRDefault="00F03959" w:rsidP="00F039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03959" w:rsidRDefault="00F03959" w:rsidP="00DD3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959" w:rsidRDefault="00F03959" w:rsidP="00DD3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959" w:rsidRDefault="00F03959" w:rsidP="00DD3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959" w:rsidRDefault="00F03959" w:rsidP="00DD3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959" w:rsidRDefault="00F03959" w:rsidP="00DD3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959" w:rsidRDefault="00F03959" w:rsidP="00DD3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959" w:rsidRDefault="00F03959" w:rsidP="00DD3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959" w:rsidRDefault="00F03959" w:rsidP="00DD3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959" w:rsidRDefault="00F03959" w:rsidP="00DD3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959" w:rsidRDefault="00F03959" w:rsidP="00DD3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959" w:rsidRDefault="00F03959" w:rsidP="00DD3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959" w:rsidRDefault="00F03959" w:rsidP="00DD3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959" w:rsidRDefault="00F03959" w:rsidP="00DD3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22B5" w:rsidRPr="009D3781" w:rsidRDefault="00F222B5">
      <w:pPr>
        <w:rPr>
          <w:rFonts w:ascii="Times New Roman" w:hAnsi="Times New Roman"/>
          <w:sz w:val="24"/>
          <w:szCs w:val="24"/>
        </w:rPr>
      </w:pPr>
    </w:p>
    <w:sectPr w:rsidR="00F222B5" w:rsidRPr="009D3781" w:rsidSect="00783A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9D6"/>
    <w:rsid w:val="00233829"/>
    <w:rsid w:val="00274871"/>
    <w:rsid w:val="00355585"/>
    <w:rsid w:val="00367E7A"/>
    <w:rsid w:val="00500CBE"/>
    <w:rsid w:val="00615C07"/>
    <w:rsid w:val="007271F5"/>
    <w:rsid w:val="007445CE"/>
    <w:rsid w:val="00783AC8"/>
    <w:rsid w:val="0098578C"/>
    <w:rsid w:val="009A1199"/>
    <w:rsid w:val="009D3781"/>
    <w:rsid w:val="00AB61AF"/>
    <w:rsid w:val="00AD0DAD"/>
    <w:rsid w:val="00B41881"/>
    <w:rsid w:val="00D039D6"/>
    <w:rsid w:val="00DD3836"/>
    <w:rsid w:val="00EC7191"/>
    <w:rsid w:val="00F03959"/>
    <w:rsid w:val="00F222B5"/>
    <w:rsid w:val="00F87539"/>
    <w:rsid w:val="00FD4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1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1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F49D7-5090-4BF7-A461-4CA07F779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</dc:creator>
  <cp:keywords/>
  <dc:description/>
  <cp:lastModifiedBy>Admin</cp:lastModifiedBy>
  <cp:revision>10</cp:revision>
  <dcterms:created xsi:type="dcterms:W3CDTF">2014-02-03T08:20:00Z</dcterms:created>
  <dcterms:modified xsi:type="dcterms:W3CDTF">2014-02-09T12:06:00Z</dcterms:modified>
</cp:coreProperties>
</file>