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E0" w:rsidRPr="003764EE" w:rsidRDefault="006F10DE" w:rsidP="003764E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3764E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ЧТО ДЕЛАТЬ,</w:t>
      </w:r>
      <w:r w:rsidR="003764EE" w:rsidRPr="003764E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3764E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ЧТОБЫ РЕБЕНОК НЕ БОЛЕЛ</w:t>
      </w:r>
    </w:p>
    <w:p w:rsidR="002D49E0" w:rsidRDefault="002D49E0" w:rsidP="00AF31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9E0" w:rsidRDefault="002D49E0" w:rsidP="00AF31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9E0" w:rsidRDefault="002D49E0" w:rsidP="00AF31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9E0" w:rsidRDefault="004F39D0" w:rsidP="00AF31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1845" cy="4312692"/>
            <wp:effectExtent l="19050" t="0" r="1755" b="0"/>
            <wp:docPr id="11" name="Рисунок 7" descr="http://kvaki.net/wp-content/uploads/2014/07/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vaki.net/wp-content/uploads/2014/07/doct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Почему дети растут и развиваются по-разному? Почему один болеет редко, а другой не вылезает из простуд? 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</w:t>
      </w:r>
      <w:proofErr w:type="gram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довольно</w:t>
      </w:r>
      <w:proofErr w:type="gram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просты, а потому при желании могут быть включены в образ жизни любой семьи.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закаливание?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</w:rPr>
        <w:t>Закаливание</w:t>
      </w:r>
      <w:r w:rsidRPr="006F10DE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 xml:space="preserve"> –</w:t>
      </w:r>
      <w:r w:rsidRPr="006F10DE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</w:rPr>
        <w:t xml:space="preserve"> </w:t>
      </w: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</w:t>
      </w: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прекращают. После выздоровления, через 1-2 недели, его возобновляют с начального периода.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3764EE">
        <w:rPr>
          <w:noProof/>
        </w:rPr>
        <w:drawing>
          <wp:inline distT="0" distB="0" distL="0" distR="0">
            <wp:extent cx="5943117" cy="4312693"/>
            <wp:effectExtent l="19050" t="0" r="483" b="0"/>
            <wp:docPr id="5" name="Рисунок 10" descr="http://zdplus.com/wp-content/uploads/2013/09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dplus.com/wp-content/uploads/2013/09/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7" cy="431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10DE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Методы закаливания делятся </w:t>
      </w:r>
      <w:proofErr w:type="gramStart"/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неспециальные и специальные.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Неспециальные методы</w:t>
      </w: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создание соответствующих условий: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-достаточный минимум одежды для прогулок, для игр в помещении и для сна (если ребенок возвращается с прогулки </w:t>
      </w:r>
      <w:proofErr w:type="gram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вспотевшим</w:t>
      </w:r>
      <w:proofErr w:type="gram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значит, его одели слишком тепло);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Специальные методы</w:t>
      </w: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это группа закаливающих процедур (воздушных, водных и др.), осуществляемых с учетом всех принципов закаливания: </w:t>
      </w: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постепенности, систематичности, последовательности, комплексности, положительного настроя и учета индивидуальных особенностей ребенка.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</w:t>
      </w:r>
      <w:proofErr w:type="gram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°С</w:t>
      </w:r>
      <w:proofErr w:type="gram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умывания лица и мытья рук включайте ребенку сначала теплую воду (30-32°С), постепенно снижая ее температуру </w:t>
      </w:r>
      <w:proofErr w:type="gram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</w:t>
      </w:r>
      <w:proofErr w:type="gram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°С</w:t>
      </w:r>
      <w:proofErr w:type="gram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облить его прохладной водичкой (температура 34-35°С) и насухо вытереть полотенцем.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Гимнастика и </w:t>
      </w:r>
      <w:proofErr w:type="spellStart"/>
      <w:r w:rsidRPr="006F10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самомассаж</w:t>
      </w:r>
      <w:proofErr w:type="spellEnd"/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Закаливающий</w:t>
      </w:r>
      <w:proofErr w:type="gram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Гимнастика в постели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Потягивания-поднимания поочередно правой и левой ног и рук одновременно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Поочередное сгибание и разгибание ног.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головы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Сидя на кровати, ребенок имитирует движения: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Включает воду, трогает ее, мочит волосы.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Наливает шампунь в ладошку и начинает изображать мытье головы.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Спиралевидными движениями ведет пальцы от висков к затылку.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Смывает шампунь с головы.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Берет полотенце и сушит им волосы.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С любовью и лаской расчесывает волосы пальцами, словно расческой.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Дыхательные упражнения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Ветерок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Взрослый произносит текст и показывает движения, а малыш их запоминает и повторяет: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ветер сильный, я лечу,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Лечу, куда хочу (руки опущены, ноги слегка расставлены, вдох через нос).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Хочу налево посвищу (поворачивает голову налево, делает губы трубочкой и дует),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Могу подуть направо (голова прямо – делает вдох через нос, голова направо – выдох через губы трубочкой),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Могу и вверх (голова прямо – делает вдох через нос, затем выдох через губы трубочкой и снова вдох),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 облака (опускает голову, подбородком касается груди и делает спокойный выдох через рот)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 а пока, я тучи разгоняю (выполняет круговые движения руками).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Самолет 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Взрослый рассказывает стихотворение, а малыш выполняет движения в его ритме: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Самолетик-самолет (разводит руки в стороны ладошками вверх, поднимает голову, вдох)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Отправляется в полет (задерживает дыхание)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Жу-жу-жу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(делает поворот вправо)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Жу-жу-жу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(выдох, произносит ж-ж-ж)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Постою и отдохну (встает прямо, опустив руки)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Я налево полечу (поднимает голову, вдох)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Жу-жу-жу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(делает поворот влево)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Жу-жу-жу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(выдох, ж-ж-ж)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Постою и отдохну (встает прямо и опускает руки).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энерготратами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детского организма, нельзя забывать о важности правильного питания и включения витаминов в рацион ребенка.</w:t>
      </w:r>
    </w:p>
    <w:p w:rsidR="003764EE" w:rsidRDefault="003764EE" w:rsidP="0037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4EE" w:rsidRPr="006F10DE" w:rsidRDefault="003764EE" w:rsidP="0037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</w:rPr>
      </w:pPr>
      <w:r w:rsidRPr="006F10D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</w:rPr>
        <w:t>Правильное питание</w:t>
      </w:r>
    </w:p>
    <w:p w:rsidR="001D68AE" w:rsidRDefault="001D68AE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68AE" w:rsidRDefault="001D68AE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68AE" w:rsidRDefault="001D68AE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68AE" w:rsidRDefault="004F39D0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173127" cy="3248167"/>
            <wp:effectExtent l="19050" t="0" r="8473" b="0"/>
            <wp:docPr id="8" name="Рисунок 1" descr="http://static-mb.minutebuzz.com/wp-content/uploads/2013/04/baby-cooking5-545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mb.minutebuzz.com/wp-content/uploads/2013/04/baby-cooking5-545x5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02" cy="325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AE" w:rsidRDefault="001D68AE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68AE" w:rsidRDefault="001D68AE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D68AE" w:rsidRDefault="001D68AE" w:rsidP="006F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Фитотерапия</w:t>
      </w:r>
      <w:proofErr w:type="spellEnd"/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Фитотерапия</w:t>
      </w:r>
      <w:proofErr w:type="spellEnd"/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детей рекомендуют готовить настои и отвары в следующей суточной дозе сухого лекарственного сырья на 1 стакан: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1-3 лет – 1 чайная ложка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3-6 лет – 1 десертная ложка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старше 6 лет – 1 столовая ложка</w:t>
      </w:r>
    </w:p>
    <w:p w:rsidR="006F10DE" w:rsidRPr="006F10DE" w:rsidRDefault="006F10DE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F1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6F10DE" w:rsidRPr="006F10DE" w:rsidRDefault="00C037CA" w:rsidP="006F1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</w:rPr>
        <w:t xml:space="preserve">               </w:t>
      </w:r>
      <w:r w:rsidR="006F10DE" w:rsidRPr="006F10D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bdr w:val="none" w:sz="0" w:space="0" w:color="auto" w:frame="1"/>
        </w:rPr>
        <w:t>Желаем здоровья Вам и Вашим детям!</w:t>
      </w:r>
    </w:p>
    <w:p w:rsidR="002D49E0" w:rsidRPr="00C037CA" w:rsidRDefault="002D49E0" w:rsidP="00AF3152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</w:p>
    <w:p w:rsidR="00BD4047" w:rsidRPr="006F10DE" w:rsidRDefault="00BD4047" w:rsidP="00BD4047">
      <w:pPr>
        <w:rPr>
          <w:sz w:val="28"/>
          <w:szCs w:val="28"/>
        </w:rPr>
      </w:pPr>
    </w:p>
    <w:p w:rsidR="00F80AEC" w:rsidRPr="006F10DE" w:rsidRDefault="00714963" w:rsidP="00BD4047">
      <w:pPr>
        <w:rPr>
          <w:b/>
          <w:i/>
          <w:sz w:val="28"/>
          <w:szCs w:val="28"/>
        </w:rPr>
      </w:pPr>
      <w:r w:rsidRPr="006F10DE">
        <w:rPr>
          <w:b/>
          <w:i/>
          <w:sz w:val="28"/>
          <w:szCs w:val="28"/>
        </w:rPr>
        <w:t xml:space="preserve">                 </w:t>
      </w:r>
    </w:p>
    <w:p w:rsidR="00F35A5B" w:rsidRPr="006F10DE" w:rsidRDefault="00F35A5B">
      <w:pPr>
        <w:rPr>
          <w:sz w:val="28"/>
          <w:szCs w:val="28"/>
        </w:rPr>
      </w:pPr>
    </w:p>
    <w:p w:rsidR="00F35A5B" w:rsidRPr="00F35A5B" w:rsidRDefault="00F35A5B"/>
    <w:sectPr w:rsidR="00F35A5B" w:rsidRPr="00F35A5B" w:rsidSect="00BD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698"/>
    <w:multiLevelType w:val="hybridMultilevel"/>
    <w:tmpl w:val="C82E2EF6"/>
    <w:lvl w:ilvl="0" w:tplc="07106B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A1F"/>
    <w:multiLevelType w:val="hybridMultilevel"/>
    <w:tmpl w:val="FBA45BD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3604ED"/>
    <w:multiLevelType w:val="hybridMultilevel"/>
    <w:tmpl w:val="2AA2DF4C"/>
    <w:lvl w:ilvl="0" w:tplc="FC922F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561B3"/>
    <w:multiLevelType w:val="multilevel"/>
    <w:tmpl w:val="D55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1521D"/>
    <w:multiLevelType w:val="hybridMultilevel"/>
    <w:tmpl w:val="7826CF50"/>
    <w:lvl w:ilvl="0" w:tplc="CC64D8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14963"/>
    <w:rsid w:val="000A6547"/>
    <w:rsid w:val="00140322"/>
    <w:rsid w:val="00155CC8"/>
    <w:rsid w:val="001B55A1"/>
    <w:rsid w:val="001D68AE"/>
    <w:rsid w:val="001D6BCC"/>
    <w:rsid w:val="00275B8B"/>
    <w:rsid w:val="002D49E0"/>
    <w:rsid w:val="003764EE"/>
    <w:rsid w:val="004206E8"/>
    <w:rsid w:val="004829B5"/>
    <w:rsid w:val="004F39D0"/>
    <w:rsid w:val="00561794"/>
    <w:rsid w:val="00586E61"/>
    <w:rsid w:val="005D3093"/>
    <w:rsid w:val="006A4A15"/>
    <w:rsid w:val="006F10DE"/>
    <w:rsid w:val="00714963"/>
    <w:rsid w:val="00720008"/>
    <w:rsid w:val="00725870"/>
    <w:rsid w:val="007B1D8D"/>
    <w:rsid w:val="0089043D"/>
    <w:rsid w:val="008C195E"/>
    <w:rsid w:val="00A328FC"/>
    <w:rsid w:val="00AE7290"/>
    <w:rsid w:val="00AF3152"/>
    <w:rsid w:val="00B57E34"/>
    <w:rsid w:val="00BD3BD2"/>
    <w:rsid w:val="00BD4047"/>
    <w:rsid w:val="00BD78B0"/>
    <w:rsid w:val="00BE5C82"/>
    <w:rsid w:val="00C037CA"/>
    <w:rsid w:val="00C40A78"/>
    <w:rsid w:val="00C949E7"/>
    <w:rsid w:val="00DB06CB"/>
    <w:rsid w:val="00E374E2"/>
    <w:rsid w:val="00E84913"/>
    <w:rsid w:val="00EE4A8D"/>
    <w:rsid w:val="00F2691A"/>
    <w:rsid w:val="00F35A5B"/>
    <w:rsid w:val="00F6298C"/>
    <w:rsid w:val="00F667FF"/>
    <w:rsid w:val="00F80AEC"/>
    <w:rsid w:val="00FC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D2"/>
  </w:style>
  <w:style w:type="paragraph" w:styleId="1">
    <w:name w:val="heading 1"/>
    <w:basedOn w:val="a"/>
    <w:next w:val="a"/>
    <w:link w:val="10"/>
    <w:uiPriority w:val="9"/>
    <w:qFormat/>
    <w:rsid w:val="001D6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82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5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1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829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829B5"/>
  </w:style>
  <w:style w:type="character" w:customStyle="1" w:styleId="apple-tab-span">
    <w:name w:val="apple-tab-span"/>
    <w:basedOn w:val="a0"/>
    <w:rsid w:val="002D49E0"/>
  </w:style>
  <w:style w:type="character" w:customStyle="1" w:styleId="10">
    <w:name w:val="Заголовок 1 Знак"/>
    <w:basedOn w:val="a0"/>
    <w:link w:val="1"/>
    <w:uiPriority w:val="9"/>
    <w:rsid w:val="001D6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D6BCC"/>
    <w:rPr>
      <w:color w:val="0000FF"/>
      <w:u w:val="single"/>
    </w:rPr>
  </w:style>
  <w:style w:type="character" w:styleId="a8">
    <w:name w:val="Emphasis"/>
    <w:basedOn w:val="a0"/>
    <w:uiPriority w:val="20"/>
    <w:qFormat/>
    <w:rsid w:val="001D6BCC"/>
    <w:rPr>
      <w:i/>
      <w:iCs/>
    </w:rPr>
  </w:style>
  <w:style w:type="character" w:styleId="a9">
    <w:name w:val="Strong"/>
    <w:basedOn w:val="a0"/>
    <w:uiPriority w:val="22"/>
    <w:qFormat/>
    <w:rsid w:val="001D6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538">
          <w:marLeft w:val="21"/>
          <w:marRight w:val="430"/>
          <w:marTop w:val="215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2070">
              <w:marLeft w:val="21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20</cp:revision>
  <dcterms:created xsi:type="dcterms:W3CDTF">2015-02-12T15:00:00Z</dcterms:created>
  <dcterms:modified xsi:type="dcterms:W3CDTF">2015-02-23T05:54:00Z</dcterms:modified>
</cp:coreProperties>
</file>