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0E" w:rsidRPr="00B33DC1" w:rsidRDefault="003A070E" w:rsidP="003A070E">
      <w:pPr>
        <w:rPr>
          <w:rFonts w:ascii="Times New Roman" w:hAnsi="Times New Roman" w:cs="Times New Roman"/>
          <w:b/>
          <w:color w:val="984806" w:themeColor="accent6" w:themeShade="80"/>
          <w:sz w:val="44"/>
          <w:szCs w:val="32"/>
        </w:rPr>
      </w:pPr>
      <w:r w:rsidRPr="00B33DC1">
        <w:rPr>
          <w:rFonts w:ascii="Times New Roman" w:hAnsi="Times New Roman" w:cs="Times New Roman"/>
          <w:b/>
          <w:color w:val="984806" w:themeColor="accent6" w:themeShade="80"/>
          <w:sz w:val="44"/>
          <w:szCs w:val="32"/>
        </w:rPr>
        <w:t>Понятие музыкотерапии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Термин </w:t>
      </w:r>
      <w:r w:rsidRPr="00B33DC1">
        <w:rPr>
          <w:rFonts w:ascii="Times New Roman" w:hAnsi="Times New Roman" w:cs="Times New Roman"/>
          <w:i/>
          <w:iCs/>
          <w:color w:val="E36C0A" w:themeColor="accent6" w:themeShade="BF"/>
          <w:sz w:val="32"/>
          <w:szCs w:val="32"/>
        </w:rPr>
        <w:t>«музыкотерапия»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 обозначает использование музыки в целях восстановления и укрепления здоровья.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i/>
          <w:iCs/>
          <w:color w:val="E36C0A" w:themeColor="accent6" w:themeShade="BF"/>
          <w:sz w:val="32"/>
          <w:szCs w:val="32"/>
        </w:rPr>
        <w:t>Музыкотерапия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 - это метод, использующий музыку в качестве средства коррекции эмоциональных отклонений, страхов, двигательных и речевых расстройств, отклонений в поведении, при коммуникативных затруднениях, а также для лечения различных соматических и психосоматических заболеваний.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С древних пор музыка использовалась как лечебный фактор. Уже на заре человеческой цивилизации жрецы, а затем врачи, философы, педагоги использовали музыку для лечения души и тела. Они задумывались над тайнами влияния музыки, пытаясь определить ее роль как в восстановлении функций организма, так в формировании духовного мира личности. Известно, что уже Гиппократ и Пифагор специально «прописывали» своим больным курсы лечения музыкой, достигая высоких целительных эффектов! Известны идеи Платона, связанные с музыкотерапией. Вслед за Платоном и Пифагором идеи о влиянии искусства на человека Аристотель в учении о катарсисе – концепции очищения души человека в процессе восприятия музыки.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Каким же образом музыка воздействует на организм человека?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Трудно переоценить влияние музыки на человека. Это живой неисчерпанный источник вдохновения. Музыка может предоставить удовольствие, но также одновременно может вызвать сильное душевное переживание, пробудить к размышлению, открыть неизвестный мир фантазий.</w:t>
      </w:r>
      <w:r w:rsidR="002A4A0B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Организм человека, слушающего музыку, как бы подстраивается под нее. В результате поднимается настроение, работоспособность, снижается болевая чувствительность, нормализуется сон, восстанавливается стабильная частота сердцебиения и дыхания. Мелодии, доставляющие человеку радость, благотворно влияют на организм: замедляют пульс, увеличивают силу сердечных сокращений, способствуют расширению сосудов, нормализуют артериальное давление, стимулируют пищеварение, улучшают аппетит, облегчает установление контакта между людьми, повышают тонус коры головного мозга, улучшает обмен веществ, стимулируют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lastRenderedPageBreak/>
        <w:t>дыхание и кровообращение, усиливают внимание.</w:t>
      </w:r>
      <w:r w:rsidR="002A4A0B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Музыка способна изменить душевное и физическое состояние человека.</w:t>
      </w:r>
      <w:r w:rsidR="002A4A0B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Кстати, </w:t>
      </w:r>
      <w:r w:rsid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музыка благотворно действует не, 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только,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на человека, но и на животных и даже на растения.</w:t>
      </w:r>
      <w:r w:rsidR="002A4A0B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Самый большой эффект от музыки – профилактика и лечение нервно- психических заболеваний.</w:t>
      </w:r>
      <w:r w:rsidR="002A4A0B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Отдельные элементы музыки имеют прямое влияние на различные системы человеческого организма.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  <w:u w:val="single"/>
        </w:rPr>
        <w:t>Ритм. 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Если звучание ритма музыки реже ритма пульса - то мелодия будет оказывать релаксационный эффект на организм, мягкие ритмы успокаивают, а если они чаще пульса, возникает возбуждающий эффект, при этом быстрые пульсирующие ритмы могут вызывать отрицательные эмоции.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  <w:u w:val="single"/>
        </w:rPr>
        <w:t>Тональность. 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Минорные тональности обнаруживают депрессивный, подавляющий эффект. Мажорные - поднимают настроение, приводят в хорошее расположение духа, повышают артериальное давление и мускульный тонус.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Также очень важны такие характеристики, как </w:t>
      </w:r>
      <w:r w:rsidRPr="00B33DC1">
        <w:rPr>
          <w:rFonts w:ascii="Times New Roman" w:hAnsi="Times New Roman" w:cs="Times New Roman"/>
          <w:i/>
          <w:iCs/>
          <w:color w:val="E36C0A" w:themeColor="accent6" w:themeShade="BF"/>
          <w:sz w:val="32"/>
          <w:szCs w:val="32"/>
        </w:rPr>
        <w:t>диссонансы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 - дисгармоничное сочетание звуков</w:t>
      </w:r>
      <w:r w:rsid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.  Они возбуждают, раздражают. </w:t>
      </w:r>
      <w:r w:rsidR="00B33DC1">
        <w:rPr>
          <w:rFonts w:ascii="Times New Roman" w:hAnsi="Times New Roman" w:cs="Times New Roman"/>
          <w:i/>
          <w:iCs/>
          <w:color w:val="E36C0A" w:themeColor="accent6" w:themeShade="BF"/>
          <w:sz w:val="32"/>
          <w:szCs w:val="32"/>
        </w:rPr>
        <w:t>К</w:t>
      </w:r>
      <w:r w:rsidRPr="00B33DC1">
        <w:rPr>
          <w:rFonts w:ascii="Times New Roman" w:hAnsi="Times New Roman" w:cs="Times New Roman"/>
          <w:i/>
          <w:iCs/>
          <w:color w:val="E36C0A" w:themeColor="accent6" w:themeShade="BF"/>
          <w:sz w:val="32"/>
          <w:szCs w:val="32"/>
        </w:rPr>
        <w:t>онсонансы 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- гармоничное сочетание звуков - они, напротив, успокаивают, создают приятное ощущение. Так, например, рок-музыка отличается частым диссонансом, нерегулярностью ритмов, отсутствием формы. Рок-музыка может действовать разрушающе на мозг.</w:t>
      </w:r>
      <w:r w:rsid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Громкая музыка с подчеркнутыми ритмами ударных инструментов вредна для слуха и для нервной системы. Она подавляет нервную систему,</w:t>
      </w:r>
      <w:r w:rsid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увеличивает содержание адреналина в крови.</w:t>
      </w:r>
      <w:r w:rsid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На некоторых людей музыка влияет более остро, чем слово. Музыка Баха, Моцарта, Бетховена оказывает анти</w:t>
      </w:r>
      <w:r w:rsid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стрессовое воздействие.</w:t>
      </w:r>
      <w:r w:rsid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Кстати, специалисты считают мyзыкy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Моцаpта феноменом в области воздействия мyзыки на живые оpганизмы. Напpимеp, не так давно стаpейший в миpе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британский научный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жypнал «Nature» («Пpиpода») 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опубликовал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статью 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американской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исследовательницы из 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калифорнийского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yнивеpситета, доктоpа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Фpанзис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Раyшеp о положительном влиянии мyзыки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Моцаpта на человеческий интеллект. 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Проведенные эксперименты подтверждают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, что это действительно так. После 10-ти 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минутного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пpослyшивания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фортепианной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мyзыки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Моцаpта тесты показали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lastRenderedPageBreak/>
        <w:t xml:space="preserve">повышение так называемого «коэффициента 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интеллектуальности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» y 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студентов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–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участников эксперимента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в 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среднем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на 8-9 единиц.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Интересным фактом явилось то, что музыка Моцарта повышала умственные способности y всех участников эксперимента - как y тех, кто любит Моцарта, так и y тех, комy она не нравится.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bookmarkStart w:id="0" w:name="_GoBack"/>
      <w:bookmarkEnd w:id="0"/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b/>
          <w:color w:val="984806" w:themeColor="accent6" w:themeShade="80"/>
          <w:sz w:val="48"/>
          <w:szCs w:val="32"/>
        </w:rPr>
      </w:pPr>
      <w:r w:rsidRPr="00B33DC1">
        <w:rPr>
          <w:rFonts w:ascii="Times New Roman" w:hAnsi="Times New Roman" w:cs="Times New Roman"/>
          <w:b/>
          <w:color w:val="984806" w:themeColor="accent6" w:themeShade="80"/>
          <w:sz w:val="48"/>
          <w:szCs w:val="32"/>
        </w:rPr>
        <w:t>Музыкотерапия в детском саду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 последние десятилетия во всём мире наметилась тенденция к ухудшению здоровья детского населения. Как музыка может влиять на здоровье ребёнка? В 1997 году доктором медицинских наук Михаилом Львовичем Лазаревым была создана Оздоровительно-развивающая программа «Здравствуй! ». В этой программе музыка занимает центральное место, так как «именно в ней заложен колоссальный потенциал для оздоровления».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М. Л. Лазарев считает, 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что,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во-первых, музыка воздействует на многие сферы жизнедеятельности через три основных фактора: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1) </w:t>
      </w:r>
      <w:r w:rsidRPr="00B33DC1">
        <w:rPr>
          <w:rFonts w:ascii="Times New Roman" w:hAnsi="Times New Roman" w:cs="Times New Roman"/>
          <w:i/>
          <w:iCs/>
          <w:color w:val="E36C0A" w:themeColor="accent6" w:themeShade="BF"/>
          <w:sz w:val="32"/>
          <w:szCs w:val="32"/>
        </w:rPr>
        <w:t>Вибрационный факто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р музыки является стимулятором обменного процесса на уровне клетки.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2) </w:t>
      </w:r>
      <w:r w:rsidRPr="00B33DC1">
        <w:rPr>
          <w:rFonts w:ascii="Times New Roman" w:hAnsi="Times New Roman" w:cs="Times New Roman"/>
          <w:i/>
          <w:iCs/>
          <w:color w:val="E36C0A" w:themeColor="accent6" w:themeShade="BF"/>
          <w:sz w:val="32"/>
          <w:szCs w:val="32"/>
        </w:rPr>
        <w:t>Физиологический фактор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 музыки способен изменять различные функции организма – такие как дыхательная, двигательная, сердечнососудистая.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3) </w:t>
      </w:r>
      <w:r w:rsidRPr="00B33DC1">
        <w:rPr>
          <w:rFonts w:ascii="Times New Roman" w:hAnsi="Times New Roman" w:cs="Times New Roman"/>
          <w:i/>
          <w:iCs/>
          <w:color w:val="E36C0A" w:themeColor="accent6" w:themeShade="BF"/>
          <w:sz w:val="32"/>
          <w:szCs w:val="32"/>
        </w:rPr>
        <w:t>Психологический фактор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 через ассоциативные связи, медитацию способен значительно менять психическое состояние ребенка.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Во-вторых, музыка имеет фундаментальные начала всего живого: ритм, мелодию и гармонию. Она учит ребёнка чувствовать ритмы жизни, гармонизирует его собственные биоритмы, синхронизирует биохимические процессы организма.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В-третьих, музыка позволяет точно дозировать психофизическую нагрузку, начиная с прослушивания нежных звуков и доходя до мощных ритмов аэробики и танцев.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lastRenderedPageBreak/>
        <w:t>В-четвертых, музыка, оживляя эмоциональную сферу, восстанавливает иммунитет, так как при снижении эмоционального тонуса или при наличии негативных эмоций снижается иммунитет ребёнка, и он чаще болеет.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Музыка действует на эмоции ребёнка, а любая эмоция, как известно, связана с определёнными биологическими реакциями в организме. Поэтому, в определённом смысле можно считать, что каждое музыкальное произведение вызывает различные изменения в биохимических процессах.</w:t>
      </w:r>
      <w:r w:rsidR="00F4326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Музыка развивает экспрессию человека – двигательную, речевую, мимическую. Прослушивание медитативной музыки приводит ребёнка в состояние полного расслабления, при котором восстанавливается естественное физиологическое дыхание. Музыка позволяет снимать стрессы и может быть первым шагом на пути оздоровления.</w:t>
      </w:r>
      <w:r w:rsidR="00F4326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Другими словами, музыка может стать одним из условий формирования здорового образа жизни, а оздоровительные занятия с использованием музыки дадут потрясающий эффект.</w:t>
      </w:r>
      <w:r w:rsidR="00F4326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Восприятие музыки не требует предварительной подготовки и доступно детям самого раннего возраста.</w:t>
      </w:r>
      <w:r w:rsidR="00F4326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 дошкольном возрасте седативный или активизирующий эффект музыки достигается в музыкальном оформлении игр; музыкальной релаксации.</w:t>
      </w:r>
      <w:r w:rsidR="00F4326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Для детей с различным темпераментом, соответственно, и музыка подбирается разная. Мелодии со спокойным ритмом («анданте», «адажио») должны слушать беспокойные дети. Согласно мнению медиков, таким детям подойдет немецкая или венская музыка из произведений Шуберта, Моцарта, Гайдна, а также рождественские церковные песнопения.</w:t>
      </w:r>
      <w:r w:rsidR="00F4326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А заторможенным детям с плохим аппетитом, испытывающим проблемы с дыханием, необходимо слушать музыку в темпе «аллегро», «аллегро модерато», вальсы из балетов Чайковского, произведения Вивальди, маршевые композиции. Неоднократно отмечалось, что значительно сильнее влияют на ребенка мелодии со словами. Причем язык практически не имеет значения.</w:t>
      </w:r>
      <w:r w:rsidR="00F4326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Наибольшим возбуждающим воздействием обладает музыка Вагнера, оперетты Оффенбаха, «Болеро» Равеля, «Весна священная» Стравинского,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«Каприз № 24» 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Николо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Паганини. Эти мелодии могут использоваться в работе с вялыми детьми.</w:t>
      </w:r>
      <w:r w:rsidR="00F4326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Успокаивающее, уравновешивающее действие на нервную систему оказывают: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lastRenderedPageBreak/>
        <w:t>«Времена года» Чайковского, «Лунная соната» Бетховена, фонограмма пения птиц.</w:t>
      </w:r>
      <w:r w:rsidR="00F4326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Бесшумная обстановка отрицательно влияет на психику человека, поскольку абсолютная тишина не является для него привычным окружающим фоном.</w:t>
      </w:r>
      <w:r w:rsidR="00F4326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Музыкотерапия как целостное использование музыки в качестве основного и ведущего фактора воздействия на развитие ребенка включает такие направления, как вокалотерапия (пение</w:t>
      </w:r>
      <w:r w:rsid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)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, музыкотерапия в движениях (танцы</w:t>
      </w:r>
      <w:r w:rsid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)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, музыкально-ритмические игры, музицирования на музыкальных инструментах и другие.</w:t>
      </w:r>
      <w:r w:rsidR="00F4326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Отношение к музыке в нашем обществе несколько иначе, чем раньше, музыкальная среда заполнена эстрадно-развлекательной музыкой, поэтому важно поддерживать интерес детей к классической и народной музыке.</w:t>
      </w:r>
      <w:r w:rsidR="00F4326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Элементы музыкотерапии можно использовать и в группе в течение дня.</w:t>
      </w:r>
      <w:r w:rsidR="00F43262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                                                                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- Утренний прием в детском саду начинается под музыку Моцарта, потому что «Моцарт оказывае</w:t>
      </w:r>
      <w:r w:rsid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т воздействие, сила которого не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сравнима с другими. Будучи исключением из исключений, он оказывает высвобождающее, лечебное, целительное воздействие. Сила его превосходит все, что мы можем видеть у его предшественников, современников и последователей». Эта музыка располагает к тесному контакту между взрослым и ребенком, создает атмосферу уюта, тепла, любви и обеспечивает психологическое благополучие.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Вариантами музыки для утреннего приема могут быть и следующие произведения: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1. «Утро» (музыка Грига из сюиты «Пер Гюнт») 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2. Музыкальные композиции (оркестр Поля 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Моруа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)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3. Обработки для русского народного оркестра («Барыня», «Камаринская», «Калинка»)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4. Сен-Санс «Карнавал животных» (симфонический оркестр)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Дневной сон проходит под тихую, спокойную музыку. Известно, что сон рассматривается как проявление сложноорганизованной деятельности ряда мозговых структур. Отсюда его важнейшая роль в обеспечении нервно-психического здоровья детей. Музыка во время сна оказывает оздоровляющее терапевтическое воздействие. 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lastRenderedPageBreak/>
        <w:t>Дневной сон может сопровождаться следующими музыкальными произведениями: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1. Соло фортепиано (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Клейнерман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и симфонический оркестр) 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2. «Времена года» П. И. Чайковского.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3. Бетховен, соната № 14 «Лунная».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4. Бах – 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Гуано</w:t>
      </w: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«Аве Мария».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Музыка для вечернего времени способствует снятию накопившейся усталости, стрессовых ситуаций за день. Она успокаивает, расслабляет, нормализует кровяное давление и работу нервной системы детского организма. Для этого можно использовать следующие мелодии: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2. Мендельсон «Концерт для скрипки с оркестром».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3 Бах «Органные произведение».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5. Вивальди «Времена года».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6. «Голоса природы».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i/>
          <w:iCs/>
          <w:color w:val="E36C0A" w:themeColor="accent6" w:themeShade="BF"/>
          <w:sz w:val="32"/>
          <w:szCs w:val="32"/>
        </w:rPr>
        <w:t>Особенности использования музыкотерапии: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- громкость звучания музыки должна быть строго дозирована (не громко, но и не тихо)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;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- использовать для прослушивания следует те произведения, которые нравятся всем детям;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- лучше использовать музыкальные пьесы, знакомые детям (не должны отвлекать внимание новизной)</w:t>
      </w:r>
      <w:r w:rsidR="00B33DC1"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;</w:t>
      </w:r>
    </w:p>
    <w:p w:rsidR="003A070E" w:rsidRPr="00B33DC1" w:rsidRDefault="003A070E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B33DC1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- продолжительность прослушивания должна составлять не более 10 минут одновременно.</w:t>
      </w:r>
    </w:p>
    <w:p w:rsidR="00D20853" w:rsidRPr="00B33DC1" w:rsidRDefault="00D20853" w:rsidP="003A070E">
      <w:pPr>
        <w:spacing w:line="240" w:lineRule="auto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</w:p>
    <w:sectPr w:rsidR="00D20853" w:rsidRPr="00B33DC1" w:rsidSect="0015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070E"/>
    <w:rsid w:val="001555B2"/>
    <w:rsid w:val="002A4A0B"/>
    <w:rsid w:val="003A070E"/>
    <w:rsid w:val="007401F3"/>
    <w:rsid w:val="00B33DC1"/>
    <w:rsid w:val="00D20853"/>
    <w:rsid w:val="00F4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1</cp:lastModifiedBy>
  <cp:revision>6</cp:revision>
  <dcterms:created xsi:type="dcterms:W3CDTF">2015-02-22T13:21:00Z</dcterms:created>
  <dcterms:modified xsi:type="dcterms:W3CDTF">2015-02-23T17:18:00Z</dcterms:modified>
</cp:coreProperties>
</file>