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00" w:rsidRPr="00977B00" w:rsidRDefault="00977B00" w:rsidP="00977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00">
        <w:rPr>
          <w:rFonts w:ascii="Times New Roman" w:hAnsi="Times New Roman" w:cs="Times New Roman"/>
          <w:b/>
          <w:sz w:val="24"/>
          <w:szCs w:val="24"/>
        </w:rPr>
        <w:t>Формирование навыков чтения в начальной школе.</w:t>
      </w:r>
    </w:p>
    <w:p w:rsidR="00F14450" w:rsidRPr="00977B00" w:rsidRDefault="00977B00">
      <w:pPr>
        <w:rPr>
          <w:rFonts w:ascii="Times New Roman" w:hAnsi="Times New Roman" w:cs="Times New Roman"/>
          <w:sz w:val="24"/>
          <w:szCs w:val="24"/>
        </w:rPr>
      </w:pPr>
      <w:r w:rsidRPr="00977B00">
        <w:rPr>
          <w:rFonts w:ascii="Times New Roman" w:hAnsi="Times New Roman" w:cs="Times New Roman"/>
          <w:sz w:val="24"/>
          <w:szCs w:val="24"/>
        </w:rPr>
        <w:t>       Механизм чтения формируется в букварный период, а развитие и совершенствование навыков чтения продолжается во все годы обучения в школе.</w:t>
      </w:r>
      <w:r w:rsidRPr="00977B00">
        <w:rPr>
          <w:rFonts w:ascii="Times New Roman" w:hAnsi="Times New Roman" w:cs="Times New Roman"/>
          <w:sz w:val="24"/>
          <w:szCs w:val="24"/>
        </w:rPr>
        <w:br/>
        <w:t>       Чтение, как один из видов речевой деятельности, проходит длительный путь развития, прежде</w:t>
      </w:r>
      <w:proofErr w:type="gramStart"/>
      <w:r w:rsidRPr="00977B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7B00">
        <w:rPr>
          <w:rFonts w:ascii="Times New Roman" w:hAnsi="Times New Roman" w:cs="Times New Roman"/>
          <w:sz w:val="24"/>
          <w:szCs w:val="24"/>
        </w:rPr>
        <w:t xml:space="preserve"> чем примет автоматизированную форму.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Fonts w:ascii="Times New Roman" w:hAnsi="Times New Roman" w:cs="Times New Roman"/>
          <w:sz w:val="24"/>
          <w:szCs w:val="24"/>
        </w:rPr>
        <w:br/>
        <w:t xml:space="preserve">        Под  термином </w:t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«навык чтения» </w:t>
      </w:r>
      <w:r w:rsidRPr="00977B00">
        <w:rPr>
          <w:rFonts w:ascii="Times New Roman" w:hAnsi="Times New Roman" w:cs="Times New Roman"/>
          <w:sz w:val="24"/>
          <w:szCs w:val="24"/>
        </w:rPr>
        <w:t>в методике обозначают: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        Осознанность</w:t>
      </w:r>
      <w:r w:rsidRPr="00977B00">
        <w:rPr>
          <w:rFonts w:ascii="Times New Roman" w:hAnsi="Times New Roman" w:cs="Times New Roman"/>
          <w:sz w:val="24"/>
          <w:szCs w:val="24"/>
        </w:rPr>
        <w:t xml:space="preserve"> – осмысление, понимание </w:t>
      </w:r>
      <w:proofErr w:type="gramStart"/>
      <w:r w:rsidRPr="00977B0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77B00">
        <w:rPr>
          <w:rFonts w:ascii="Times New Roman" w:hAnsi="Times New Roman" w:cs="Times New Roman"/>
          <w:sz w:val="24"/>
          <w:szCs w:val="24"/>
        </w:rPr>
        <w:t>. Осознанность проявляется в умении ясно, глубоко понять содержание, значение отдельных слов, смысл предложения. Полная осознанность чтения выражается в главной мысли произведения и в умении определять своё отношение к содержанию.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         Правильность</w:t>
      </w:r>
      <w:r w:rsidRPr="00977B00">
        <w:rPr>
          <w:rFonts w:ascii="Times New Roman" w:hAnsi="Times New Roman" w:cs="Times New Roman"/>
          <w:sz w:val="24"/>
          <w:szCs w:val="24"/>
        </w:rPr>
        <w:t xml:space="preserve"> – это безошибочность и плавность воспроизведения звуковой стороны текста. Она не допускает искажения, замены или вставки букв, повторения слогов и слов. В это понятие входит соблюдение орфоэпического произношения слов.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         Беглость</w:t>
      </w:r>
      <w:r w:rsidRPr="00977B00">
        <w:rPr>
          <w:rFonts w:ascii="Times New Roman" w:hAnsi="Times New Roman" w:cs="Times New Roman"/>
          <w:sz w:val="24"/>
          <w:szCs w:val="24"/>
        </w:rPr>
        <w:t xml:space="preserve"> – это такое чтение, когда дети, читая одно слово глазами, подготавливают чтение вперёд, вводят в поле зрения не отдельные слова, а целый ряд слов. Темп чтения должен соответствовать темпу устной речи.</w:t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 Выразительность </w:t>
      </w:r>
      <w:r w:rsidRPr="00977B00">
        <w:rPr>
          <w:rFonts w:ascii="Times New Roman" w:hAnsi="Times New Roman" w:cs="Times New Roman"/>
          <w:sz w:val="24"/>
          <w:szCs w:val="24"/>
        </w:rPr>
        <w:t>– это качество громкого чтения, проявляющееся в умении выделять с помощью интонации голоса, паузами, ударениями и другими средствами мысли и чувства, которые вложены автором в содержание произведения.</w:t>
      </w:r>
      <w:r w:rsidRPr="00977B00">
        <w:rPr>
          <w:rFonts w:ascii="Times New Roman" w:hAnsi="Times New Roman" w:cs="Times New Roman"/>
          <w:sz w:val="24"/>
          <w:szCs w:val="24"/>
        </w:rPr>
        <w:br/>
        <w:t xml:space="preserve">   </w:t>
      </w:r>
      <w:r w:rsidRPr="00977B00">
        <w:rPr>
          <w:rStyle w:val="a3"/>
          <w:rFonts w:ascii="Times New Roman" w:hAnsi="Times New Roman" w:cs="Times New Roman"/>
          <w:i/>
          <w:iCs/>
          <w:sz w:val="24"/>
          <w:szCs w:val="24"/>
        </w:rPr>
        <w:t>Выразительное чтение – это результат глубочайшего осознания всех сторон произведения.</w:t>
      </w:r>
      <w:r w:rsidRPr="0097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1.Орфоэпические нормы чтения.</w:t>
      </w:r>
      <w:r w:rsidRPr="00977B00">
        <w:rPr>
          <w:rFonts w:ascii="Times New Roman" w:hAnsi="Times New Roman" w:cs="Times New Roman"/>
          <w:sz w:val="24"/>
          <w:szCs w:val="24"/>
        </w:rPr>
        <w:br/>
        <w:t>Плавное чтение слогов. (Не должно быть взрывных звуков!)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вза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схва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скро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спро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встре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вспрыг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зве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скри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            вскрик</w:t>
      </w:r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2.Чтение отдельных слов.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7B00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977B00">
        <w:rPr>
          <w:rFonts w:ascii="Times New Roman" w:hAnsi="Times New Roman" w:cs="Times New Roman"/>
          <w:sz w:val="24"/>
          <w:szCs w:val="24"/>
        </w:rPr>
        <w:t>          ЧИТАЮ</w:t>
      </w:r>
      <w:r w:rsidRPr="00977B00">
        <w:rPr>
          <w:rFonts w:ascii="Times New Roman" w:hAnsi="Times New Roman" w:cs="Times New Roman"/>
          <w:sz w:val="24"/>
          <w:szCs w:val="24"/>
        </w:rPr>
        <w:br/>
        <w:t xml:space="preserve">чтобы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штобы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что — то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 — та</w:t>
      </w:r>
      <w:r w:rsidRPr="00977B00">
        <w:rPr>
          <w:rFonts w:ascii="Times New Roman" w:hAnsi="Times New Roman" w:cs="Times New Roman"/>
          <w:sz w:val="24"/>
          <w:szCs w:val="24"/>
        </w:rPr>
        <w:br/>
        <w:t xml:space="preserve">его  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моего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маево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которого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каторава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сегодня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сиводня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скучно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скушна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трудиться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трудица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учиться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учица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Fonts w:ascii="Times New Roman" w:hAnsi="Times New Roman" w:cs="Times New Roman"/>
          <w:sz w:val="24"/>
          <w:szCs w:val="24"/>
        </w:rPr>
        <w:lastRenderedPageBreak/>
        <w:t xml:space="preserve">приезжая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приежжая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счастье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щастье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конечно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канешна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3.Безударные гласные  ( а – о, е – и – я ).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7B00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977B00">
        <w:rPr>
          <w:rFonts w:ascii="Times New Roman" w:hAnsi="Times New Roman" w:cs="Times New Roman"/>
          <w:sz w:val="24"/>
          <w:szCs w:val="24"/>
        </w:rPr>
        <w:t>          ЧИТАЮ</w:t>
      </w:r>
      <w:r w:rsidRPr="00977B00">
        <w:rPr>
          <w:rFonts w:ascii="Times New Roman" w:hAnsi="Times New Roman" w:cs="Times New Roman"/>
          <w:sz w:val="24"/>
          <w:szCs w:val="24"/>
        </w:rPr>
        <w:br/>
        <w:t xml:space="preserve">вода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вада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река 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яма  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йама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взглянул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взглинул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4.Парные согласные   б — </w:t>
      </w:r>
      <w:proofErr w:type="spellStart"/>
      <w:r w:rsidRPr="00977B00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spellEnd"/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     в — </w:t>
      </w:r>
      <w:proofErr w:type="spellStart"/>
      <w:r w:rsidRPr="00977B00">
        <w:rPr>
          <w:rStyle w:val="a3"/>
          <w:rFonts w:ascii="Times New Roman" w:hAnsi="Times New Roman" w:cs="Times New Roman"/>
          <w:sz w:val="24"/>
          <w:szCs w:val="24"/>
        </w:rPr>
        <w:t>ф</w:t>
      </w:r>
      <w:proofErr w:type="spellEnd"/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     г — к      </w:t>
      </w:r>
      <w:proofErr w:type="spellStart"/>
      <w:r w:rsidRPr="00977B00">
        <w:rPr>
          <w:rStyle w:val="a3"/>
          <w:rFonts w:ascii="Times New Roman" w:hAnsi="Times New Roman" w:cs="Times New Roman"/>
          <w:sz w:val="24"/>
          <w:szCs w:val="24"/>
        </w:rPr>
        <w:t>д</w:t>
      </w:r>
      <w:proofErr w:type="spellEnd"/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 — т     ж — </w:t>
      </w:r>
      <w:proofErr w:type="spellStart"/>
      <w:r w:rsidRPr="00977B00">
        <w:rPr>
          <w:rStyle w:val="a3"/>
          <w:rFonts w:ascii="Times New Roman" w:hAnsi="Times New Roman" w:cs="Times New Roman"/>
          <w:sz w:val="24"/>
          <w:szCs w:val="24"/>
        </w:rPr>
        <w:t>ш</w:t>
      </w:r>
      <w:proofErr w:type="spellEnd"/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       </w:t>
      </w:r>
      <w:proofErr w:type="spellStart"/>
      <w:r w:rsidRPr="00977B00">
        <w:rPr>
          <w:rStyle w:val="a3"/>
          <w:rFonts w:ascii="Times New Roman" w:hAnsi="Times New Roman" w:cs="Times New Roman"/>
          <w:sz w:val="24"/>
          <w:szCs w:val="24"/>
        </w:rPr>
        <w:t>з</w:t>
      </w:r>
      <w:proofErr w:type="spellEnd"/>
      <w:r w:rsidRPr="00977B00">
        <w:rPr>
          <w:rStyle w:val="a3"/>
          <w:rFonts w:ascii="Times New Roman" w:hAnsi="Times New Roman" w:cs="Times New Roman"/>
          <w:sz w:val="24"/>
          <w:szCs w:val="24"/>
        </w:rPr>
        <w:t xml:space="preserve"> — с</w:t>
      </w:r>
      <w:r w:rsidRPr="00977B00">
        <w:rPr>
          <w:rFonts w:ascii="Times New Roman" w:hAnsi="Times New Roman" w:cs="Times New Roman"/>
          <w:sz w:val="24"/>
          <w:szCs w:val="24"/>
        </w:rPr>
        <w:br/>
        <w:t>на конце слов и перед другими согласными,  кроме сонорных (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, м, л,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t>) оглушаются .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Fonts w:ascii="Times New Roman" w:hAnsi="Times New Roman" w:cs="Times New Roman"/>
          <w:sz w:val="24"/>
          <w:szCs w:val="24"/>
        </w:rPr>
        <w:br/>
        <w:t>ВИЖУ          ЧИТАЮ</w:t>
      </w:r>
      <w:r w:rsidRPr="00977B00">
        <w:rPr>
          <w:rFonts w:ascii="Times New Roman" w:hAnsi="Times New Roman" w:cs="Times New Roman"/>
          <w:sz w:val="24"/>
          <w:szCs w:val="24"/>
        </w:rPr>
        <w:br/>
        <w:t>раз               рас</w:t>
      </w:r>
      <w:r w:rsidRPr="00977B00">
        <w:rPr>
          <w:rFonts w:ascii="Times New Roman" w:hAnsi="Times New Roman" w:cs="Times New Roman"/>
          <w:sz w:val="24"/>
          <w:szCs w:val="24"/>
        </w:rPr>
        <w:br/>
        <w:t>столб            столп</w:t>
      </w:r>
      <w:r w:rsidRPr="00977B00">
        <w:rPr>
          <w:rFonts w:ascii="Times New Roman" w:hAnsi="Times New Roman" w:cs="Times New Roman"/>
          <w:sz w:val="24"/>
          <w:szCs w:val="24"/>
        </w:rPr>
        <w:br/>
        <w:t xml:space="preserve">друг 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дорожка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дарошка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5.Предлоги со словами читаются слитно. </w:t>
      </w:r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6.Чтение предложения.</w:t>
      </w:r>
      <w:r w:rsidRPr="00977B00">
        <w:rPr>
          <w:rFonts w:ascii="Times New Roman" w:hAnsi="Times New Roman" w:cs="Times New Roman"/>
          <w:sz w:val="24"/>
          <w:szCs w:val="24"/>
        </w:rPr>
        <w:br/>
        <w:t>а) В начале предложения голос повышается.</w:t>
      </w:r>
      <w:r w:rsidRPr="00977B00">
        <w:rPr>
          <w:rFonts w:ascii="Times New Roman" w:hAnsi="Times New Roman" w:cs="Times New Roman"/>
          <w:sz w:val="24"/>
          <w:szCs w:val="24"/>
        </w:rPr>
        <w:br/>
        <w:t>в) В кон</w:t>
      </w:r>
      <w:r>
        <w:rPr>
          <w:rFonts w:ascii="Times New Roman" w:hAnsi="Times New Roman" w:cs="Times New Roman"/>
          <w:sz w:val="24"/>
          <w:szCs w:val="24"/>
        </w:rPr>
        <w:t>це предложения голос понижается</w:t>
      </w:r>
      <w:r w:rsidRPr="00977B00">
        <w:rPr>
          <w:rFonts w:ascii="Times New Roman" w:hAnsi="Times New Roman" w:cs="Times New Roman"/>
          <w:sz w:val="24"/>
          <w:szCs w:val="24"/>
        </w:rPr>
        <w:t>.</w:t>
      </w:r>
      <w:r w:rsidRPr="00977B00">
        <w:rPr>
          <w:rFonts w:ascii="Times New Roman" w:hAnsi="Times New Roman" w:cs="Times New Roman"/>
          <w:sz w:val="24"/>
          <w:szCs w:val="24"/>
        </w:rPr>
        <w:br/>
        <w:t>в) Между предложениями делается пауза.</w:t>
      </w:r>
      <w:r w:rsidRPr="00977B00">
        <w:rPr>
          <w:rFonts w:ascii="Times New Roman" w:hAnsi="Times New Roman" w:cs="Times New Roman"/>
          <w:sz w:val="24"/>
          <w:szCs w:val="24"/>
        </w:rPr>
        <w:br/>
        <w:t>г) Ставлю точку на последней букве в слове. Смотрю на последнюю букву, читаю плавно всё слово целиком. До запятой или до точки стараюсь читать все слова на одном дыхании. На знаках препинания делаю паузы.</w:t>
      </w:r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 w:rsidRPr="00977B00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Style w:val="a3"/>
          <w:rFonts w:ascii="Times New Roman" w:hAnsi="Times New Roman" w:cs="Times New Roman"/>
          <w:sz w:val="24"/>
          <w:szCs w:val="24"/>
        </w:rPr>
        <w:t>7.Непроизносимые согласные  (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, т, в</w:t>
      </w:r>
      <w:r w:rsidRPr="00977B00">
        <w:rPr>
          <w:rStyle w:val="a3"/>
          <w:rFonts w:ascii="Times New Roman" w:hAnsi="Times New Roman" w:cs="Times New Roman"/>
          <w:sz w:val="24"/>
          <w:szCs w:val="24"/>
        </w:rPr>
        <w:t>) не произносятся.</w:t>
      </w:r>
      <w:r w:rsidRPr="00977B00">
        <w:rPr>
          <w:rFonts w:ascii="Times New Roman" w:hAnsi="Times New Roman" w:cs="Times New Roman"/>
          <w:sz w:val="24"/>
          <w:szCs w:val="24"/>
        </w:rPr>
        <w:br/>
      </w:r>
      <w:r w:rsidRPr="00977B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7B00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977B00">
        <w:rPr>
          <w:rFonts w:ascii="Times New Roman" w:hAnsi="Times New Roman" w:cs="Times New Roman"/>
          <w:sz w:val="24"/>
          <w:szCs w:val="24"/>
        </w:rPr>
        <w:t>              ЧИТАЮ</w:t>
      </w:r>
      <w:r w:rsidRPr="00977B00">
        <w:rPr>
          <w:rFonts w:ascii="Times New Roman" w:hAnsi="Times New Roman" w:cs="Times New Roman"/>
          <w:sz w:val="24"/>
          <w:szCs w:val="24"/>
        </w:rPr>
        <w:br/>
        <w:t xml:space="preserve">поздно      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позна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 xml:space="preserve">здравствуй       </w:t>
      </w:r>
      <w:proofErr w:type="spellStart"/>
      <w:r w:rsidRPr="00977B00">
        <w:rPr>
          <w:rFonts w:ascii="Times New Roman" w:hAnsi="Times New Roman" w:cs="Times New Roman"/>
          <w:sz w:val="24"/>
          <w:szCs w:val="24"/>
        </w:rPr>
        <w:t>здраствуй</w:t>
      </w:r>
      <w:proofErr w:type="spellEnd"/>
      <w:r w:rsidRPr="00977B00">
        <w:rPr>
          <w:rFonts w:ascii="Times New Roman" w:hAnsi="Times New Roman" w:cs="Times New Roman"/>
          <w:sz w:val="24"/>
          <w:szCs w:val="24"/>
        </w:rPr>
        <w:br/>
        <w:t>...                    …</w:t>
      </w:r>
    </w:p>
    <w:sectPr w:rsidR="00F14450" w:rsidRPr="00977B00" w:rsidSect="00F1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00"/>
    <w:rsid w:val="00977B00"/>
    <w:rsid w:val="00F1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>User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2014-12-26T18:59:00Z</dcterms:created>
  <dcterms:modified xsi:type="dcterms:W3CDTF">2014-12-26T19:00:00Z</dcterms:modified>
</cp:coreProperties>
</file>