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2" w:rsidRPr="00622397" w:rsidRDefault="008219E1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A6002" w:rsidRPr="00622397">
        <w:rPr>
          <w:rFonts w:ascii="Times New Roman" w:hAnsi="Times New Roman" w:cs="Times New Roman"/>
          <w:b/>
          <w:sz w:val="28"/>
          <w:szCs w:val="28"/>
        </w:rPr>
        <w:t>униципальное казенное образовательное учреждение</w:t>
      </w:r>
    </w:p>
    <w:p w:rsidR="008219E1" w:rsidRDefault="00EA6002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97">
        <w:rPr>
          <w:rFonts w:ascii="Times New Roman" w:hAnsi="Times New Roman" w:cs="Times New Roman"/>
          <w:b/>
          <w:sz w:val="28"/>
          <w:szCs w:val="28"/>
        </w:rPr>
        <w:t>«Школа-интернат основного общего образования</w:t>
      </w:r>
      <w:r w:rsidR="008219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A6002" w:rsidRPr="00622397" w:rsidRDefault="008219E1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с.Халясавэй Пуровского района</w:t>
      </w:r>
    </w:p>
    <w:p w:rsidR="00EA6002" w:rsidRPr="00622397" w:rsidRDefault="00EA6002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02" w:rsidRPr="00622397" w:rsidRDefault="00EA6002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02" w:rsidRPr="00622397" w:rsidRDefault="00EA6002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02" w:rsidRDefault="00EA6002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6002" w:rsidRDefault="00EA6002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3DF" w:rsidRDefault="000913DF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ПРИМЕНЕНИЕ НЕТРАДИЦИОННЫХ</w:t>
      </w:r>
      <w:r w:rsidR="00E006D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ФОРМ </w:t>
      </w:r>
    </w:p>
    <w:p w:rsidR="00EA6002" w:rsidRDefault="00527098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ОБУЧЕНИЮ</w:t>
      </w:r>
      <w:r w:rsidR="000913DF">
        <w:rPr>
          <w:rFonts w:ascii="Times New Roman" w:hAnsi="Times New Roman" w:cs="Times New Roman"/>
          <w:b/>
          <w:sz w:val="48"/>
          <w:szCs w:val="48"/>
        </w:rPr>
        <w:t xml:space="preserve"> ГРАМОТЕ</w:t>
      </w:r>
      <w:r w:rsidR="00EA6002">
        <w:rPr>
          <w:rFonts w:ascii="Times New Roman" w:hAnsi="Times New Roman" w:cs="Times New Roman"/>
          <w:b/>
          <w:sz w:val="48"/>
          <w:szCs w:val="48"/>
        </w:rPr>
        <w:t xml:space="preserve"> В НАЦИОНАЛЬНОЙ ШКОЛЕ</w:t>
      </w:r>
    </w:p>
    <w:p w:rsidR="00EA6002" w:rsidRPr="00672DD9" w:rsidRDefault="00672DD9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672DD9">
        <w:rPr>
          <w:rFonts w:ascii="Times New Roman" w:hAnsi="Times New Roman" w:cs="Times New Roman"/>
          <w:b/>
          <w:i/>
          <w:sz w:val="40"/>
          <w:szCs w:val="28"/>
        </w:rPr>
        <w:t>обобщение опыта</w:t>
      </w:r>
    </w:p>
    <w:p w:rsidR="00672DD9" w:rsidRPr="00672DD9" w:rsidRDefault="00672DD9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672DD9">
        <w:rPr>
          <w:rFonts w:ascii="Times New Roman" w:hAnsi="Times New Roman" w:cs="Times New Roman"/>
          <w:b/>
          <w:i/>
          <w:sz w:val="40"/>
          <w:szCs w:val="28"/>
        </w:rPr>
        <w:t>учителя начальных классов</w:t>
      </w:r>
    </w:p>
    <w:p w:rsidR="00672DD9" w:rsidRDefault="00672DD9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672DD9" w:rsidRPr="00672DD9" w:rsidRDefault="00672DD9" w:rsidP="00EA6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672DD9">
        <w:rPr>
          <w:rFonts w:ascii="Times New Roman" w:hAnsi="Times New Roman" w:cs="Times New Roman"/>
          <w:b/>
          <w:i/>
          <w:sz w:val="40"/>
          <w:szCs w:val="28"/>
        </w:rPr>
        <w:t>МОТЫШЕВОЙ ОКСАНЫ УНГУВНЫ</w:t>
      </w:r>
    </w:p>
    <w:p w:rsidR="00EA6002" w:rsidRDefault="00EA6002" w:rsidP="00DF00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02" w:rsidRDefault="00EA6002" w:rsidP="00DF0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EC0" w:rsidRPr="00622397" w:rsidRDefault="00EC1EC0" w:rsidP="00EC1EC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EC0" w:rsidRPr="00622397" w:rsidRDefault="00EC1EC0" w:rsidP="00EC1EC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EC0" w:rsidRPr="00622397" w:rsidRDefault="00EC1EC0" w:rsidP="00EC1EC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0EF8" w:rsidRPr="00622397" w:rsidRDefault="002C0EF8" w:rsidP="007222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97">
        <w:rPr>
          <w:rFonts w:ascii="Times New Roman" w:hAnsi="Times New Roman" w:cs="Times New Roman"/>
          <w:b/>
          <w:sz w:val="28"/>
          <w:szCs w:val="28"/>
        </w:rPr>
        <w:t>Халясавэй</w:t>
      </w:r>
    </w:p>
    <w:p w:rsidR="002C0EF8" w:rsidRPr="00622397" w:rsidRDefault="002C0EF8" w:rsidP="002C0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97">
        <w:rPr>
          <w:rFonts w:ascii="Times New Roman" w:hAnsi="Times New Roman" w:cs="Times New Roman"/>
          <w:b/>
          <w:sz w:val="28"/>
          <w:szCs w:val="28"/>
        </w:rPr>
        <w:t>2012</w:t>
      </w:r>
    </w:p>
    <w:p w:rsidR="00700E1C" w:rsidRDefault="00290D3B" w:rsidP="00CE570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700E1C" w:rsidRDefault="009937D6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Условия возникновения опыта.</w:t>
      </w:r>
    </w:p>
    <w:p w:rsidR="00700E1C" w:rsidRDefault="009937D6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Актуальность темы.</w:t>
      </w:r>
    </w:p>
    <w:p w:rsidR="001C525C" w:rsidRDefault="00700E1C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937D6">
        <w:rPr>
          <w:rFonts w:ascii="Times New Roman" w:hAnsi="Times New Roman" w:cs="Times New Roman"/>
          <w:color w:val="000000" w:themeColor="text1"/>
          <w:sz w:val="28"/>
          <w:szCs w:val="28"/>
        </w:rPr>
        <w:t>Новизна опыта.</w:t>
      </w:r>
    </w:p>
    <w:p w:rsidR="00135084" w:rsidRDefault="009937D6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Теоретические аспекты методики.</w:t>
      </w:r>
    </w:p>
    <w:p w:rsidR="00135084" w:rsidRDefault="009937D6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4491F">
        <w:rPr>
          <w:rFonts w:ascii="Times New Roman" w:hAnsi="Times New Roman" w:cs="Times New Roman"/>
          <w:color w:val="000000" w:themeColor="text1"/>
          <w:sz w:val="28"/>
          <w:szCs w:val="28"/>
        </w:rPr>
        <w:t>Блоковое изучение звуков и букв</w:t>
      </w:r>
    </w:p>
    <w:p w:rsidR="00290D3B" w:rsidRDefault="000334FF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B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работы над графическими изображениями</w:t>
      </w:r>
    </w:p>
    <w:p w:rsidR="00BB37FB" w:rsidRDefault="00BB37FB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E570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</w:t>
      </w:r>
    </w:p>
    <w:p w:rsidR="003248F6" w:rsidRPr="003248F6" w:rsidRDefault="003248F6" w:rsidP="00324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F6">
        <w:rPr>
          <w:rFonts w:ascii="Times New Roman" w:hAnsi="Times New Roman" w:cs="Times New Roman"/>
          <w:sz w:val="28"/>
          <w:szCs w:val="28"/>
        </w:rPr>
        <w:t>8. Работа над развитием речи и формированием читательской способности</w:t>
      </w:r>
    </w:p>
    <w:p w:rsidR="002B7B4F" w:rsidRDefault="003248F6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B7B4F">
        <w:rPr>
          <w:rFonts w:ascii="Times New Roman" w:hAnsi="Times New Roman" w:cs="Times New Roman"/>
          <w:color w:val="000000" w:themeColor="text1"/>
          <w:sz w:val="28"/>
          <w:szCs w:val="28"/>
        </w:rPr>
        <w:t>. Список литературы</w:t>
      </w:r>
    </w:p>
    <w:p w:rsidR="00EE72A2" w:rsidRPr="00290D3B" w:rsidRDefault="003248F6" w:rsidP="002B7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72A2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</w:t>
      </w: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90D3B" w:rsidRDefault="00290D3B" w:rsidP="002C0EF8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E5707" w:rsidRDefault="00CE5707" w:rsidP="00CE57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859" w:rsidRDefault="006515BC" w:rsidP="00CE57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Условия возникновения опыта</w:t>
      </w:r>
    </w:p>
    <w:p w:rsidR="006515BC" w:rsidRPr="006515BC" w:rsidRDefault="006515BC" w:rsidP="006515BC">
      <w:pPr>
        <w:shd w:val="clear" w:color="auto" w:fill="FFFFFF"/>
        <w:spacing w:after="0" w:line="480" w:lineRule="exact"/>
        <w:ind w:right="34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по общеобразовательной программе Школа России ФГОС НОО</w:t>
      </w:r>
      <w:r w:rsidRPr="006515BC">
        <w:rPr>
          <w:rFonts w:ascii="Times New Roman" w:hAnsi="Times New Roman" w:cs="Times New Roman"/>
          <w:sz w:val="28"/>
          <w:szCs w:val="28"/>
        </w:rPr>
        <w:t>. Мною накоплен богатый материал, нап</w:t>
      </w:r>
      <w:r w:rsidR="00F75D73">
        <w:rPr>
          <w:rFonts w:ascii="Times New Roman" w:hAnsi="Times New Roman" w:cs="Times New Roman"/>
          <w:sz w:val="28"/>
          <w:szCs w:val="28"/>
        </w:rPr>
        <w:t xml:space="preserve">равленный на активизацию мыслительной деятельности </w:t>
      </w:r>
      <w:r w:rsidRPr="006515BC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F75D73">
        <w:rPr>
          <w:rFonts w:ascii="Times New Roman" w:hAnsi="Times New Roman" w:cs="Times New Roman"/>
          <w:sz w:val="28"/>
          <w:szCs w:val="28"/>
        </w:rPr>
        <w:t xml:space="preserve"> </w:t>
      </w:r>
      <w:r w:rsidRPr="006515BC">
        <w:rPr>
          <w:rFonts w:ascii="Times New Roman" w:hAnsi="Times New Roman" w:cs="Times New Roman"/>
          <w:sz w:val="28"/>
          <w:szCs w:val="28"/>
        </w:rPr>
        <w:t>Опыт</w:t>
      </w:r>
      <w:r w:rsidR="002B7B4F">
        <w:rPr>
          <w:rFonts w:ascii="Times New Roman" w:hAnsi="Times New Roman" w:cs="Times New Roman"/>
          <w:sz w:val="28"/>
          <w:szCs w:val="28"/>
        </w:rPr>
        <w:t xml:space="preserve"> работы по теме: «П</w:t>
      </w:r>
      <w:r>
        <w:rPr>
          <w:rFonts w:ascii="Times New Roman" w:hAnsi="Times New Roman" w:cs="Times New Roman"/>
          <w:sz w:val="28"/>
          <w:szCs w:val="28"/>
        </w:rPr>
        <w:t>рименение нетрадиционных форм по обучению грамоте в национальной школе</w:t>
      </w:r>
      <w:r w:rsidRPr="006515B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515BC">
        <w:rPr>
          <w:rFonts w:ascii="Times New Roman" w:hAnsi="Times New Roman" w:cs="Times New Roman"/>
          <w:sz w:val="28"/>
          <w:szCs w:val="28"/>
        </w:rPr>
        <w:t>обобщён</w:t>
      </w:r>
      <w:proofErr w:type="gramEnd"/>
      <w:r w:rsidRPr="006515BC">
        <w:rPr>
          <w:rFonts w:ascii="Times New Roman" w:hAnsi="Times New Roman" w:cs="Times New Roman"/>
          <w:sz w:val="28"/>
          <w:szCs w:val="28"/>
        </w:rPr>
        <w:t>.</w:t>
      </w:r>
    </w:p>
    <w:p w:rsidR="006515BC" w:rsidRDefault="006515BC" w:rsidP="006515BC">
      <w:pPr>
        <w:shd w:val="clear" w:color="auto" w:fill="FFFFFF"/>
        <w:spacing w:after="0" w:line="360" w:lineRule="auto"/>
        <w:ind w:right="34" w:firstLine="6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15BC">
        <w:rPr>
          <w:rFonts w:ascii="Times New Roman" w:hAnsi="Times New Roman" w:cs="Times New Roman"/>
          <w:sz w:val="28"/>
          <w:szCs w:val="28"/>
        </w:rPr>
        <w:t xml:space="preserve">Целью сегодняшней программы развития является создание условий, которые способствовали достижению нового качества образования и </w:t>
      </w:r>
      <w:r w:rsidRPr="006515BC">
        <w:rPr>
          <w:rFonts w:ascii="Times New Roman" w:hAnsi="Times New Roman" w:cs="Times New Roman"/>
          <w:spacing w:val="-1"/>
          <w:sz w:val="28"/>
          <w:szCs w:val="28"/>
        </w:rPr>
        <w:t>обеспечивали выпускникам высокую конкурентоспособность.</w:t>
      </w:r>
    </w:p>
    <w:p w:rsidR="006515BC" w:rsidRDefault="006515BC" w:rsidP="006515BC">
      <w:pPr>
        <w:spacing w:after="0" w:line="360" w:lineRule="auto"/>
        <w:ind w:firstLine="709"/>
        <w:jc w:val="both"/>
        <w:rPr>
          <w:sz w:val="28"/>
          <w:szCs w:val="28"/>
        </w:rPr>
      </w:pPr>
      <w:r w:rsidRPr="006515BC">
        <w:rPr>
          <w:rFonts w:ascii="Times New Roman" w:hAnsi="Times New Roman" w:cs="Times New Roman"/>
          <w:sz w:val="28"/>
          <w:szCs w:val="28"/>
        </w:rPr>
        <w:t>В современных условиях это возможно достичь путём представления школьникам значительной степени свободы в образовательном процессе. Ориентация на механическое усвоение знаний и навыков сменилась ориентацией на развитие личности, сознания, на воспитание творчества, активное участие ученика в процессе обучения.</w:t>
      </w:r>
      <w:r>
        <w:rPr>
          <w:sz w:val="28"/>
          <w:szCs w:val="28"/>
        </w:rPr>
        <w:t xml:space="preserve"> </w:t>
      </w:r>
    </w:p>
    <w:p w:rsidR="00F75D73" w:rsidRPr="00F75D73" w:rsidRDefault="006515BC" w:rsidP="00F75D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Поэтому в школах</w:t>
      </w:r>
      <w:r w:rsidR="00FC2CE8" w:rsidRPr="00FC2CE8">
        <w:rPr>
          <w:rFonts w:ascii="Times New Roman" w:hAnsi="Times New Roman" w:cs="Times New Roman"/>
          <w:sz w:val="28"/>
          <w:szCs w:val="28"/>
        </w:rPr>
        <w:t xml:space="preserve"> должен происходить постоянный поиск, цель которого найти новые формы  позволяющие слить в единый процесс работу по обр</w:t>
      </w:r>
      <w:r w:rsidR="00670DF7">
        <w:rPr>
          <w:rFonts w:ascii="Times New Roman" w:hAnsi="Times New Roman" w:cs="Times New Roman"/>
          <w:sz w:val="28"/>
          <w:szCs w:val="28"/>
        </w:rPr>
        <w:t xml:space="preserve">азованию, развитию </w:t>
      </w:r>
      <w:r w:rsidR="00FC2CE8" w:rsidRPr="00FC2CE8">
        <w:rPr>
          <w:rFonts w:ascii="Times New Roman" w:hAnsi="Times New Roman" w:cs="Times New Roman"/>
          <w:sz w:val="28"/>
          <w:szCs w:val="28"/>
        </w:rPr>
        <w:t xml:space="preserve"> учащихся на всех этапах обучения. </w:t>
      </w:r>
      <w:r w:rsidR="00F75D73">
        <w:rPr>
          <w:rFonts w:ascii="Times New Roman" w:hAnsi="Times New Roman" w:cs="Times New Roman"/>
          <w:sz w:val="28"/>
          <w:szCs w:val="28"/>
        </w:rPr>
        <w:t>А поскольку</w:t>
      </w:r>
      <w:r w:rsidR="00F75D73" w:rsidRPr="00F75D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класса 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заметила, что развитие речи у моих учеников очень слабое. Все общаются на родном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 Поэтому на уроках бывают  затруднения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разговорном плане. Они не могут 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свои мысли, построить правильно 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не понимают 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задания, хотя очень стараются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D73" w:rsidRPr="00F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решила помочь им, взяв эту тему по самообразованию.</w:t>
      </w:r>
    </w:p>
    <w:p w:rsidR="00FC2CE8" w:rsidRPr="00FC2CE8" w:rsidRDefault="00F75D73" w:rsidP="00651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BC" w:rsidRDefault="006515BC" w:rsidP="006515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BC" w:rsidRDefault="006515BC" w:rsidP="006515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Актуальность темы</w:t>
      </w:r>
    </w:p>
    <w:p w:rsidR="006515BC" w:rsidRDefault="00403E1B" w:rsidP="00651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начальной школы компьютеризации</w:t>
      </w:r>
      <w:r w:rsidR="0072224D">
        <w:rPr>
          <w:rFonts w:ascii="Times New Roman" w:hAnsi="Times New Roman" w:cs="Times New Roman"/>
          <w:sz w:val="28"/>
          <w:szCs w:val="28"/>
        </w:rPr>
        <w:t xml:space="preserve"> по ФГОС</w:t>
      </w:r>
      <w:r w:rsidR="00670D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считаю, что необходимость владеть навыками чтения</w:t>
      </w:r>
      <w:r w:rsidR="00F75D73">
        <w:rPr>
          <w:rFonts w:ascii="Times New Roman" w:hAnsi="Times New Roman" w:cs="Times New Roman"/>
          <w:sz w:val="28"/>
          <w:szCs w:val="28"/>
        </w:rPr>
        <w:t xml:space="preserve">, иметь читательские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наиболее актуально, тем более в национальной школе.</w:t>
      </w:r>
      <w:r w:rsidR="0072224D" w:rsidRPr="0088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5BC" w:rsidRPr="006515BC" w:rsidRDefault="006515BC" w:rsidP="006515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BC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ФЕДЕРАЛЬНЫЙ КОМПОНЕНТ ГОСУДАРСТВЕННОГО СТАНДАРТА </w:t>
      </w:r>
      <w:r w:rsidRPr="006515BC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НАЧАЛЬНОГО ОБЩЕГО ОБРАЗОВАНИЯ</w:t>
      </w:r>
    </w:p>
    <w:p w:rsidR="006515BC" w:rsidRPr="006515BC" w:rsidRDefault="006515BC" w:rsidP="006515BC">
      <w:pPr>
        <w:shd w:val="clear" w:color="auto" w:fill="FFFFFF"/>
        <w:spacing w:before="5" w:line="480" w:lineRule="exact"/>
        <w:ind w:firstLine="600"/>
        <w:jc w:val="center"/>
        <w:rPr>
          <w:rFonts w:ascii="Times New Roman" w:hAnsi="Times New Roman" w:cs="Times New Roman"/>
          <w:b/>
        </w:rPr>
      </w:pPr>
      <w:proofErr w:type="gramStart"/>
      <w:r w:rsidRPr="006515BC">
        <w:rPr>
          <w:rFonts w:ascii="Times New Roman" w:hAnsi="Times New Roman" w:cs="Times New Roman"/>
          <w:b/>
          <w:i/>
          <w:iCs/>
          <w:sz w:val="28"/>
          <w:szCs w:val="28"/>
        </w:rPr>
        <w:t>призван</w:t>
      </w:r>
      <w:proofErr w:type="gramEnd"/>
      <w:r w:rsidRPr="006515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обеспечить выполнение следующей основной цели:</w:t>
      </w:r>
    </w:p>
    <w:p w:rsidR="006515BC" w:rsidRDefault="006515BC" w:rsidP="006515BC">
      <w:pPr>
        <w:shd w:val="clear" w:color="auto" w:fill="FFFFFF"/>
        <w:tabs>
          <w:tab w:val="left" w:pos="523"/>
        </w:tabs>
        <w:spacing w:line="480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6515BC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6515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6515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развитие </w:t>
      </w:r>
      <w:r w:rsidRPr="006515BC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="00F75D73">
        <w:rPr>
          <w:rFonts w:ascii="Times New Roman" w:hAnsi="Times New Roman" w:cs="Times New Roman"/>
          <w:spacing w:val="-1"/>
          <w:sz w:val="28"/>
          <w:szCs w:val="28"/>
        </w:rPr>
        <w:t xml:space="preserve">чности школьника, его </w:t>
      </w:r>
      <w:r w:rsidRPr="006515BC">
        <w:rPr>
          <w:rFonts w:ascii="Times New Roman" w:hAnsi="Times New Roman" w:cs="Times New Roman"/>
          <w:spacing w:val="-1"/>
          <w:sz w:val="28"/>
          <w:szCs w:val="28"/>
        </w:rPr>
        <w:t xml:space="preserve"> способностей,</w:t>
      </w:r>
      <w:r w:rsidR="00F75D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15BC">
        <w:rPr>
          <w:rFonts w:ascii="Times New Roman" w:hAnsi="Times New Roman" w:cs="Times New Roman"/>
          <w:spacing w:val="-1"/>
          <w:sz w:val="28"/>
          <w:szCs w:val="28"/>
        </w:rPr>
        <w:t xml:space="preserve"> интереса к </w:t>
      </w:r>
      <w:r w:rsidRPr="006515BC">
        <w:rPr>
          <w:rFonts w:ascii="Times New Roman" w:hAnsi="Times New Roman" w:cs="Times New Roman"/>
          <w:sz w:val="28"/>
          <w:szCs w:val="28"/>
        </w:rPr>
        <w:t>учению, формирование желания и умения учиться.</w:t>
      </w:r>
    </w:p>
    <w:p w:rsidR="006515BC" w:rsidRDefault="006515BC" w:rsidP="00651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должна не только сформировать у учащихся определенный набор знаний, но и пробудить 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деятельности школьников.</w:t>
      </w:r>
    </w:p>
    <w:p w:rsidR="006515BC" w:rsidRPr="006515BC" w:rsidRDefault="006515BC" w:rsidP="006515BC">
      <w:pPr>
        <w:shd w:val="clear" w:color="auto" w:fill="FFFFFF"/>
        <w:tabs>
          <w:tab w:val="left" w:pos="523"/>
        </w:tabs>
        <w:spacing w:line="480" w:lineRule="exact"/>
        <w:ind w:firstLine="600"/>
        <w:rPr>
          <w:rFonts w:ascii="Times New Roman" w:hAnsi="Times New Roman" w:cs="Times New Roman"/>
        </w:rPr>
      </w:pPr>
    </w:p>
    <w:p w:rsidR="006515BC" w:rsidRPr="006515BC" w:rsidRDefault="006515BC" w:rsidP="006515BC">
      <w:pPr>
        <w:shd w:val="clear" w:color="auto" w:fill="FFFFFF"/>
        <w:spacing w:before="10" w:line="480" w:lineRule="exact"/>
        <w:ind w:right="538" w:firstLine="60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3.Новизна опыта</w:t>
      </w:r>
    </w:p>
    <w:p w:rsidR="003062FC" w:rsidRDefault="003062FC" w:rsidP="0072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заключается в том, что за короткий промежуток времени учащиеся научились читать по слогам, целыми словами.</w:t>
      </w:r>
    </w:p>
    <w:p w:rsidR="003062FC" w:rsidRDefault="00A94D05" w:rsidP="0072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блоковом изучении звуков и букв узнала и </w:t>
      </w:r>
      <w:r w:rsidR="002C0EF8">
        <w:rPr>
          <w:rFonts w:ascii="Times New Roman" w:hAnsi="Times New Roman" w:cs="Times New Roman"/>
          <w:sz w:val="28"/>
          <w:szCs w:val="28"/>
        </w:rPr>
        <w:t xml:space="preserve">переняла опыт </w:t>
      </w:r>
      <w:r>
        <w:rPr>
          <w:rFonts w:ascii="Times New Roman" w:hAnsi="Times New Roman" w:cs="Times New Roman"/>
          <w:sz w:val="28"/>
          <w:szCs w:val="28"/>
        </w:rPr>
        <w:t xml:space="preserve"> педагога н</w:t>
      </w:r>
      <w:r w:rsidR="00AB6000">
        <w:rPr>
          <w:rFonts w:ascii="Times New Roman" w:hAnsi="Times New Roman" w:cs="Times New Roman"/>
          <w:sz w:val="28"/>
          <w:szCs w:val="28"/>
        </w:rPr>
        <w:t xml:space="preserve">оватора. В ходе работы </w:t>
      </w:r>
      <w:r>
        <w:rPr>
          <w:rFonts w:ascii="Times New Roman" w:hAnsi="Times New Roman" w:cs="Times New Roman"/>
          <w:sz w:val="28"/>
          <w:szCs w:val="28"/>
        </w:rPr>
        <w:t xml:space="preserve"> изменила </w:t>
      </w:r>
      <w:r w:rsidR="00AB6000">
        <w:rPr>
          <w:rFonts w:ascii="Times New Roman" w:hAnsi="Times New Roman" w:cs="Times New Roman"/>
          <w:sz w:val="28"/>
          <w:szCs w:val="28"/>
        </w:rPr>
        <w:t>некоторые части, элементы данной методической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, что положительно сказалось в процессе усвоения </w:t>
      </w:r>
      <w:r w:rsidR="003062FC">
        <w:rPr>
          <w:rFonts w:ascii="Times New Roman" w:hAnsi="Times New Roman" w:cs="Times New Roman"/>
          <w:sz w:val="28"/>
          <w:szCs w:val="28"/>
        </w:rPr>
        <w:t xml:space="preserve">материала учащимися. Апробировала </w:t>
      </w:r>
      <w:r>
        <w:rPr>
          <w:rFonts w:ascii="Times New Roman" w:hAnsi="Times New Roman" w:cs="Times New Roman"/>
          <w:sz w:val="28"/>
          <w:szCs w:val="28"/>
        </w:rPr>
        <w:t xml:space="preserve"> в 2011-2012 учебном году измененный вариант</w:t>
      </w:r>
      <w:r w:rsidR="00AB6000">
        <w:rPr>
          <w:rFonts w:ascii="Times New Roman" w:hAnsi="Times New Roman" w:cs="Times New Roman"/>
          <w:sz w:val="28"/>
          <w:szCs w:val="28"/>
        </w:rPr>
        <w:t xml:space="preserve"> с учащимися 1 «б» класса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C0EF8">
        <w:rPr>
          <w:rFonts w:ascii="Times New Roman" w:hAnsi="Times New Roman" w:cs="Times New Roman"/>
          <w:sz w:val="28"/>
          <w:szCs w:val="28"/>
        </w:rPr>
        <w:t xml:space="preserve">олучила удивительные результаты.  В </w:t>
      </w:r>
      <w:r>
        <w:rPr>
          <w:rFonts w:ascii="Times New Roman" w:hAnsi="Times New Roman" w:cs="Times New Roman"/>
          <w:sz w:val="28"/>
          <w:szCs w:val="28"/>
        </w:rPr>
        <w:t>неподготовленном классе, где дети не умели читать, а некоторые даже не разговаривали на русском языке</w:t>
      </w:r>
      <w:r w:rsidR="00EE6892">
        <w:rPr>
          <w:rFonts w:ascii="Times New Roman" w:hAnsi="Times New Roman" w:cs="Times New Roman"/>
          <w:sz w:val="28"/>
          <w:szCs w:val="28"/>
        </w:rPr>
        <w:t>,</w:t>
      </w:r>
      <w:r w:rsidR="003062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научились за месяц </w:t>
      </w:r>
      <w:r w:rsidR="00EE6892">
        <w:rPr>
          <w:rFonts w:ascii="Times New Roman" w:hAnsi="Times New Roman" w:cs="Times New Roman"/>
          <w:sz w:val="28"/>
          <w:szCs w:val="28"/>
        </w:rPr>
        <w:t>(октябрь) читать: по слогам, целыми словами. К концу учебного года</w:t>
      </w:r>
      <w:r w:rsidR="00AB6000">
        <w:rPr>
          <w:rFonts w:ascii="Times New Roman" w:hAnsi="Times New Roman" w:cs="Times New Roman"/>
          <w:sz w:val="28"/>
          <w:szCs w:val="28"/>
        </w:rPr>
        <w:t xml:space="preserve"> дети показали в выполнении  техники чтения высокие</w:t>
      </w:r>
      <w:r w:rsidR="003062FC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EE72A2">
        <w:rPr>
          <w:rFonts w:ascii="Times New Roman" w:hAnsi="Times New Roman" w:cs="Times New Roman"/>
          <w:sz w:val="28"/>
          <w:szCs w:val="28"/>
        </w:rPr>
        <w:t>ата</w:t>
      </w:r>
      <w:r w:rsidR="00EE6892">
        <w:rPr>
          <w:rFonts w:ascii="Times New Roman" w:hAnsi="Times New Roman" w:cs="Times New Roman"/>
          <w:sz w:val="28"/>
          <w:szCs w:val="28"/>
        </w:rPr>
        <w:t>.</w:t>
      </w:r>
      <w:r w:rsidR="00F53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3B" w:rsidRPr="00403E1B" w:rsidRDefault="00F53856" w:rsidP="007222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EE72A2">
        <w:rPr>
          <w:rFonts w:ascii="Times New Roman" w:hAnsi="Times New Roman" w:cs="Times New Roman"/>
          <w:sz w:val="28"/>
          <w:szCs w:val="28"/>
        </w:rPr>
        <w:t xml:space="preserve"> особое </w:t>
      </w:r>
      <w:r w:rsidR="00524BD1">
        <w:rPr>
          <w:rFonts w:ascii="Times New Roman" w:hAnsi="Times New Roman" w:cs="Times New Roman"/>
          <w:sz w:val="28"/>
          <w:szCs w:val="28"/>
        </w:rPr>
        <w:t xml:space="preserve"> значение имеет знание учителем родного языка</w:t>
      </w:r>
      <w:r w:rsidR="008772C8">
        <w:rPr>
          <w:rFonts w:ascii="Times New Roman" w:hAnsi="Times New Roman" w:cs="Times New Roman"/>
          <w:sz w:val="28"/>
          <w:szCs w:val="28"/>
        </w:rPr>
        <w:t>, т.к. без этого не будет связи с учеником, а значит и понимания.</w:t>
      </w:r>
      <w:r w:rsidR="0022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3B" w:rsidRDefault="00290D3B" w:rsidP="007835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5D73" w:rsidRDefault="00F75D73" w:rsidP="0030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3B" w:rsidRPr="00F53856" w:rsidRDefault="003062FC" w:rsidP="0030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37D6">
        <w:rPr>
          <w:rFonts w:ascii="Times New Roman" w:hAnsi="Times New Roman" w:cs="Times New Roman"/>
          <w:b/>
          <w:sz w:val="28"/>
          <w:szCs w:val="28"/>
        </w:rPr>
        <w:t>. Теоретические аспекты методики</w:t>
      </w:r>
    </w:p>
    <w:p w:rsidR="00783571" w:rsidRDefault="008772C8" w:rsidP="00F5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3571">
        <w:rPr>
          <w:rFonts w:ascii="Times New Roman" w:hAnsi="Times New Roman" w:cs="Times New Roman"/>
          <w:sz w:val="28"/>
          <w:szCs w:val="28"/>
        </w:rPr>
        <w:t>рио</w:t>
      </w:r>
      <w:r w:rsidR="00221818">
        <w:rPr>
          <w:rFonts w:ascii="Times New Roman" w:hAnsi="Times New Roman" w:cs="Times New Roman"/>
          <w:sz w:val="28"/>
          <w:szCs w:val="28"/>
        </w:rPr>
        <w:t xml:space="preserve">ритетным достижением автора </w:t>
      </w:r>
      <w:r w:rsidR="00783571">
        <w:rPr>
          <w:rFonts w:ascii="Times New Roman" w:hAnsi="Times New Roman" w:cs="Times New Roman"/>
          <w:sz w:val="28"/>
          <w:szCs w:val="28"/>
        </w:rPr>
        <w:t xml:space="preserve"> </w:t>
      </w:r>
      <w:r w:rsidR="00CD415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83571">
        <w:rPr>
          <w:rFonts w:ascii="Times New Roman" w:hAnsi="Times New Roman" w:cs="Times New Roman"/>
          <w:sz w:val="28"/>
          <w:szCs w:val="28"/>
        </w:rPr>
        <w:t>методики профессора Эрдниева является создание им эффективной методической системы укрупнения дидактических единиц (УДЕ). Он обосновал эффективность укрупненного ведения новых знаний, позволяющего:</w:t>
      </w:r>
    </w:p>
    <w:p w:rsidR="0078357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обобщения в текущей учебной работе на каждом уроке;</w:t>
      </w:r>
    </w:p>
    <w:p w:rsidR="00524BD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больше логических связей в материале;</w:t>
      </w:r>
    </w:p>
    <w:p w:rsidR="00524BD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главное и существенное в большой дозе материала;</w:t>
      </w:r>
    </w:p>
    <w:p w:rsidR="00524BD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материала в общей системе ЗУН;</w:t>
      </w:r>
    </w:p>
    <w:p w:rsidR="00524BD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524BD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эмоционально подавать материал;</w:t>
      </w:r>
    </w:p>
    <w:p w:rsidR="00524BD1" w:rsidRDefault="00524BD1" w:rsidP="00F5385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более эффективным закрепление материала.</w:t>
      </w:r>
    </w:p>
    <w:p w:rsidR="00524BD1" w:rsidRDefault="00524BD1" w:rsidP="00F5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основного элемента методической структуры взято понятие  «математическое упражнение» в широком значении этого слова, как соединяющего деятельность ученика  и учителя, как элементарную целостность двуединого процесса «учения-обучения».</w:t>
      </w:r>
      <w:r w:rsidR="00AB6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9B" w:rsidRDefault="00DD459B" w:rsidP="00F5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элемент технологии УД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упражнение-триада,  элементы которой рассматриваются на одном  занятии:</w:t>
      </w:r>
    </w:p>
    <w:p w:rsidR="00DD459B" w:rsidRDefault="00DD459B" w:rsidP="00F53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задача;</w:t>
      </w:r>
    </w:p>
    <w:p w:rsidR="00DD459B" w:rsidRDefault="00DD459B" w:rsidP="00F53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обращение,</w:t>
      </w:r>
    </w:p>
    <w:p w:rsidR="00DD459B" w:rsidRDefault="00DD459B" w:rsidP="00F53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</w:t>
      </w:r>
    </w:p>
    <w:p w:rsidR="00B8718F" w:rsidRDefault="00BA7371" w:rsidP="00F5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реализуются путем выполнения упражнений и объективируются в знаниях. При этом не одно только количественное разнообразие методов и упражнений важно само по себе. Лишь набор определенных упражнений, сконструированных на основе принципа укрупнения, в четной их последовательности обеспечивает прочность и сознательность усвоения знаний.</w:t>
      </w:r>
      <w:r w:rsidR="00B8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18F" w:rsidRDefault="00B8718F" w:rsidP="00F5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вводить блоковое изучение звуков и букв в национальных школах, по моему мнению надо начинать изучение русского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языка с устного курса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наиболее верный путь. На разговорных уроках большое внимание уделяется работе над трудными звуками и звукосочетаниями русского языка. Артикуляция  таких звуков объясняется на родном языке учащихся, т.к. объяснение артикуляции детям трудно понять на русском языке. К родному языку необходимо обращаться и при заучивании наизусть стихотворений, песен и других текстов. Родной язык учащихся следует использовать и при усвоении грамматических явлений </w:t>
      </w:r>
      <w:r w:rsidR="001F3741">
        <w:rPr>
          <w:rFonts w:ascii="Times New Roman" w:hAnsi="Times New Roman" w:cs="Times New Roman"/>
          <w:sz w:val="28"/>
          <w:szCs w:val="28"/>
        </w:rPr>
        <w:t xml:space="preserve">русского языка. С помощью родного языка можно довести до сознания учащихся смысл этих явлений. На устный курс следует отвести весь сентябрь, так как дети попадают совершенно в иную среду от их привычного жизненного уклада в тундре. </w:t>
      </w:r>
    </w:p>
    <w:p w:rsidR="003B76D3" w:rsidRDefault="003B76D3" w:rsidP="00F5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устного курса состоят в следующем:</w:t>
      </w:r>
    </w:p>
    <w:p w:rsidR="009B0D41" w:rsidRDefault="009C2C0A" w:rsidP="00F5385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C0A">
        <w:rPr>
          <w:rFonts w:ascii="Times New Roman" w:hAnsi="Times New Roman" w:cs="Times New Roman"/>
          <w:sz w:val="28"/>
          <w:szCs w:val="28"/>
        </w:rPr>
        <w:t>научить детей воспринимать на слух несложную</w:t>
      </w:r>
      <w:r w:rsidR="009B0D41">
        <w:rPr>
          <w:rFonts w:ascii="Times New Roman" w:hAnsi="Times New Roman" w:cs="Times New Roman"/>
          <w:sz w:val="28"/>
          <w:szCs w:val="28"/>
        </w:rPr>
        <w:t xml:space="preserve"> русскую речь, </w:t>
      </w:r>
      <w:r w:rsidRPr="009C2C0A">
        <w:rPr>
          <w:rFonts w:ascii="Times New Roman" w:hAnsi="Times New Roman" w:cs="Times New Roman"/>
          <w:sz w:val="28"/>
          <w:szCs w:val="28"/>
        </w:rPr>
        <w:t>заложить основы правильного русского произношения звуков,</w:t>
      </w:r>
      <w:r w:rsidR="009B0D41">
        <w:rPr>
          <w:rFonts w:ascii="Times New Roman" w:hAnsi="Times New Roman" w:cs="Times New Roman"/>
          <w:sz w:val="28"/>
          <w:szCs w:val="28"/>
        </w:rPr>
        <w:t xml:space="preserve"> звукосочетаний, слов, правильного интонирования русских предложений;</w:t>
      </w:r>
    </w:p>
    <w:p w:rsidR="009B0D41" w:rsidRDefault="009B0D41" w:rsidP="00F5385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учащихся определенный словарный и фразеологический запас, который позволил бы вести обучение грамоте;</w:t>
      </w:r>
    </w:p>
    <w:p w:rsidR="009B0D41" w:rsidRDefault="009B0D41" w:rsidP="00F5385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 учащихся навыки построения небольших повествовательных и вопросительных предложений, для чего необходимо научить детей простейшим случаям согласования и управления;</w:t>
      </w:r>
    </w:p>
    <w:p w:rsidR="009B0D41" w:rsidRDefault="009B0D41" w:rsidP="00F5385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слушать, понимать и говорить на русском языке в пределах лексики и грамматических конструкций, определенных программой;</w:t>
      </w:r>
    </w:p>
    <w:p w:rsidR="009B0D41" w:rsidRDefault="009B0D41" w:rsidP="00F5385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умение составлять небольшие рассказы по сюжетным картинкам и личным наблюдениям.</w:t>
      </w:r>
    </w:p>
    <w:p w:rsidR="00744533" w:rsidRDefault="00744533" w:rsidP="009B0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этап подготовки к блоковому изучению звуков 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все основные традиционные ступени обучения грамоте по общеобразовательной программе.</w:t>
      </w:r>
    </w:p>
    <w:p w:rsidR="00F75D73" w:rsidRDefault="00F75D73" w:rsidP="00F75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371" w:rsidRPr="00F75D73" w:rsidRDefault="009937D6" w:rsidP="00F75D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44533" w:rsidRPr="0074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Блоковое изучение  звуков и букв</w:t>
      </w:r>
    </w:p>
    <w:p w:rsidR="009937D6" w:rsidRPr="009937D6" w:rsidRDefault="009937D6" w:rsidP="009937D6">
      <w:pPr>
        <w:shd w:val="clear" w:color="auto" w:fill="FFFFFF"/>
        <w:spacing w:line="480" w:lineRule="exact"/>
        <w:ind w:right="58" w:firstLine="600"/>
        <w:jc w:val="both"/>
        <w:rPr>
          <w:rFonts w:ascii="Times New Roman" w:hAnsi="Times New Roman" w:cs="Times New Roman"/>
        </w:rPr>
      </w:pPr>
      <w:r w:rsidRPr="009937D6">
        <w:rPr>
          <w:rFonts w:ascii="Times New Roman" w:hAnsi="Times New Roman" w:cs="Times New Roman"/>
          <w:sz w:val="28"/>
          <w:szCs w:val="28"/>
        </w:rPr>
        <w:t>Моя задача состоит</w:t>
      </w:r>
      <w:r>
        <w:rPr>
          <w:rFonts w:ascii="Times New Roman" w:hAnsi="Times New Roman" w:cs="Times New Roman"/>
          <w:sz w:val="28"/>
          <w:szCs w:val="28"/>
        </w:rPr>
        <w:t xml:space="preserve"> в том, чтобы у</w:t>
      </w:r>
      <w:r w:rsidRPr="009937D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сформировались прочные, углубленные знания</w:t>
      </w:r>
      <w:r w:rsidRPr="009937D6">
        <w:rPr>
          <w:rFonts w:ascii="Times New Roman" w:hAnsi="Times New Roman" w:cs="Times New Roman"/>
          <w:sz w:val="28"/>
          <w:szCs w:val="28"/>
        </w:rPr>
        <w:t>, привить интересе к предмету, ввести ученика в мир знаний, используя различные формы и методы работы.</w:t>
      </w:r>
    </w:p>
    <w:p w:rsidR="00744533" w:rsidRPr="009937D6" w:rsidRDefault="00744533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по Плехановой К.А. выделено следующее блоковое изучение звуков и букв. </w:t>
      </w:r>
    </w:p>
    <w:p w:rsidR="008B126C" w:rsidRDefault="008B126C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БЛОК №1. </w:t>
      </w:r>
      <w:r w:rsidR="00A56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а, о, и, у, ы</w:t>
      </w:r>
    </w:p>
    <w:p w:rsidR="008B126C" w:rsidRDefault="008B126C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одинаковое их свойство и особенность в механизме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раскрываем рот, тянем, возможность сочетаться друг с другом: </w:t>
      </w:r>
      <w:r>
        <w:rPr>
          <w:rFonts w:ascii="Times New Roman" w:hAnsi="Times New Roman" w:cs="Times New Roman"/>
          <w:b/>
          <w:sz w:val="28"/>
          <w:szCs w:val="28"/>
        </w:rPr>
        <w:t xml:space="preserve">ау,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8B126C" w:rsidRDefault="008B126C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Одинаково дольше звуки легко поются, ничего не мешает выходу изо рта воздуха. Противопоставление по форме (на что похож?) позволяет одновременно изучать звук, букву и их схематическое изображение. Появляется красный домик: </w:t>
      </w:r>
      <w:r>
        <w:rPr>
          <w:rFonts w:ascii="Times New Roman" w:hAnsi="Times New Roman" w:cs="Times New Roman"/>
          <w:b/>
          <w:sz w:val="28"/>
          <w:szCs w:val="28"/>
        </w:rPr>
        <w:t xml:space="preserve">а, о, и, у, э, ы </w:t>
      </w:r>
      <w:r>
        <w:rPr>
          <w:rFonts w:ascii="Times New Roman" w:hAnsi="Times New Roman" w:cs="Times New Roman"/>
          <w:sz w:val="28"/>
          <w:szCs w:val="28"/>
        </w:rPr>
        <w:t>демонстрационная и индивидуальная на каждого ученика. Это могут быть не обязательно домики, здесь все зависит от фантазии и творчества</w:t>
      </w:r>
      <w:r w:rsidR="000334FF">
        <w:rPr>
          <w:rFonts w:ascii="Times New Roman" w:hAnsi="Times New Roman" w:cs="Times New Roman"/>
          <w:sz w:val="28"/>
          <w:szCs w:val="28"/>
        </w:rPr>
        <w:t xml:space="preserve"> самого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26C" w:rsidRDefault="00A56D01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№ 2.   м, 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н, й</w:t>
      </w:r>
    </w:p>
    <w:p w:rsidR="00A56D01" w:rsidRDefault="00A56D01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непарные согласные, появляются через противопоставление: длинны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короткий, рот раскрывается, не раскрывается, легко, трудно. Появляется синий домик. Отмечается прямое и обратное сочетание каждой буквы бло</w:t>
      </w:r>
      <w:r w:rsidR="008E1054">
        <w:rPr>
          <w:rFonts w:ascii="Times New Roman" w:hAnsi="Times New Roman" w:cs="Times New Roman"/>
          <w:sz w:val="28"/>
          <w:szCs w:val="28"/>
        </w:rPr>
        <w:t>к</w:t>
      </w:r>
      <w:r w:rsidR="000334FF">
        <w:rPr>
          <w:rFonts w:ascii="Times New Roman" w:hAnsi="Times New Roman" w:cs="Times New Roman"/>
          <w:sz w:val="28"/>
          <w:szCs w:val="28"/>
        </w:rPr>
        <w:t>а №2 с блоком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D01" w:rsidRDefault="00A56D01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№ 3.  </w:t>
      </w:r>
      <w:r w:rsidR="008E1054">
        <w:rPr>
          <w:rFonts w:ascii="Times New Roman" w:hAnsi="Times New Roman" w:cs="Times New Roman"/>
          <w:b/>
          <w:sz w:val="28"/>
          <w:szCs w:val="28"/>
        </w:rPr>
        <w:t>х, ц, ч, щ</w:t>
      </w:r>
    </w:p>
    <w:p w:rsidR="008E1054" w:rsidRDefault="008E1054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Глухие непарные согласные через противопоставление звонк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глухо, длинно- коротко, всегда твердый-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, всегда мягкие </w:t>
      </w:r>
      <w:r>
        <w:rPr>
          <w:rFonts w:ascii="Times New Roman" w:hAnsi="Times New Roman" w:cs="Times New Roman"/>
          <w:b/>
          <w:sz w:val="28"/>
          <w:szCs w:val="28"/>
        </w:rPr>
        <w:t>ч, щ</w:t>
      </w:r>
      <w:r>
        <w:rPr>
          <w:rFonts w:ascii="Times New Roman" w:hAnsi="Times New Roman" w:cs="Times New Roman"/>
          <w:sz w:val="28"/>
          <w:szCs w:val="28"/>
        </w:rPr>
        <w:t>. повторение блоков №1, №2.</w:t>
      </w:r>
    </w:p>
    <w:p w:rsidR="00DD5BD9" w:rsidRDefault="00DD5BD9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№ 4. </w:t>
      </w:r>
    </w:p>
    <w:p w:rsidR="00DD5BD9" w:rsidRDefault="00DD5BD9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Парные звонкие и глухие согласные через противопоставление по глухости и звонкости и через одинаковые признаки: короткие, труднопроизносимые согласные,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ж, ш всегда мягкие).</w:t>
      </w:r>
    </w:p>
    <w:p w:rsidR="00DD5BD9" w:rsidRDefault="00DD5BD9" w:rsidP="0074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звуков и букв использовала таблицу, разработанную Хованской Е.Г., которую заполняла по мере прохождения блоков</w:t>
      </w:r>
      <w:r w:rsidR="00494B4E">
        <w:rPr>
          <w:rFonts w:ascii="Times New Roman" w:hAnsi="Times New Roman" w:cs="Times New Roman"/>
          <w:sz w:val="28"/>
          <w:szCs w:val="28"/>
        </w:rPr>
        <w:t>. Она имеет ряд преимуществ:</w:t>
      </w:r>
    </w:p>
    <w:p w:rsidR="00494B4E" w:rsidRDefault="00966BBD" w:rsidP="00494B4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компактность при большом объеме информации;</w:t>
      </w:r>
    </w:p>
    <w:p w:rsidR="00966BBD" w:rsidRDefault="00966BBD" w:rsidP="00494B4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пролонкерованности использования заложенного в ней учебного материала;</w:t>
      </w:r>
    </w:p>
    <w:p w:rsidR="00966BBD" w:rsidRDefault="00966BBD" w:rsidP="00494B4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многофункциональности (обучение, воспитание, развитие);</w:t>
      </w:r>
    </w:p>
    <w:p w:rsidR="00966BBD" w:rsidRDefault="00966BBD" w:rsidP="00494B4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нетрадиционности использования общепринятых условных обозначений;</w:t>
      </w:r>
    </w:p>
    <w:p w:rsidR="00966BBD" w:rsidRDefault="00966BBD" w:rsidP="00494B4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программным требованиям альтернативных учебников.</w:t>
      </w:r>
    </w:p>
    <w:p w:rsidR="005A10C2" w:rsidRDefault="00966BBD" w:rsidP="00966B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таблицу учителя начальных классов в нашей школе используют для осознанного и прочного усвоения фо</w:t>
      </w:r>
      <w:r w:rsidR="000334FF">
        <w:rPr>
          <w:rFonts w:ascii="Times New Roman" w:hAnsi="Times New Roman" w:cs="Times New Roman"/>
          <w:sz w:val="28"/>
          <w:szCs w:val="28"/>
        </w:rPr>
        <w:t>нетических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.  Изучение Блока №4 прошло на удивление легко, хотя звонкие и глухие согласные считаются нашими национальными ошибками. Четвертый домик </w:t>
      </w:r>
      <w:r w:rsidR="005A10C2">
        <w:rPr>
          <w:rFonts w:ascii="Times New Roman" w:hAnsi="Times New Roman" w:cs="Times New Roman"/>
          <w:b/>
          <w:sz w:val="28"/>
          <w:szCs w:val="28"/>
        </w:rPr>
        <w:t xml:space="preserve">ж  з д г </w:t>
      </w:r>
      <w:proofErr w:type="gramStart"/>
      <w:r w:rsidR="005A10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A10C2"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5A10C2" w:rsidRDefault="005A10C2" w:rsidP="005A1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 с т к ф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0C2" w:rsidRDefault="005A10C2" w:rsidP="005A1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№5.  е, е, ю, я</w:t>
      </w:r>
    </w:p>
    <w:p w:rsidR="005A10C2" w:rsidRDefault="005A10C2" w:rsidP="005A1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через проблемный вопрос.</w:t>
      </w:r>
    </w:p>
    <w:p w:rsidR="005A10C2" w:rsidRDefault="005A10C2" w:rsidP="005A1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мягкого знака (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), разделительного твердого знака (</w:t>
      </w:r>
      <w:r>
        <w:rPr>
          <w:rFonts w:ascii="Times New Roman" w:hAnsi="Times New Roman" w:cs="Times New Roman"/>
          <w:b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) проводится через смыслоразличительную функцию согласных, противопоставленных по твердости/мягкости (кон-конь) и «преграду».</w:t>
      </w:r>
    </w:p>
    <w:p w:rsidR="005A10C2" w:rsidRDefault="007337B2" w:rsidP="005A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передача букв с учетом одинаковых их свойств и особенностей в механизме чтения (возможность или невозможность группы букв сочетаться с другими буквами) помогает учащимся сознательно, без перегрузки их восприятия, памяти и мышления овладеть механизмом </w:t>
      </w:r>
      <w:r w:rsidR="000334FF">
        <w:rPr>
          <w:rFonts w:ascii="Times New Roman" w:hAnsi="Times New Roman" w:cs="Times New Roman"/>
          <w:sz w:val="28"/>
          <w:szCs w:val="28"/>
        </w:rPr>
        <w:t>чтения в более короткие сроки. Т</w:t>
      </w:r>
      <w:r>
        <w:rPr>
          <w:rFonts w:ascii="Times New Roman" w:hAnsi="Times New Roman" w:cs="Times New Roman"/>
          <w:sz w:val="28"/>
          <w:szCs w:val="28"/>
        </w:rPr>
        <w:t xml:space="preserve">ак как создаются благоприятные условия, при которых начинает срабатывать принцип аналогии и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взаимосвязанного повторения. Буквы первого блока сочетаются с буквами второго блока при чтении слогов, слов, а буквы третьего блока с первым и т.д.</w:t>
      </w:r>
    </w:p>
    <w:p w:rsidR="00410576" w:rsidRDefault="00410576" w:rsidP="005A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блоками активно использует</w:t>
      </w:r>
      <w:r w:rsidR="004A7653">
        <w:rPr>
          <w:rFonts w:ascii="Times New Roman" w:hAnsi="Times New Roman" w:cs="Times New Roman"/>
          <w:sz w:val="28"/>
          <w:szCs w:val="28"/>
        </w:rPr>
        <w:t>ся применение родного языка, который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успешному запоминанию звуков и букв, что и было доказано на  практике.  </w:t>
      </w:r>
    </w:p>
    <w:p w:rsidR="00410576" w:rsidRDefault="007337B2" w:rsidP="005A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резерв свободного времени, которое используется для</w:t>
      </w:r>
      <w:r w:rsidR="00410576">
        <w:rPr>
          <w:rFonts w:ascii="Times New Roman" w:hAnsi="Times New Roman" w:cs="Times New Roman"/>
          <w:sz w:val="28"/>
          <w:szCs w:val="28"/>
        </w:rPr>
        <w:t xml:space="preserve"> достижения трех целей, что актуально в современной школе с переходом на ФГОС:</w:t>
      </w:r>
    </w:p>
    <w:p w:rsidR="007337B2" w:rsidRDefault="00410576" w:rsidP="0041057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скорейший вывод каждого ученика к чтению; развитие устной и письменной речи;</w:t>
      </w:r>
    </w:p>
    <w:p w:rsidR="00410576" w:rsidRDefault="00410576" w:rsidP="0041057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школьника как личности;</w:t>
      </w:r>
    </w:p>
    <w:p w:rsidR="00410576" w:rsidRDefault="00410576" w:rsidP="0041057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того, чтобы навык чтения как можно быстрее стал средством обучения, саморазвития.</w:t>
      </w:r>
    </w:p>
    <w:p w:rsidR="00410576" w:rsidRDefault="00410576" w:rsidP="00410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76" w:rsidRDefault="00410576" w:rsidP="00410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76" w:rsidRDefault="00BB37FB" w:rsidP="00BB37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10576" w:rsidRPr="00410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Система работы над графическими изображениями</w:t>
      </w:r>
    </w:p>
    <w:p w:rsidR="00410576" w:rsidRDefault="00BB37FB" w:rsidP="004105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письма использовала</w:t>
      </w:r>
      <w:r w:rsidR="004A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графические изображения:</w:t>
      </w:r>
    </w:p>
    <w:p w:rsidR="00410576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обводят букву на заранее заготовленных карточках;</w:t>
      </w:r>
    </w:p>
    <w:p w:rsidR="004A7653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изображают букву  без границ ее ширины и высоты по элементам на четвертинках листа;</w:t>
      </w:r>
    </w:p>
    <w:p w:rsidR="004A7653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 и изображают  буквы через лесенки;</w:t>
      </w:r>
    </w:p>
    <w:p w:rsidR="004A7653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украшают фигуры лисы буквой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A7653">
        <w:rPr>
          <w:rFonts w:ascii="Times New Roman" w:hAnsi="Times New Roman" w:cs="Times New Roman"/>
          <w:sz w:val="28"/>
          <w:szCs w:val="28"/>
        </w:rPr>
        <w:t>бабочку буквой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б, </w:t>
      </w:r>
      <w:r w:rsidRPr="004A7653">
        <w:rPr>
          <w:rFonts w:ascii="Times New Roman" w:hAnsi="Times New Roman" w:cs="Times New Roman"/>
          <w:sz w:val="28"/>
          <w:szCs w:val="28"/>
        </w:rPr>
        <w:t>грибочки буквой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и т.д.;</w:t>
      </w:r>
    </w:p>
    <w:p w:rsidR="004A7653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в тетрадях через обведение карандашного показа с соблюдением ширины и высоты буквы;</w:t>
      </w:r>
    </w:p>
    <w:p w:rsidR="004A7653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достраивают буквы нужными элементами;</w:t>
      </w:r>
    </w:p>
    <w:p w:rsidR="004A7653" w:rsidRDefault="004A7653" w:rsidP="0041057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с пластилином;</w:t>
      </w:r>
    </w:p>
    <w:p w:rsidR="004A7653" w:rsidRDefault="004A7653" w:rsidP="004A76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можно разнообразить и расширить, по усм</w:t>
      </w:r>
      <w:r w:rsidR="008219E1">
        <w:rPr>
          <w:rFonts w:ascii="Times New Roman" w:hAnsi="Times New Roman" w:cs="Times New Roman"/>
          <w:sz w:val="28"/>
          <w:szCs w:val="28"/>
        </w:rPr>
        <w:t xml:space="preserve">отрению учителя, смотря из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копилки.</w:t>
      </w:r>
    </w:p>
    <w:p w:rsidR="004A7653" w:rsidRDefault="00BB37FB" w:rsidP="00F75D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 </w:t>
      </w:r>
      <w:r w:rsidR="00CE5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</w:t>
      </w:r>
    </w:p>
    <w:p w:rsidR="004A7653" w:rsidRPr="00A128D4" w:rsidRDefault="00A128D4" w:rsidP="00A128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D4">
        <w:rPr>
          <w:rFonts w:ascii="Times New Roman" w:hAnsi="Times New Roman" w:cs="Times New Roman"/>
          <w:sz w:val="28"/>
          <w:szCs w:val="28"/>
        </w:rPr>
        <w:t xml:space="preserve">В настоящее время всё более очевидным становится, что изменение приоритетных целей школьного образования в сторону общего развития школьников влечёт за собой изменение в подходе к определению результативности в обучении. Становится яснее и психологическая аксиома о неравномерном развитии каждого, отдельно взятого человека.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сказанного,  м</w:t>
      </w:r>
      <w:r w:rsidR="004A7653" w:rsidRPr="00A128D4">
        <w:rPr>
          <w:rFonts w:ascii="Times New Roman" w:hAnsi="Times New Roman" w:cs="Times New Roman"/>
          <w:color w:val="000000" w:themeColor="text1"/>
          <w:sz w:val="28"/>
          <w:szCs w:val="28"/>
        </w:rPr>
        <w:t>ожно говорить о следующих преимуществах блокового изучения звуков и букв</w:t>
      </w:r>
      <w:r w:rsidR="007D4211" w:rsidRPr="00A128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32E3" w:rsidRDefault="007D4211" w:rsidP="007D421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D4">
        <w:rPr>
          <w:rFonts w:ascii="Times New Roman" w:hAnsi="Times New Roman" w:cs="Times New Roman"/>
          <w:sz w:val="28"/>
          <w:szCs w:val="28"/>
        </w:rPr>
        <w:t>расход учебного времени против годовых норм сокращается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20%.  Появляется у  учителя время устранить некоторые пробелы в усвоении материала, к</w:t>
      </w:r>
      <w:r w:rsidR="00CE5707">
        <w:rPr>
          <w:rFonts w:ascii="Times New Roman" w:hAnsi="Times New Roman" w:cs="Times New Roman"/>
          <w:sz w:val="28"/>
          <w:szCs w:val="28"/>
        </w:rPr>
        <w:t xml:space="preserve">оторые выявляются    у </w:t>
      </w:r>
      <w:r>
        <w:rPr>
          <w:rFonts w:ascii="Times New Roman" w:hAnsi="Times New Roman" w:cs="Times New Roman"/>
          <w:sz w:val="28"/>
          <w:szCs w:val="28"/>
        </w:rPr>
        <w:t xml:space="preserve"> учащихся, и позволяет учителю привести знания учащихся практически к </w:t>
      </w:r>
      <w:r w:rsidR="00F94642">
        <w:rPr>
          <w:rFonts w:ascii="Times New Roman" w:hAnsi="Times New Roman" w:cs="Times New Roman"/>
          <w:sz w:val="28"/>
          <w:szCs w:val="28"/>
        </w:rPr>
        <w:t>одинаковому уровню;</w:t>
      </w:r>
    </w:p>
    <w:p w:rsidR="007D4211" w:rsidRDefault="00763072" w:rsidP="007D421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увеличивается объем усваиваемого материала;</w:t>
      </w:r>
    </w:p>
    <w:p w:rsidR="00763072" w:rsidRDefault="00763072" w:rsidP="007D421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мыслительной деятельности учащихся, развитие внимания, памяти;</w:t>
      </w:r>
    </w:p>
    <w:p w:rsidR="00763072" w:rsidRDefault="00763072" w:rsidP="00763072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традиционной системой.</w:t>
      </w:r>
    </w:p>
    <w:p w:rsidR="00763072" w:rsidRDefault="00763072" w:rsidP="0076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свою работу по блоковому изучению звуков и букв, сделала следующие выводы:</w:t>
      </w:r>
    </w:p>
    <w:p w:rsidR="00763072" w:rsidRDefault="00763072" w:rsidP="0076307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успешно осваивают программу, учатся с большим интересом;</w:t>
      </w:r>
    </w:p>
    <w:p w:rsidR="00763072" w:rsidRDefault="00763072" w:rsidP="0076307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даваемые блоком, лучше воспр</w:t>
      </w:r>
      <w:r w:rsidR="00271D6F">
        <w:rPr>
          <w:rFonts w:ascii="Times New Roman" w:hAnsi="Times New Roman" w:cs="Times New Roman"/>
          <w:sz w:val="28"/>
          <w:szCs w:val="28"/>
        </w:rPr>
        <w:t>инимаются и усваиваются учащими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763072" w:rsidRDefault="00763072" w:rsidP="0076307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помощь</w:t>
      </w:r>
      <w:r w:rsidR="00A128D4">
        <w:rPr>
          <w:rFonts w:ascii="Times New Roman" w:hAnsi="Times New Roman" w:cs="Times New Roman"/>
          <w:sz w:val="28"/>
          <w:szCs w:val="28"/>
        </w:rPr>
        <w:t xml:space="preserve"> в связи, с введением компьютеризации</w:t>
      </w:r>
      <w:r>
        <w:rPr>
          <w:rFonts w:ascii="Times New Roman" w:hAnsi="Times New Roman" w:cs="Times New Roman"/>
          <w:sz w:val="28"/>
          <w:szCs w:val="28"/>
        </w:rPr>
        <w:t xml:space="preserve"> в учебную деятельность</w:t>
      </w:r>
      <w:r w:rsidR="00A128D4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области чтения.</w:t>
      </w:r>
    </w:p>
    <w:p w:rsidR="008037DB" w:rsidRPr="008037DB" w:rsidRDefault="00A128D4" w:rsidP="00CE57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Итоговая проверка результатов техники чтения в 1 классе в конце учебного года показала следующие результаты: выше нормы читают – 10/10; норма – 2/2; ниже – 2/2. Средняя обученность учащихся по предмету показала 86%. По </w:t>
      </w:r>
      <w:r w:rsidR="008037DB">
        <w:rPr>
          <w:rFonts w:ascii="Times New Roman" w:hAnsi="Times New Roman" w:cs="Times New Roman"/>
          <w:sz w:val="28"/>
          <w:szCs w:val="28"/>
        </w:rPr>
        <w:t xml:space="preserve">результатам апробации этой методики можно сделать </w:t>
      </w:r>
      <w:r w:rsidR="008037DB">
        <w:rPr>
          <w:rFonts w:ascii="Times New Roman" w:hAnsi="Times New Roman" w:cs="Times New Roman"/>
          <w:sz w:val="28"/>
          <w:szCs w:val="28"/>
        </w:rPr>
        <w:lastRenderedPageBreak/>
        <w:t xml:space="preserve">вывод, что она </w:t>
      </w:r>
      <w:r w:rsidR="008037DB" w:rsidRPr="00803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повышению качества знаний младших школьников по предмету.</w:t>
      </w:r>
    </w:p>
    <w:p w:rsidR="00F75D73" w:rsidRDefault="00CE5707" w:rsidP="00CE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методическую систему</w:t>
      </w:r>
      <w:r w:rsidR="00763072">
        <w:rPr>
          <w:rFonts w:ascii="Times New Roman" w:hAnsi="Times New Roman" w:cs="Times New Roman"/>
          <w:sz w:val="28"/>
          <w:szCs w:val="28"/>
        </w:rPr>
        <w:t xml:space="preserve"> и отдельные ее элементы теперь успешно применяют в своей практической деятельности учителя</w:t>
      </w:r>
      <w:r w:rsidR="00271D6F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763072">
        <w:rPr>
          <w:rFonts w:ascii="Times New Roman" w:hAnsi="Times New Roman" w:cs="Times New Roman"/>
          <w:sz w:val="28"/>
          <w:szCs w:val="28"/>
        </w:rPr>
        <w:t xml:space="preserve"> подготовительного </w:t>
      </w:r>
      <w:r w:rsidR="00271D6F">
        <w:rPr>
          <w:rFonts w:ascii="Times New Roman" w:hAnsi="Times New Roman" w:cs="Times New Roman"/>
          <w:sz w:val="28"/>
          <w:szCs w:val="28"/>
        </w:rPr>
        <w:t>и первых классов в новом</w:t>
      </w:r>
      <w:r w:rsidR="0076307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(2012/2013). </w:t>
      </w:r>
    </w:p>
    <w:p w:rsidR="003248F6" w:rsidRDefault="003248F6" w:rsidP="00F75D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3" w:rsidRPr="00F75D73" w:rsidRDefault="00F75D73" w:rsidP="00F75D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над развитием речи и формированием читательской способности</w:t>
      </w:r>
    </w:p>
    <w:p w:rsidR="00CE5707" w:rsidRDefault="006F6671" w:rsidP="00CE5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 продолжаю работу по предмету, теперь</w:t>
      </w:r>
      <w:r w:rsidR="00CE5707">
        <w:rPr>
          <w:rFonts w:ascii="Times New Roman" w:hAnsi="Times New Roman" w:cs="Times New Roman"/>
          <w:sz w:val="28"/>
          <w:szCs w:val="28"/>
        </w:rPr>
        <w:t xml:space="preserve"> над развити</w:t>
      </w:r>
      <w:r>
        <w:rPr>
          <w:rFonts w:ascii="Times New Roman" w:hAnsi="Times New Roman" w:cs="Times New Roman"/>
          <w:sz w:val="28"/>
          <w:szCs w:val="28"/>
        </w:rPr>
        <w:t xml:space="preserve">ем речи и </w:t>
      </w:r>
      <w:r w:rsidR="00CE5707">
        <w:rPr>
          <w:rFonts w:ascii="Times New Roman" w:hAnsi="Times New Roman" w:cs="Times New Roman"/>
          <w:sz w:val="28"/>
          <w:szCs w:val="28"/>
        </w:rPr>
        <w:t xml:space="preserve">формированием читательской способности младших школьников. </w:t>
      </w:r>
    </w:p>
    <w:p w:rsidR="003248F6" w:rsidRPr="003248F6" w:rsidRDefault="003248F6" w:rsidP="003248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F6">
        <w:rPr>
          <w:rFonts w:ascii="Times New Roman" w:hAnsi="Times New Roman" w:cs="Times New Roman"/>
          <w:sz w:val="28"/>
          <w:szCs w:val="28"/>
        </w:rPr>
        <w:t>В устной речи, как речи звучащей, большую роль играет интонация.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8F6">
        <w:rPr>
          <w:rFonts w:ascii="Times New Roman" w:hAnsi="Times New Roman" w:cs="Times New Roman"/>
          <w:sz w:val="28"/>
          <w:szCs w:val="28"/>
        </w:rPr>
        <w:t>Устная речь протекает в условиях непосредственного обобщения, поэтому она быстрее по темпу и менее полная, в процессе речи используются нелингвистические средства выражения смысла - мимика и жесты. Эти средства, дающие до</w:t>
      </w:r>
      <w:r>
        <w:rPr>
          <w:rFonts w:ascii="Times New Roman" w:hAnsi="Times New Roman" w:cs="Times New Roman"/>
          <w:sz w:val="28"/>
          <w:szCs w:val="28"/>
        </w:rPr>
        <w:t>полнительную информацию в устном</w:t>
      </w:r>
      <w:r w:rsidRPr="003248F6">
        <w:rPr>
          <w:rFonts w:ascii="Times New Roman" w:hAnsi="Times New Roman" w:cs="Times New Roman"/>
          <w:sz w:val="28"/>
          <w:szCs w:val="28"/>
        </w:rPr>
        <w:t xml:space="preserve"> сообщении, отсутствуют в письменной речи. 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высказывания ребенка должен лежать непосредственный речевой мотив, то есть желание сообщить другим о своих впечатлениях, о виденном и пережитом. Именно такой речевой мотив порождается ситуацией живого общения с детьми. В процессе живого общения, высказывания детей должны быть свободными по форме, это могут быть слова, фраза, развернутое сообщение.</w:t>
      </w:r>
    </w:p>
    <w:p w:rsidR="003248F6" w:rsidRPr="003248F6" w:rsidRDefault="003248F6" w:rsidP="003248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 полных ответов иногда от учащихся является целесообразным и обязательным, но это требование должно быть ограниченно определенными учебными ситуациями.</w:t>
      </w:r>
    </w:p>
    <w:p w:rsidR="003248F6" w:rsidRPr="003248F6" w:rsidRDefault="003248F6" w:rsidP="003248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преследую 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 цель: «Научить школьника правильно строить предложения, то есть не пропускать слова, в каждой последовательности, правильно согласовывать их друг с другом, правильно произносить слова».</w:t>
      </w:r>
    </w:p>
    <w:p w:rsidR="003248F6" w:rsidRPr="003248F6" w:rsidRDefault="003248F6" w:rsidP="003248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говорили хорошо, живо, эмоционально, интересно, чтобы они стремились улучшить свою речь, надо; ввести учащегося в роль 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увлекательного рассказчика; умеющего передать замысел простыми словами, в которые вслушиваются с таким напряженным вниманием слушатели.</w:t>
      </w:r>
    </w:p>
    <w:p w:rsidR="003248F6" w:rsidRPr="003248F6" w:rsidRDefault="003248F6" w:rsidP="003248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развивать творческое воображение детей, учить видеть картины героев, о которы</w:t>
      </w:r>
      <w:r w:rsid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он читает, </w:t>
      </w:r>
      <w:proofErr w:type="gramStart"/>
      <w:r w:rsid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себе 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proofErr w:type="gramEnd"/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 людей, о которых говорит. Надо все время поощрять ребенка к высказыва</w:t>
      </w:r>
      <w:r w:rsid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вызывать его на разговор</w:t>
      </w:r>
      <w:r w:rsid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его самостоятельная монологическая речь еще не развита.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материалом по выр</w:t>
      </w:r>
      <w:r w:rsidR="00FB0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аботке дикции являются небольшие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способствующие выработке чистоты звука.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 звуки. Какой звук часто повторяется?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Резиновую Зину купили в магазине, 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Резиновую Зину в корзину положили, 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Резиновая Зина упала из корзины,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Резиновая Зина измазалась в грязи.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гадок. Например, т</w:t>
      </w:r>
      <w:r w:rsidR="00FB0C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ема: «Буква</w:t>
      </w:r>
      <w:proofErr w:type="gramStart"/>
      <w:r w:rsidR="00FB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="00FB0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ж, звук (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ж)».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жужжу, когда сижу,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жужжу, когда сижу,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 воздухе – кружусь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тут уж вдоволь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нажужжусь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/жук/.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скороговорки, так как они вырабатывают чистоту звука, которые вносят эмоциональную развязку на урок.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учил уроки,</w:t>
      </w:r>
    </w:p>
    <w:p w:rsid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него в чернилах щеки.</w:t>
      </w:r>
    </w:p>
    <w:p w:rsidR="005D31BC" w:rsidRPr="00534F30" w:rsidRDefault="005D31BC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Щенок жалобно пищит,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Тащит он тяжелый щит.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ступень развития речи – слоговый анализ слов, похож на рабочий мир: слоги слова, как дети любят прятаться, устраивать розыгрыши, шутить, превращаться. Это умственные задачи сложного порядка, когда ребенок задумывается над словом, его строением. В процессе такой 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у детей формируются свойства речевого контроля и самоконтроля, очень важного для развития связного высказывания. Есть упражнения, которые направляют внимание детей на самостоятельное произнесение слов, помогают понять им деление слов на слоги и определить ударный слог.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Договори последний слог.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любую добавляйте,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«</w:t>
      </w:r>
      <w:proofErr w:type="spell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можно «</w:t>
      </w:r>
      <w:proofErr w:type="spell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…., </w:t>
      </w:r>
      <w:proofErr w:type="spell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…, но - …,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- …,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- ….</w:t>
      </w:r>
    </w:p>
    <w:p w:rsidR="00534F30" w:rsidRPr="00534F30" w:rsidRDefault="005D31BC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</w:t>
      </w:r>
      <w:r w:rsidR="00534F30"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которые по звучанию похожи на данные словосочетания.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идет игра.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</w:t>
      </w:r>
      <w:proofErr w:type="spellEnd"/>
      <w:proofErr w:type="gram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бы – стоят столбы.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–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да – гудят провода.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proofErr w:type="spellEnd"/>
      <w:r w:rsidRPr="00534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гири подниму.  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Вербальный уровень общения – основной в системе образования в школе, </w:t>
      </w:r>
      <w:proofErr w:type="gram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если мы хотим, чтобы наши ученики нас понимали, то должны, говоря доступным для них языком, поднимать их на более высокий лексический уровень. Проблему развития семантического понимания считают самой важной в обучении. Если мой ученик не понимает значения слов, он не может сделать то, что от него требуется. Его внимание сразу отключается.</w:t>
      </w:r>
    </w:p>
    <w:p w:rsidR="00B85818" w:rsidRPr="00B85818" w:rsidRDefault="00B85818" w:rsidP="00B85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смысла прочитанного текст</w:t>
      </w:r>
      <w:proofErr w:type="gramStart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трудно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работать коллективно. Какие тексты использовать? Пословицы, басни, сказки, притчи.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  пример работы с пословицами: з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апись, объяснение смысла, заполнение пропущенных орфограмм, собрать пословицы из перепутанных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исправить «неправильные» п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ословицы, составлять модель пословиц и придумать свою, озаглавить текст пословиц, закончить текст пословиц, нарисовать иллюстрации, составить рассказ по пословице.</w:t>
      </w:r>
    </w:p>
    <w:p w:rsidR="00B85818" w:rsidRPr="00B85818" w:rsidRDefault="00B85818" w:rsidP="00B85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обращать внимание на ч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итательское воображение.</w:t>
      </w:r>
    </w:p>
    <w:p w:rsidR="00B85818" w:rsidRPr="00B85818" w:rsidRDefault="00B85818" w:rsidP="00B85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</w:t>
      </w:r>
      <w:proofErr w:type="gramStart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непременный спутник чтения, нечто само собой разумеющееся.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работать над воображением?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уметь представлять что читаешь, быть героем, или находиться в самом тексте. Можно нарисовать или пересказать прочитанное, выполнение творческих заданий. Это придумывание своего героя или своего сюжета. Можно слушать закрыв </w:t>
      </w:r>
      <w:proofErr w:type="gramStart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proofErr w:type="gramEnd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партах и включить «мысленный экран»,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маленьких текстах.</w:t>
      </w:r>
    </w:p>
    <w:p w:rsidR="00B85818" w:rsidRPr="00B85818" w:rsidRDefault="00B85818" w:rsidP="00B85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использовать все эти виды работы на уроках чтени</w:t>
      </w:r>
      <w:proofErr w:type="gramStart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изменится наша методика, ученики каждый год переходя из класса в класс, будут вспоминать уроки понимание текста.</w:t>
      </w:r>
    </w:p>
    <w:p w:rsidR="00534F30" w:rsidRPr="00534F30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многое изменилось в моих учениках. Дети выросли, много общаются между собой, с друзьями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в частности со мной, как с учителем, с классным руководителем. Делятся своими впечатлениями, более свободно могут высказывать свое мнение, по ср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авнению, когда они пришли 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класс</w:t>
      </w:r>
      <w:proofErr w:type="gramStart"/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уроках, не только чтения, но и в остальных, использую выше названые методы работы по развитию речи. Конечно, на одних только уроках невозмож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охватить такую обширную тему.</w:t>
      </w: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1BC" w:rsidRPr="00534F30" w:rsidRDefault="00534F30" w:rsidP="005D3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ученики с удовольствием посещают библиотеки, ищут книги, помогают друг другу. </w:t>
      </w:r>
      <w:r w:rsidR="005D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Вырабатывается хорошая читательская способность. </w:t>
      </w:r>
    </w:p>
    <w:p w:rsidR="00B85818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работу провожу систематически, каждый раз изменяя задания – это могут быть составления кроссвордов о животных, растениях, по произведениям писателей, сочинения. </w:t>
      </w:r>
    </w:p>
    <w:p w:rsidR="005E30A6" w:rsidRDefault="00534F30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это хорошая подготовка к следующей ступени обучения. Надеюсь, они так же добросовестно будут относиться к литературе и другим предметам.</w:t>
      </w:r>
    </w:p>
    <w:p w:rsidR="005E30A6" w:rsidRPr="00B85818" w:rsidRDefault="00534F30" w:rsidP="005E3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A6"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 все станут идеальными читателями, но они многому научатся. Они научатся всматриваться, вдум</w:t>
      </w:r>
      <w:r w:rsidR="005E30A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ываться, вчувствоваться в текст</w:t>
      </w:r>
      <w:r w:rsidR="005E30A6"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вбирать, впитывать интересное и нужное, главное</w:t>
      </w:r>
      <w:r w:rsidR="005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A6" w:rsidRPr="00B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влюбляться в чтение, книгу.   </w:t>
      </w:r>
    </w:p>
    <w:p w:rsidR="005E30A6" w:rsidRDefault="005E30A6" w:rsidP="00534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201" w:rsidRPr="005E30A6" w:rsidRDefault="008037DB" w:rsidP="005E30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5C1201" w:rsidRPr="005C12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AB1777" w:rsidRPr="00AB1777" w:rsidRDefault="00AB1777" w:rsidP="00AB177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777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AB1777">
        <w:rPr>
          <w:rFonts w:ascii="Times New Roman" w:hAnsi="Times New Roman" w:cs="Times New Roman"/>
          <w:sz w:val="28"/>
          <w:szCs w:val="28"/>
        </w:rPr>
        <w:t xml:space="preserve"> Р.И., Жарова Г.Н. Подготовка ребенка к школе. – М.: Просвещение, 2002.-19 с.</w:t>
      </w:r>
    </w:p>
    <w:p w:rsidR="00AB1777" w:rsidRPr="00AB1777" w:rsidRDefault="00AB1777" w:rsidP="00AB177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77">
        <w:rPr>
          <w:rFonts w:ascii="Times New Roman" w:hAnsi="Times New Roman" w:cs="Times New Roman"/>
          <w:sz w:val="28"/>
          <w:szCs w:val="28"/>
        </w:rPr>
        <w:t>Акимова М.К., Козлова В.П. Индивидуальность учащихся и индивидуальный подход. – М.: Просвещение, 2002.- 217 с</w:t>
      </w:r>
      <w:proofErr w:type="gramStart"/>
      <w:r w:rsidRPr="00AB177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72A2" w:rsidRPr="00EE72A2" w:rsidRDefault="00EE72A2" w:rsidP="00EE72A2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2A2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EE72A2">
        <w:rPr>
          <w:rFonts w:ascii="Times New Roman" w:hAnsi="Times New Roman" w:cs="Times New Roman"/>
          <w:sz w:val="28"/>
          <w:szCs w:val="28"/>
        </w:rPr>
        <w:t xml:space="preserve"> М.И. Нетрадиционные уроки.// Начальная школа – 1994.- №2.- С. 12-14.</w:t>
      </w:r>
    </w:p>
    <w:p w:rsidR="005C1201" w:rsidRPr="00EE72A2" w:rsidRDefault="005C1201" w:rsidP="005C1201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2A2">
        <w:rPr>
          <w:rFonts w:ascii="Times New Roman" w:hAnsi="Times New Roman" w:cs="Times New Roman"/>
          <w:color w:val="000000" w:themeColor="text1"/>
          <w:sz w:val="28"/>
          <w:szCs w:val="28"/>
        </w:rPr>
        <w:t>Селевко Г.К. Современные  образовательные технологии; 1998.</w:t>
      </w:r>
    </w:p>
    <w:p w:rsidR="00EE72A2" w:rsidRPr="00EE72A2" w:rsidRDefault="00EE72A2" w:rsidP="00EE72A2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2A2">
        <w:rPr>
          <w:rFonts w:ascii="Times New Roman" w:hAnsi="Times New Roman" w:cs="Times New Roman"/>
          <w:sz w:val="28"/>
          <w:szCs w:val="28"/>
        </w:rPr>
        <w:t>Модылевская</w:t>
      </w:r>
      <w:proofErr w:type="spellEnd"/>
      <w:r w:rsidRPr="00EE72A2">
        <w:rPr>
          <w:rFonts w:ascii="Times New Roman" w:hAnsi="Times New Roman" w:cs="Times New Roman"/>
          <w:sz w:val="28"/>
          <w:szCs w:val="28"/>
        </w:rPr>
        <w:t xml:space="preserve"> Г.И.  Нестандартные формы уроков // Начальная школа.- 1997. – С.17-19.</w:t>
      </w:r>
    </w:p>
    <w:p w:rsidR="00EE72A2" w:rsidRPr="00EE72A2" w:rsidRDefault="00EE72A2" w:rsidP="00EE72A2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A2">
        <w:rPr>
          <w:rFonts w:ascii="Times New Roman" w:hAnsi="Times New Roman" w:cs="Times New Roman"/>
          <w:sz w:val="28"/>
          <w:szCs w:val="28"/>
        </w:rPr>
        <w:t xml:space="preserve">Мухина С.А. Нетрадиционные педагогические технологии в обучении.- Ростов </w:t>
      </w:r>
      <w:r w:rsidRPr="00EE72A2">
        <w:rPr>
          <w:rFonts w:ascii="Times New Roman" w:hAnsi="Times New Roman" w:cs="Times New Roman"/>
          <w:bCs/>
          <w:sz w:val="28"/>
          <w:szCs w:val="28"/>
        </w:rPr>
        <w:t>н</w:t>
      </w:r>
      <w:proofErr w:type="gramStart"/>
      <w:r w:rsidRPr="00EE72A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E72A2">
        <w:rPr>
          <w:rFonts w:ascii="Times New Roman" w:hAnsi="Times New Roman" w:cs="Times New Roman"/>
          <w:sz w:val="28"/>
          <w:szCs w:val="28"/>
        </w:rPr>
        <w:t>: Феникс, 2004.-347 с.</w:t>
      </w:r>
    </w:p>
    <w:p w:rsidR="005C1201" w:rsidRDefault="007A3130" w:rsidP="005C1201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 с учителем «Первый класс»; 1998.</w:t>
      </w:r>
    </w:p>
    <w:p w:rsidR="007A3130" w:rsidRDefault="007A3130" w:rsidP="005C1201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Тамбиева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 Устный курс русского языка; 1973.</w:t>
      </w:r>
    </w:p>
    <w:p w:rsidR="00AB1777" w:rsidRPr="00AB1777" w:rsidRDefault="00AB1777" w:rsidP="00AB177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77">
        <w:rPr>
          <w:rFonts w:ascii="Times New Roman" w:hAnsi="Times New Roman" w:cs="Times New Roman"/>
          <w:sz w:val="28"/>
          <w:szCs w:val="28"/>
        </w:rPr>
        <w:t>Бабкина Н.В. Особенности развития младших школьников// Начальная школа.- 1998.- №5. – С.24-42.</w:t>
      </w:r>
    </w:p>
    <w:p w:rsidR="00AB1777" w:rsidRPr="00AB1777" w:rsidRDefault="00AB1777" w:rsidP="00AB177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77">
        <w:rPr>
          <w:rFonts w:ascii="Times New Roman" w:hAnsi="Times New Roman" w:cs="Times New Roman"/>
          <w:sz w:val="28"/>
          <w:szCs w:val="28"/>
        </w:rPr>
        <w:t>Гальперин П.Я., Запорожец А.В. Проблемы формирования знаний и умений у школьников и новые методы обучения в школе //Вопросы психологии. – 2003. - №5.- С. 20-34.</w:t>
      </w:r>
    </w:p>
    <w:p w:rsidR="00AB1777" w:rsidRPr="00AB1777" w:rsidRDefault="00AB1777" w:rsidP="00AB177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77">
        <w:rPr>
          <w:rFonts w:ascii="Times New Roman" w:hAnsi="Times New Roman" w:cs="Times New Roman"/>
          <w:sz w:val="28"/>
          <w:szCs w:val="28"/>
        </w:rPr>
        <w:t>Полякова А.В. Усвоение знаний и развитие младших школьников//Начальная школа. 2001.-129 с.</w:t>
      </w:r>
    </w:p>
    <w:p w:rsidR="005E30A6" w:rsidRPr="00E4273F" w:rsidRDefault="005E30A6" w:rsidP="005E30A6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E4273F">
        <w:rPr>
          <w:rFonts w:ascii="Times New Roman" w:hAnsi="Times New Roman"/>
          <w:sz w:val="28"/>
          <w:szCs w:val="28"/>
          <w:lang w:val="ru-RU" w:eastAsia="ru-RU" w:bidi="ar-SA"/>
        </w:rPr>
        <w:t xml:space="preserve">Т. Г. Егоров, А. Н. Корнев. </w:t>
      </w:r>
      <w:r w:rsidRPr="00E4273F">
        <w:rPr>
          <w:rFonts w:ascii="Times New Roman" w:hAnsi="Times New Roman"/>
          <w:kern w:val="36"/>
          <w:sz w:val="28"/>
          <w:szCs w:val="28"/>
          <w:lang w:val="ru-RU" w:eastAsia="ru-RU" w:bidi="ar-SA"/>
        </w:rPr>
        <w:t>Дидактический материал для развития техники чтения в начальной школе.</w:t>
      </w:r>
    </w:p>
    <w:p w:rsidR="005E30A6" w:rsidRPr="006E0468" w:rsidRDefault="005E30A6" w:rsidP="005E30A6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E0468">
        <w:rPr>
          <w:rFonts w:ascii="Times New Roman" w:hAnsi="Times New Roman"/>
          <w:sz w:val="28"/>
          <w:szCs w:val="28"/>
        </w:rPr>
        <w:t xml:space="preserve">Бугрименко Е.А., </w:t>
      </w:r>
      <w:proofErr w:type="spellStart"/>
      <w:r w:rsidRPr="006E0468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6E0468">
        <w:rPr>
          <w:rFonts w:ascii="Times New Roman" w:hAnsi="Times New Roman"/>
          <w:sz w:val="28"/>
          <w:szCs w:val="28"/>
        </w:rPr>
        <w:t xml:space="preserve"> Г.А. Чтение без принуждения. </w:t>
      </w:r>
    </w:p>
    <w:p w:rsidR="005E30A6" w:rsidRPr="006E0468" w:rsidRDefault="005E30A6" w:rsidP="005E30A6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E046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6E0468">
        <w:rPr>
          <w:rFonts w:ascii="Times New Roman" w:hAnsi="Times New Roman"/>
          <w:sz w:val="28"/>
          <w:szCs w:val="28"/>
        </w:rPr>
        <w:t xml:space="preserve"> Д.Б. Как учить детей читать. </w:t>
      </w:r>
    </w:p>
    <w:p w:rsidR="00B85818" w:rsidRDefault="00B85818" w:rsidP="005E30A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E7B" w:rsidRDefault="00133E7B" w:rsidP="00133E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7DB" w:rsidRPr="00AB1777" w:rsidRDefault="008037DB" w:rsidP="00133E7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B17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1.</w:t>
      </w:r>
    </w:p>
    <w:p w:rsidR="008037DB" w:rsidRDefault="00AB1777" w:rsidP="008037DB">
      <w:pPr>
        <w:pStyle w:val="a7"/>
        <w:spacing w:after="0" w:line="360" w:lineRule="auto"/>
        <w:ind w:left="7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1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C3578C" wp14:editId="190261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8168005"/>
            <wp:effectExtent l="0" t="0" r="0" b="0"/>
            <wp:wrapSquare wrapText="bothSides"/>
            <wp:docPr id="2" name="Рисунок 2" descr="C:\Users\User\Pictures\2012-09-07 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2-09-07 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7DB" w:rsidRPr="005C1201" w:rsidRDefault="008037DB" w:rsidP="008037DB">
      <w:pPr>
        <w:pStyle w:val="a7"/>
        <w:spacing w:after="0" w:line="360" w:lineRule="auto"/>
        <w:ind w:left="7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201" w:rsidRPr="008037DB" w:rsidRDefault="008037DB" w:rsidP="008037DB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2.</w:t>
      </w:r>
    </w:p>
    <w:p w:rsidR="008037DB" w:rsidRPr="009814E9" w:rsidRDefault="008037DB" w:rsidP="00BB13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14E9">
        <w:rPr>
          <w:rFonts w:ascii="Times New Roman" w:hAnsi="Times New Roman" w:cs="Times New Roman"/>
          <w:b/>
          <w:sz w:val="36"/>
          <w:szCs w:val="36"/>
        </w:rPr>
        <w:t>Блоки с 1-5</w:t>
      </w:r>
    </w:p>
    <w:tbl>
      <w:tblPr>
        <w:tblStyle w:val="aa"/>
        <w:tblpPr w:leftFromText="180" w:rightFromText="180" w:vertAnchor="text" w:horzAnchor="margin" w:tblpXSpec="center" w:tblpY="1332"/>
        <w:tblW w:w="0" w:type="auto"/>
        <w:tblLook w:val="04A0" w:firstRow="1" w:lastRow="0" w:firstColumn="1" w:lastColumn="0" w:noHBand="0" w:noVBand="1"/>
      </w:tblPr>
      <w:tblGrid>
        <w:gridCol w:w="6451"/>
      </w:tblGrid>
      <w:tr w:rsidR="008037DB" w:rsidTr="00B85818">
        <w:tc>
          <w:tcPr>
            <w:tcW w:w="6451" w:type="dxa"/>
          </w:tcPr>
          <w:p w:rsidR="008037DB" w:rsidRPr="00364163" w:rsidRDefault="008037DB" w:rsidP="00B8581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7C19">
              <w:rPr>
                <w:rFonts w:ascii="Times New Roman" w:hAnsi="Times New Roman" w:cs="Times New Roman"/>
                <w:color w:val="FF0000"/>
                <w:sz w:val="72"/>
                <w:szCs w:val="28"/>
              </w:rPr>
              <w:t>а, о, и, у, э, ы</w:t>
            </w:r>
          </w:p>
        </w:tc>
      </w:tr>
    </w:tbl>
    <w:p w:rsidR="008037DB" w:rsidRDefault="008037DB" w:rsidP="008037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page" w:tblpX="3133" w:tblpY="195"/>
        <w:tblW w:w="0" w:type="auto"/>
        <w:tblLook w:val="04A0" w:firstRow="1" w:lastRow="0" w:firstColumn="1" w:lastColumn="0" w:noHBand="0" w:noVBand="1"/>
      </w:tblPr>
      <w:tblGrid>
        <w:gridCol w:w="6451"/>
      </w:tblGrid>
      <w:tr w:rsidR="008037DB" w:rsidTr="00B85818">
        <w:tc>
          <w:tcPr>
            <w:tcW w:w="6451" w:type="dxa"/>
          </w:tcPr>
          <w:p w:rsidR="008037DB" w:rsidRPr="00DA7C19" w:rsidRDefault="008037DB" w:rsidP="00B8581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 xml:space="preserve">м, л,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>, н, й</w:t>
            </w:r>
          </w:p>
        </w:tc>
      </w:tr>
    </w:tbl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37DB" w:rsidRDefault="008037DB" w:rsidP="008037DB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6451"/>
      </w:tblGrid>
      <w:tr w:rsidR="008037DB" w:rsidTr="00B85818">
        <w:tc>
          <w:tcPr>
            <w:tcW w:w="6451" w:type="dxa"/>
          </w:tcPr>
          <w:p w:rsidR="008037DB" w:rsidRPr="00DA7C19" w:rsidRDefault="008037DB" w:rsidP="00B8581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 xml:space="preserve">х, ц, </w:t>
            </w:r>
            <w:r>
              <w:rPr>
                <w:rFonts w:ascii="Times New Roman" w:hAnsi="Times New Roman" w:cs="Times New Roman"/>
                <w:color w:val="00B050"/>
                <w:sz w:val="72"/>
                <w:szCs w:val="28"/>
              </w:rPr>
              <w:t>ч, щ</w:t>
            </w:r>
          </w:p>
        </w:tc>
      </w:tr>
    </w:tbl>
    <w:p w:rsidR="008037DB" w:rsidRPr="00DA7C19" w:rsidRDefault="008037DB" w:rsidP="008037D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37DB" w:rsidRDefault="008037DB" w:rsidP="008037D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6451"/>
      </w:tblGrid>
      <w:tr w:rsidR="008037DB" w:rsidTr="00B85818">
        <w:tc>
          <w:tcPr>
            <w:tcW w:w="6451" w:type="dxa"/>
          </w:tcPr>
          <w:p w:rsidR="008037DB" w:rsidRDefault="008037DB" w:rsidP="00B8581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 xml:space="preserve">ж, з, д,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>, в, б</w:t>
            </w:r>
          </w:p>
          <w:p w:rsidR="008037DB" w:rsidRPr="00DA7C19" w:rsidRDefault="008037DB" w:rsidP="00B8581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 xml:space="preserve">ш, с, т, к, ф,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72"/>
                <w:szCs w:val="28"/>
              </w:rPr>
              <w:t>п</w:t>
            </w:r>
            <w:proofErr w:type="gramEnd"/>
          </w:p>
        </w:tc>
      </w:tr>
    </w:tbl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37DB" w:rsidRDefault="008037DB" w:rsidP="008037DB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DA7C19" w:rsidRDefault="008037DB" w:rsidP="008037DB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pPr w:leftFromText="180" w:rightFromText="180" w:vertAnchor="text" w:horzAnchor="page" w:tblpX="3283" w:tblpY="586"/>
        <w:tblW w:w="0" w:type="auto"/>
        <w:tblLook w:val="04A0" w:firstRow="1" w:lastRow="0" w:firstColumn="1" w:lastColumn="0" w:noHBand="0" w:noVBand="1"/>
      </w:tblPr>
      <w:tblGrid>
        <w:gridCol w:w="6451"/>
      </w:tblGrid>
      <w:tr w:rsidR="008037DB" w:rsidTr="00B85818">
        <w:tc>
          <w:tcPr>
            <w:tcW w:w="6451" w:type="dxa"/>
          </w:tcPr>
          <w:p w:rsidR="008037DB" w:rsidRPr="00DA7C19" w:rsidRDefault="008037DB" w:rsidP="00B8581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е, е, ю, я</w:t>
            </w:r>
          </w:p>
        </w:tc>
      </w:tr>
    </w:tbl>
    <w:p w:rsidR="008037DB" w:rsidRDefault="008037DB" w:rsidP="008037DB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8037DB" w:rsidRPr="009814E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9814E9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37DB" w:rsidRDefault="00BB132F" w:rsidP="006E1B76">
      <w:pPr>
        <w:tabs>
          <w:tab w:val="left" w:pos="15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8037DB" w:rsidRPr="00EE450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"/>
        <w:gridCol w:w="547"/>
        <w:gridCol w:w="547"/>
        <w:gridCol w:w="547"/>
        <w:gridCol w:w="528"/>
        <w:gridCol w:w="626"/>
      </w:tblGrid>
      <w:tr w:rsidR="008037DB" w:rsidTr="00B85818"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</w:p>
        </w:tc>
      </w:tr>
      <w:tr w:rsidR="008037DB" w:rsidTr="00B85818"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</w:tr>
      <w:tr w:rsidR="008037DB" w:rsidTr="00B85818"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нэ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</w:p>
        </w:tc>
      </w:tr>
      <w:tr w:rsidR="008037DB" w:rsidTr="00B85818"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лэ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  <w:proofErr w:type="spellEnd"/>
          </w:p>
        </w:tc>
      </w:tr>
      <w:tr w:rsidR="008037DB" w:rsidTr="00B85818"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gramStart"/>
            <w:r w:rsidRPr="00EE45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</w:p>
        </w:tc>
      </w:tr>
      <w:tr w:rsidR="008037DB" w:rsidTr="00B85818">
        <w:tc>
          <w:tcPr>
            <w:tcW w:w="0" w:type="auto"/>
          </w:tcPr>
          <w:p w:rsidR="008037DB" w:rsidRPr="00EE4505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E45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эй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page" w:horzAnchor="page" w:tblpX="5938" w:tblpY="2086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222"/>
        <w:gridCol w:w="596"/>
      </w:tblGrid>
      <w:tr w:rsidR="008037DB" w:rsidTr="00B85818"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</w:t>
            </w:r>
            <w:proofErr w:type="spellEnd"/>
          </w:p>
        </w:tc>
      </w:tr>
      <w:tr w:rsidR="008037DB" w:rsidTr="00B85818"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7DB" w:rsidTr="00B85818"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7DB" w:rsidTr="00B85818"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</w:t>
            </w: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37DB" w:rsidRDefault="008037DB" w:rsidP="008037DB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a"/>
        <w:tblpPr w:leftFromText="180" w:rightFromText="180" w:vertAnchor="text" w:tblpY="1"/>
        <w:tblOverlap w:val="never"/>
        <w:tblW w:w="3173" w:type="dxa"/>
        <w:tblLook w:val="04A0" w:firstRow="1" w:lastRow="0" w:firstColumn="1" w:lastColumn="0" w:noHBand="0" w:noVBand="1"/>
      </w:tblPr>
      <w:tblGrid>
        <w:gridCol w:w="646"/>
        <w:gridCol w:w="654"/>
        <w:gridCol w:w="654"/>
        <w:gridCol w:w="569"/>
        <w:gridCol w:w="650"/>
      </w:tblGrid>
      <w:tr w:rsidR="008037DB" w:rsidTr="00B85818">
        <w:trPr>
          <w:trHeight w:val="40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</w:tr>
      <w:tr w:rsidR="008037DB" w:rsidTr="00B85818">
        <w:trPr>
          <w:trHeight w:val="40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вэ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</w:tr>
      <w:tr w:rsidR="008037DB" w:rsidTr="00B85818">
        <w:trPr>
          <w:trHeight w:val="41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DB" w:rsidTr="00B85818">
        <w:trPr>
          <w:trHeight w:val="40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</w:p>
        </w:tc>
      </w:tr>
      <w:tr w:rsidR="008037DB" w:rsidTr="00B85818">
        <w:trPr>
          <w:trHeight w:val="40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DB" w:rsidTr="00B85818">
        <w:trPr>
          <w:trHeight w:val="41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page" w:horzAnchor="page" w:tblpX="5623" w:tblpY="4426"/>
        <w:tblW w:w="3514" w:type="dxa"/>
        <w:tblLook w:val="04A0" w:firstRow="1" w:lastRow="0" w:firstColumn="1" w:lastColumn="0" w:noHBand="0" w:noVBand="1"/>
      </w:tblPr>
      <w:tblGrid>
        <w:gridCol w:w="720"/>
        <w:gridCol w:w="740"/>
        <w:gridCol w:w="740"/>
        <w:gridCol w:w="597"/>
        <w:gridCol w:w="717"/>
      </w:tblGrid>
      <w:tr w:rsidR="008037DB" w:rsidTr="00B85818">
        <w:trPr>
          <w:trHeight w:val="41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</w:p>
        </w:tc>
      </w:tr>
      <w:tr w:rsidR="008037DB" w:rsidTr="00B85818">
        <w:trPr>
          <w:trHeight w:val="41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DB" w:rsidTr="00B85818">
        <w:trPr>
          <w:trHeight w:val="41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DB" w:rsidTr="00B85818">
        <w:trPr>
          <w:trHeight w:val="43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8037DB" w:rsidTr="00B85818">
        <w:trPr>
          <w:trHeight w:val="41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</w:tc>
      </w:tr>
      <w:tr w:rsidR="008037DB" w:rsidTr="00B85818">
        <w:trPr>
          <w:trHeight w:val="410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a"/>
        <w:tblpPr w:leftFromText="180" w:rightFromText="180" w:vertAnchor="text" w:horzAnchor="margin" w:tblpY="226"/>
        <w:tblW w:w="4006" w:type="dxa"/>
        <w:tblLook w:val="04A0" w:firstRow="1" w:lastRow="0" w:firstColumn="1" w:lastColumn="0" w:noHBand="0" w:noVBand="1"/>
      </w:tblPr>
      <w:tblGrid>
        <w:gridCol w:w="509"/>
        <w:gridCol w:w="675"/>
        <w:gridCol w:w="779"/>
        <w:gridCol w:w="670"/>
        <w:gridCol w:w="670"/>
        <w:gridCol w:w="703"/>
      </w:tblGrid>
      <w:tr w:rsidR="008037DB" w:rsidTr="00B85818">
        <w:trPr>
          <w:trHeight w:val="467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</w:p>
        </w:tc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</w:tr>
      <w:tr w:rsidR="008037DB" w:rsidTr="00B85818">
        <w:trPr>
          <w:trHeight w:val="467"/>
        </w:trPr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8037DB" w:rsidTr="00B85818">
        <w:trPr>
          <w:trHeight w:val="467"/>
        </w:trPr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</w:tr>
      <w:tr w:rsidR="008037DB" w:rsidTr="00B85818">
        <w:trPr>
          <w:trHeight w:val="489"/>
        </w:trPr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8037DB" w:rsidTr="00B85818">
        <w:trPr>
          <w:trHeight w:val="467"/>
        </w:trPr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AE69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</w:p>
        </w:tc>
      </w:tr>
      <w:tr w:rsidR="008037DB" w:rsidTr="00B85818">
        <w:trPr>
          <w:trHeight w:val="489"/>
        </w:trPr>
        <w:tc>
          <w:tcPr>
            <w:tcW w:w="0" w:type="auto"/>
          </w:tcPr>
          <w:p w:rsidR="008037DB" w:rsidRPr="00AE69F2" w:rsidRDefault="008037DB" w:rsidP="00B858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69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</w:tr>
    </w:tbl>
    <w:tbl>
      <w:tblPr>
        <w:tblStyle w:val="aa"/>
        <w:tblpPr w:leftFromText="180" w:rightFromText="180" w:vertAnchor="text" w:horzAnchor="page" w:tblpX="6763" w:tblpY="181"/>
        <w:tblW w:w="3304" w:type="dxa"/>
        <w:tblLook w:val="04A0" w:firstRow="1" w:lastRow="0" w:firstColumn="1" w:lastColumn="0" w:noHBand="0" w:noVBand="1"/>
      </w:tblPr>
      <w:tblGrid>
        <w:gridCol w:w="343"/>
        <w:gridCol w:w="473"/>
        <w:gridCol w:w="729"/>
        <w:gridCol w:w="859"/>
        <w:gridCol w:w="900"/>
      </w:tblGrid>
      <w:tr w:rsidR="008037DB" w:rsidTr="00BB132F">
        <w:trPr>
          <w:trHeight w:val="501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</w:p>
        </w:tc>
      </w:tr>
      <w:tr w:rsidR="008037DB" w:rsidTr="00BB132F">
        <w:trPr>
          <w:trHeight w:val="501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</w:p>
        </w:tc>
      </w:tr>
      <w:tr w:rsidR="008037DB" w:rsidTr="00BB132F">
        <w:trPr>
          <w:trHeight w:val="525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</w:tc>
      </w:tr>
      <w:tr w:rsidR="008037DB" w:rsidTr="00BB132F">
        <w:trPr>
          <w:trHeight w:val="501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</w:p>
        </w:tc>
      </w:tr>
      <w:tr w:rsidR="008037DB" w:rsidTr="00BB132F">
        <w:trPr>
          <w:trHeight w:val="501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Pr="003D2A44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4116" w:type="dxa"/>
        <w:tblLook w:val="04A0" w:firstRow="1" w:lastRow="0" w:firstColumn="1" w:lastColumn="0" w:noHBand="0" w:noVBand="1"/>
      </w:tblPr>
      <w:tblGrid>
        <w:gridCol w:w="763"/>
        <w:gridCol w:w="888"/>
        <w:gridCol w:w="755"/>
        <w:gridCol w:w="835"/>
        <w:gridCol w:w="875"/>
      </w:tblGrid>
      <w:tr w:rsidR="008037DB" w:rsidTr="00B85818">
        <w:trPr>
          <w:trHeight w:val="42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</w:tr>
      <w:tr w:rsidR="008037DB" w:rsidTr="00B85818">
        <w:trPr>
          <w:trHeight w:val="42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</w:p>
        </w:tc>
      </w:tr>
      <w:tr w:rsidR="008037DB" w:rsidTr="00B85818">
        <w:trPr>
          <w:trHeight w:val="44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</w:p>
        </w:tc>
      </w:tr>
      <w:tr w:rsidR="008037DB" w:rsidTr="00B85818">
        <w:trPr>
          <w:trHeight w:val="42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8037DB" w:rsidTr="00B85818">
        <w:trPr>
          <w:trHeight w:val="42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</w:p>
        </w:tc>
      </w:tr>
      <w:tr w:rsidR="008037DB" w:rsidTr="00B85818">
        <w:trPr>
          <w:trHeight w:val="449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</w:p>
        </w:tc>
      </w:tr>
    </w:tbl>
    <w:tbl>
      <w:tblPr>
        <w:tblStyle w:val="aa"/>
        <w:tblpPr w:leftFromText="180" w:rightFromText="180" w:vertAnchor="text" w:horzAnchor="page" w:tblpX="6973" w:tblpY="-31"/>
        <w:tblW w:w="3394" w:type="dxa"/>
        <w:tblLook w:val="04A0" w:firstRow="1" w:lastRow="0" w:firstColumn="1" w:lastColumn="0" w:noHBand="0" w:noVBand="1"/>
      </w:tblPr>
      <w:tblGrid>
        <w:gridCol w:w="623"/>
        <w:gridCol w:w="725"/>
        <w:gridCol w:w="657"/>
        <w:gridCol w:w="657"/>
        <w:gridCol w:w="732"/>
      </w:tblGrid>
      <w:tr w:rsidR="008037DB" w:rsidTr="00B85818">
        <w:trPr>
          <w:trHeight w:val="455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пю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</w:tr>
      <w:tr w:rsidR="008037DB" w:rsidTr="00B85818">
        <w:trPr>
          <w:trHeight w:val="455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</w:tr>
      <w:tr w:rsidR="008037DB" w:rsidTr="00B85818">
        <w:trPr>
          <w:trHeight w:val="455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8037DB" w:rsidTr="00B85818">
        <w:trPr>
          <w:trHeight w:val="476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</w:tr>
      <w:tr w:rsidR="008037DB" w:rsidTr="00B85818">
        <w:trPr>
          <w:trHeight w:val="455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</w:tr>
      <w:tr w:rsidR="008037DB" w:rsidTr="00B85818">
        <w:trPr>
          <w:trHeight w:val="476"/>
        </w:trPr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7DB" w:rsidRDefault="008037DB" w:rsidP="00B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</w:tr>
    </w:tbl>
    <w:p w:rsidR="008037DB" w:rsidRDefault="008037DB" w:rsidP="00803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6892" w:rsidRDefault="008037DB" w:rsidP="00803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B132F" w:rsidRDefault="00BB132F" w:rsidP="00803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32F" w:rsidRDefault="00BB132F" w:rsidP="00BB132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4. </w:t>
      </w:r>
    </w:p>
    <w:p w:rsidR="00AD27B9" w:rsidRDefault="00AD27B9" w:rsidP="00BB132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AD23532" wp14:editId="4D4F9315">
            <wp:simplePos x="0" y="0"/>
            <wp:positionH relativeFrom="margin">
              <wp:posOffset>-57150</wp:posOffset>
            </wp:positionH>
            <wp:positionV relativeFrom="margin">
              <wp:posOffset>450850</wp:posOffset>
            </wp:positionV>
            <wp:extent cx="5940425" cy="8168005"/>
            <wp:effectExtent l="0" t="0" r="0" b="0"/>
            <wp:wrapSquare wrapText="bothSides"/>
            <wp:docPr id="3" name="Рисунок 3" descr="C:\Users\User\Pictures\2012-09-07 рабочий стол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2-09-07 рабочий стол\Image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7B9" w:rsidRPr="00A94D05" w:rsidRDefault="00AD27B9" w:rsidP="00B85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27B9" w:rsidRPr="00A94D05" w:rsidSect="00442408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FE" w:rsidRDefault="00A47AFE" w:rsidP="00622397">
      <w:pPr>
        <w:spacing w:after="0" w:line="240" w:lineRule="auto"/>
      </w:pPr>
      <w:r>
        <w:separator/>
      </w:r>
    </w:p>
  </w:endnote>
  <w:endnote w:type="continuationSeparator" w:id="0">
    <w:p w:rsidR="00A47AFE" w:rsidRDefault="00A47AFE" w:rsidP="0062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205990"/>
      <w:docPartObj>
        <w:docPartGallery w:val="Page Numbers (Bottom of Page)"/>
        <w:docPartUnique/>
      </w:docPartObj>
    </w:sdtPr>
    <w:sdtContent>
      <w:p w:rsidR="00B85818" w:rsidRDefault="00B858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E7B">
          <w:rPr>
            <w:noProof/>
          </w:rPr>
          <w:t>19</w:t>
        </w:r>
        <w:r>
          <w:fldChar w:fldCharType="end"/>
        </w:r>
      </w:p>
    </w:sdtContent>
  </w:sdt>
  <w:p w:rsidR="00B85818" w:rsidRDefault="00B858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FE" w:rsidRDefault="00A47AFE" w:rsidP="00622397">
      <w:pPr>
        <w:spacing w:after="0" w:line="240" w:lineRule="auto"/>
      </w:pPr>
      <w:r>
        <w:separator/>
      </w:r>
    </w:p>
  </w:footnote>
  <w:footnote w:type="continuationSeparator" w:id="0">
    <w:p w:rsidR="00A47AFE" w:rsidRDefault="00A47AFE" w:rsidP="0062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108"/>
    <w:multiLevelType w:val="hybridMultilevel"/>
    <w:tmpl w:val="B8D8BD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62BBB"/>
    <w:multiLevelType w:val="hybridMultilevel"/>
    <w:tmpl w:val="C57A53E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31B64"/>
    <w:multiLevelType w:val="hybridMultilevel"/>
    <w:tmpl w:val="0464C0B0"/>
    <w:lvl w:ilvl="0" w:tplc="DCF06442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3293E06"/>
    <w:multiLevelType w:val="hybridMultilevel"/>
    <w:tmpl w:val="3FF2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A6B6C"/>
    <w:multiLevelType w:val="hybridMultilevel"/>
    <w:tmpl w:val="AB3A7F6E"/>
    <w:lvl w:ilvl="0" w:tplc="DCF06442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E026703"/>
    <w:multiLevelType w:val="hybridMultilevel"/>
    <w:tmpl w:val="4ADA1AA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0120EE2"/>
    <w:multiLevelType w:val="hybridMultilevel"/>
    <w:tmpl w:val="37842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FF17A0"/>
    <w:multiLevelType w:val="hybridMultilevel"/>
    <w:tmpl w:val="188AEE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D76631"/>
    <w:multiLevelType w:val="hybridMultilevel"/>
    <w:tmpl w:val="4606A39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669D52B4"/>
    <w:multiLevelType w:val="hybridMultilevel"/>
    <w:tmpl w:val="222073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8CB7357"/>
    <w:multiLevelType w:val="hybridMultilevel"/>
    <w:tmpl w:val="44F49E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78173A"/>
    <w:multiLevelType w:val="hybridMultilevel"/>
    <w:tmpl w:val="8F8C8E68"/>
    <w:lvl w:ilvl="0" w:tplc="DCF0644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5E2124"/>
    <w:multiLevelType w:val="hybridMultilevel"/>
    <w:tmpl w:val="78AE19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FD5340"/>
    <w:multiLevelType w:val="hybridMultilevel"/>
    <w:tmpl w:val="277C37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F5C"/>
    <w:rsid w:val="0001434C"/>
    <w:rsid w:val="000334FF"/>
    <w:rsid w:val="000913DF"/>
    <w:rsid w:val="000C1B8A"/>
    <w:rsid w:val="00133E7B"/>
    <w:rsid w:val="00135084"/>
    <w:rsid w:val="001C525C"/>
    <w:rsid w:val="001F3741"/>
    <w:rsid w:val="00221818"/>
    <w:rsid w:val="002224CB"/>
    <w:rsid w:val="00232E14"/>
    <w:rsid w:val="00271D6F"/>
    <w:rsid w:val="00273F5C"/>
    <w:rsid w:val="002862AD"/>
    <w:rsid w:val="00290D3B"/>
    <w:rsid w:val="002B7B4F"/>
    <w:rsid w:val="002C0EF8"/>
    <w:rsid w:val="003062FC"/>
    <w:rsid w:val="003248F6"/>
    <w:rsid w:val="003602F5"/>
    <w:rsid w:val="0038344A"/>
    <w:rsid w:val="00392B80"/>
    <w:rsid w:val="003B76D3"/>
    <w:rsid w:val="00403E1B"/>
    <w:rsid w:val="00410576"/>
    <w:rsid w:val="00431B1F"/>
    <w:rsid w:val="00442408"/>
    <w:rsid w:val="00457234"/>
    <w:rsid w:val="00494B4E"/>
    <w:rsid w:val="004A7653"/>
    <w:rsid w:val="00524BD1"/>
    <w:rsid w:val="00527098"/>
    <w:rsid w:val="00534F30"/>
    <w:rsid w:val="0054491F"/>
    <w:rsid w:val="005625D1"/>
    <w:rsid w:val="005A10C2"/>
    <w:rsid w:val="005B7AAD"/>
    <w:rsid w:val="005C1201"/>
    <w:rsid w:val="005D31BC"/>
    <w:rsid w:val="005E30A6"/>
    <w:rsid w:val="006141D5"/>
    <w:rsid w:val="00615CCB"/>
    <w:rsid w:val="00622397"/>
    <w:rsid w:val="006515BC"/>
    <w:rsid w:val="00670DF7"/>
    <w:rsid w:val="00672DD9"/>
    <w:rsid w:val="006B0F63"/>
    <w:rsid w:val="006B1DB1"/>
    <w:rsid w:val="006E1B76"/>
    <w:rsid w:val="006F6671"/>
    <w:rsid w:val="00700013"/>
    <w:rsid w:val="00700E1C"/>
    <w:rsid w:val="00703837"/>
    <w:rsid w:val="0072224D"/>
    <w:rsid w:val="007337B2"/>
    <w:rsid w:val="00743227"/>
    <w:rsid w:val="00744533"/>
    <w:rsid w:val="00763072"/>
    <w:rsid w:val="0078241D"/>
    <w:rsid w:val="00783571"/>
    <w:rsid w:val="007A3130"/>
    <w:rsid w:val="007D4211"/>
    <w:rsid w:val="008037DB"/>
    <w:rsid w:val="0081480A"/>
    <w:rsid w:val="00816FB0"/>
    <w:rsid w:val="008219E1"/>
    <w:rsid w:val="00854616"/>
    <w:rsid w:val="008772C8"/>
    <w:rsid w:val="00882859"/>
    <w:rsid w:val="008B126C"/>
    <w:rsid w:val="008E1054"/>
    <w:rsid w:val="00950F9B"/>
    <w:rsid w:val="00966BBD"/>
    <w:rsid w:val="00970951"/>
    <w:rsid w:val="009937D6"/>
    <w:rsid w:val="009B0D41"/>
    <w:rsid w:val="009C0F59"/>
    <w:rsid w:val="009C2C0A"/>
    <w:rsid w:val="00A128D4"/>
    <w:rsid w:val="00A47AFE"/>
    <w:rsid w:val="00A56D01"/>
    <w:rsid w:val="00A94D05"/>
    <w:rsid w:val="00AB1777"/>
    <w:rsid w:val="00AB6000"/>
    <w:rsid w:val="00AC32E3"/>
    <w:rsid w:val="00AD27B9"/>
    <w:rsid w:val="00B21913"/>
    <w:rsid w:val="00B6459D"/>
    <w:rsid w:val="00B85818"/>
    <w:rsid w:val="00B8718F"/>
    <w:rsid w:val="00BA7371"/>
    <w:rsid w:val="00BB132F"/>
    <w:rsid w:val="00BB37FB"/>
    <w:rsid w:val="00C23193"/>
    <w:rsid w:val="00C2689B"/>
    <w:rsid w:val="00C335B9"/>
    <w:rsid w:val="00CC53DF"/>
    <w:rsid w:val="00CD415D"/>
    <w:rsid w:val="00CE0371"/>
    <w:rsid w:val="00CE5707"/>
    <w:rsid w:val="00CE709C"/>
    <w:rsid w:val="00D3754E"/>
    <w:rsid w:val="00D504CE"/>
    <w:rsid w:val="00D56927"/>
    <w:rsid w:val="00DD459B"/>
    <w:rsid w:val="00DD5BD9"/>
    <w:rsid w:val="00DF00A8"/>
    <w:rsid w:val="00DF5BFD"/>
    <w:rsid w:val="00E006D6"/>
    <w:rsid w:val="00E33D36"/>
    <w:rsid w:val="00E50E3C"/>
    <w:rsid w:val="00EA6002"/>
    <w:rsid w:val="00EB0E9A"/>
    <w:rsid w:val="00EC1EC0"/>
    <w:rsid w:val="00EE6892"/>
    <w:rsid w:val="00EE72A2"/>
    <w:rsid w:val="00F44DEB"/>
    <w:rsid w:val="00F53856"/>
    <w:rsid w:val="00F75D73"/>
    <w:rsid w:val="00F94642"/>
    <w:rsid w:val="00FB0C2B"/>
    <w:rsid w:val="00FC2CE8"/>
    <w:rsid w:val="00FE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397"/>
  </w:style>
  <w:style w:type="paragraph" w:styleId="a5">
    <w:name w:val="footer"/>
    <w:basedOn w:val="a"/>
    <w:link w:val="a6"/>
    <w:uiPriority w:val="99"/>
    <w:unhideWhenUsed/>
    <w:rsid w:val="0062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397"/>
  </w:style>
  <w:style w:type="paragraph" w:styleId="a7">
    <w:name w:val="List Paragraph"/>
    <w:basedOn w:val="a"/>
    <w:uiPriority w:val="34"/>
    <w:qFormat/>
    <w:rsid w:val="007835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D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5E30A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c">
    <w:name w:val="Без интервала Знак"/>
    <w:basedOn w:val="a0"/>
    <w:link w:val="ab"/>
    <w:rsid w:val="005E30A6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19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2012-08-29T03:31:00Z</dcterms:created>
  <dcterms:modified xsi:type="dcterms:W3CDTF">2012-11-22T08:20:00Z</dcterms:modified>
</cp:coreProperties>
</file>