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0" w:rsidRDefault="00850DA0"/>
    <w:p w:rsidR="00D012FE" w:rsidRDefault="00D01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BCEA" wp14:editId="0A5E3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2FE" w:rsidRPr="00D012FE" w:rsidRDefault="00D012FE" w:rsidP="00D012F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Консультация для воспитателей: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D012FE" w:rsidRPr="00D012FE" w:rsidRDefault="00D012FE" w:rsidP="00D012F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Консультация для воспитателей:</w:t>
                      </w:r>
                    </w:p>
                  </w:txbxContent>
                </v:textbox>
              </v:shape>
            </w:pict>
          </mc:Fallback>
        </mc:AlternateContent>
      </w:r>
    </w:p>
    <w:p w:rsidR="00D012FE" w:rsidRPr="00D012FE" w:rsidRDefault="00D012FE" w:rsidP="00D012FE"/>
    <w:p w:rsidR="00D012FE" w:rsidRPr="00D012FE" w:rsidRDefault="00D012FE" w:rsidP="00D012FE"/>
    <w:p w:rsidR="00D012FE" w:rsidRPr="00D012FE" w:rsidRDefault="00D012FE" w:rsidP="00D012FE"/>
    <w:p w:rsidR="00D012FE" w:rsidRPr="00D012FE" w:rsidRDefault="00D012FE" w:rsidP="00D012FE"/>
    <w:p w:rsidR="00D012FE" w:rsidRPr="00D012FE" w:rsidRDefault="00D012FE" w:rsidP="00D012FE"/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D012FE">
        <w:rPr>
          <w:rFonts w:ascii="Times New Roman" w:hAnsi="Times New Roman" w:cs="Times New Roman"/>
          <w:sz w:val="32"/>
          <w:szCs w:val="32"/>
        </w:rPr>
        <w:t>Тема</w:t>
      </w:r>
      <w:r w:rsidRPr="00D012FE">
        <w:rPr>
          <w:rFonts w:ascii="Times New Roman" w:hAnsi="Times New Roman" w:cs="Times New Roman"/>
          <w:b/>
          <w:sz w:val="44"/>
          <w:szCs w:val="44"/>
        </w:rPr>
        <w:t>:</w:t>
      </w:r>
      <w:r w:rsidRPr="00D012FE">
        <w:rPr>
          <w:b/>
          <w:sz w:val="44"/>
          <w:szCs w:val="44"/>
        </w:rPr>
        <w:t xml:space="preserve">  </w:t>
      </w:r>
      <w:r>
        <w:rPr>
          <w:rFonts w:ascii="Calibri" w:eastAsia="Times New Roman" w:hAnsi="Calibri" w:cs="Times New Roman"/>
          <w:b/>
          <w:bCs/>
          <w:i/>
          <w:sz w:val="44"/>
          <w:szCs w:val="44"/>
          <w:lang w:bidi="en-US"/>
        </w:rPr>
        <w:t>«</w:t>
      </w:r>
      <w:r w:rsidRPr="00D012FE">
        <w:rPr>
          <w:rFonts w:ascii="Calibri" w:eastAsia="Times New Roman" w:hAnsi="Calibri" w:cs="Times New Roman"/>
          <w:b/>
          <w:bCs/>
          <w:i/>
          <w:sz w:val="44"/>
          <w:szCs w:val="44"/>
          <w:lang w:bidi="en-US"/>
        </w:rPr>
        <w:t xml:space="preserve"> </w:t>
      </w:r>
      <w:r w:rsidRPr="00D012FE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Формирование у дошкольников ценностного отно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шения к здоровому образу жизни».</w:t>
      </w: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инструктор по физической культуре</w:t>
      </w: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Матвеенко Ирина Геннадьевна</w:t>
      </w: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№29</w:t>
      </w: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Ангарска</w:t>
      </w: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12FE" w:rsidRDefault="00D012FE" w:rsidP="00D012F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012FE" w:rsidRPr="00D012FE" w:rsidRDefault="00D012FE" w:rsidP="00D012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Интерес к здоровью детей обусловлен все возрастающей тенденцией к росту заболеваемости, снижением функциональных способностей детей и темпов их физического и умственного развития (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В.Кучма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А.Баранов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С.Толстова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др.). 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Многие ученые (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Н.М.Амосов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И.А.Аршавский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В.К.Бальсевич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А.Г.Щедрина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др.) главным фактором  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 образовательных учреждениях, в том числе дошкольных, призвано формировать у ребенка правильное и осознанное отношение к себе и своему здоровью.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В дошкольном возрасте биологическая потребность в движении является ведущей и оказывает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мобилизирующее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влияние на интеллектуальное и эмоциональное развитие ребенка, его привычки и поведение (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Г.К.Зайцев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С.В.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Лободина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, Д.Н. Давиденко). Поэтому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разработанной нами </w:t>
      </w: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технологии целенаправленного формирования ценностного отношения детей дошкольного возраста к здоровью и здоровому образу жизни.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Определены  три уровня решения задач целенаправленного приобщения детей к ценностям ЗОЖ.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Первый уровень – </w:t>
      </w: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информационный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(когнитивный), определяющий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знаний в области культуры здоровья и физической культуры, которая проявляется в соответствующих высказываниях и суждениях.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Второй уровень – </w:t>
      </w: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личностный,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свидетельствующий о </w:t>
      </w:r>
      <w:proofErr w:type="spell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сформированности</w:t>
      </w:r>
      <w:proofErr w:type="spell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эмоционально положительного отношения ребенка к содержанию занятий (эмоционально – мотивационный уровень ценностного отношения). Его показатели – интерес, потребность, положительные эмоции при выполнении заданий.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Третий уровень – </w:t>
      </w:r>
      <w:proofErr w:type="spellStart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деятельностный</w:t>
      </w:r>
      <w:proofErr w:type="spellEnd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,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характеризующий активную включенность ребенка в деятельность по организации ЗОЖ.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ab/>
        <w:t>Все три уровня проявляются в единстве на каждом занятии и создают пространство для реализации возможностей детей, обогащенную развивающую среду. Однако эффективность ее для каждого ребенка различна, и результаты достигаются в разные сроки.</w:t>
      </w:r>
    </w:p>
    <w:p w:rsidR="00D012FE" w:rsidRPr="00D012FE" w:rsidRDefault="00D012FE" w:rsidP="00D0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Структурно процесс формирования ценностного отношения к здоровью и ЗОЖ на занятиях по физической культуре можно представить следующем образом:</w:t>
      </w:r>
    </w:p>
    <w:p w:rsidR="00D012FE" w:rsidRPr="00D012FE" w:rsidRDefault="00D012FE" w:rsidP="00D012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Создание проблемы (письмо – просьба) с участием знакомого детям персонажа.</w:t>
      </w:r>
    </w:p>
    <w:p w:rsidR="00D012FE" w:rsidRPr="00D012FE" w:rsidRDefault="00D012FE" w:rsidP="00D012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Формирование знаний  о ценности здоровья и способах его укрепления.</w:t>
      </w:r>
    </w:p>
    <w:p w:rsidR="00D012FE" w:rsidRPr="00D012FE" w:rsidRDefault="00D012FE" w:rsidP="00D012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Освоение, закрепление и совершенствование практических действий по организации здорового образа жизни.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процессе формирования ценностного отношения детей к здоровью и ЗОЖ  рекомендуем использовать комплекс как традиционных, так и специфических средств физической культуры. К </w:t>
      </w:r>
      <w:proofErr w:type="gramStart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традиционным</w:t>
      </w:r>
      <w:proofErr w:type="gram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относятся упражнения, составляющие базовое содержание программы по физической культуре для детей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</w:t>
      </w:r>
      <w:proofErr w:type="gramStart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Активно  используются также элементы спортивной деятельности: теннис, футбол, баскетбол, бадминтон, ручной мяч, хоккей, ходьба на лыжах, катание на коньках, роликах, самокате.</w:t>
      </w:r>
      <w:proofErr w:type="gramEnd"/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содержание занятий включаются и ритмические упражнения.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Традиционные  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учетом анатомо – физиологических и психологических особенностей детей дошкольного возраста были  разработаны специальные игры и игровые упражнения (</w:t>
      </w: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специфические средства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). К их числу можно отнести игры, используемые для формирования представлений о здоровье, функциях организма, а также практические действия по организации здоровой жизнедеятельности – эстафеты и специальные игровые задания.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Игры – путешествия 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включают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ребенка, решает конкретные задачи программы.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Игровой</w:t>
      </w:r>
      <w:proofErr w:type="gramEnd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самомассаж – 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lastRenderedPageBreak/>
        <w:t>Игропластика</w:t>
      </w:r>
      <w:proofErr w:type="spellEnd"/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основывается на нетрадиционной методике развития мышечной силы и гибкости, включающей элементы йоги – терапии и упражнения на растягивание.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Пальчиковая гимнастика, 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Креативная гимнастика </w:t>
      </w: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 отличие от занятий, проводимых по традиционной форме, все средства физического воспитания подчинены определенному сюжету. Использование имитации и подражания, образных сравнений,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психических процессов, творчества, познавательной активности.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Итак, основой методики проведения занятий по формированию ценностного отношения к здоровью является игровая деятельность. Все упражнения, 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общественной жизни. Дыхательные упражнения также организуются в форме игры.</w:t>
      </w:r>
    </w:p>
    <w:p w:rsidR="00D012FE" w:rsidRPr="00D012FE" w:rsidRDefault="00D012FE" w:rsidP="00D012F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012FE">
        <w:rPr>
          <w:rFonts w:ascii="Times New Roman" w:eastAsia="Calibri" w:hAnsi="Times New Roman" w:cs="Times New Roman"/>
          <w:sz w:val="28"/>
          <w:szCs w:val="28"/>
          <w:lang w:bidi="en-US"/>
        </w:rPr>
        <w:t>Важную роль в решении задач предлагаемой технологии играет семья, которая совместно с ДОУ является основой социальной структурой, обеспечивающей сохранение и укрепление здоровья детей, приобщение их к ценностям ЗОЖ. Известно, что ни одна, даже самая лучшая программа и методика не может гарантировать полноценного результата, если ее задачи не решаются совместно с семьей, если в ДОУ не создано детско – взрослое сообщество (дети – родители – педагоги), для которого характерно содействие друг  другу, учет возможностей и интересов каждого, его прав и обязанностей. Важным результатом является расширение кругозора детей в вопросах сохранения здоровья и организации ЗОЖ, повышение уровня психофизических способностей и общего уровня здоровья.</w:t>
      </w:r>
      <w:bookmarkStart w:id="0" w:name="_GoBack"/>
      <w:bookmarkEnd w:id="0"/>
    </w:p>
    <w:p w:rsidR="00D012FE" w:rsidRPr="00D012FE" w:rsidRDefault="00BD272B" w:rsidP="00D012F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704000" cy="2028825"/>
            <wp:effectExtent l="0" t="0" r="1270" b="0"/>
            <wp:docPr id="2" name="Рисунок 2" descr="C:\Users\1\Desktop\все наши фото\2014-03-25 фото и видео зима - весна 2014г\фото и видео зима - весна 2014г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наши фото\2014-03-25 фото и видео зима - весна 2014г\фото и видео зима - весна 2014г 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15" cy="20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924175" cy="2028825"/>
            <wp:effectExtent l="0" t="0" r="9525" b="9525"/>
            <wp:docPr id="3" name="Рисунок 3" descr="C:\Users\1\Pictures\p81_j042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p81_j04229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FE" w:rsidRPr="00D012FE" w:rsidRDefault="00D012FE" w:rsidP="00D012FE">
      <w:pPr>
        <w:tabs>
          <w:tab w:val="left" w:pos="1275"/>
        </w:tabs>
        <w:jc w:val="right"/>
      </w:pPr>
    </w:p>
    <w:sectPr w:rsidR="00D012FE" w:rsidRPr="00D012FE" w:rsidSect="00D012FE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0DE"/>
    <w:multiLevelType w:val="hybridMultilevel"/>
    <w:tmpl w:val="2E4EB260"/>
    <w:lvl w:ilvl="0" w:tplc="7F7E80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5"/>
    <w:rsid w:val="00523AE5"/>
    <w:rsid w:val="00850DA0"/>
    <w:rsid w:val="00BD272B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2015-03-04T03:35:00Z</dcterms:created>
  <dcterms:modified xsi:type="dcterms:W3CDTF">2015-03-04T03:49:00Z</dcterms:modified>
</cp:coreProperties>
</file>