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FB" w:rsidRPr="00905DFB" w:rsidRDefault="00905DFB" w:rsidP="004844E7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905DFB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«Современные игры 21 века»</w:t>
      </w:r>
    </w:p>
    <w:p w:rsidR="00284C95" w:rsidRPr="00533E83" w:rsidRDefault="00284C95" w:rsidP="00284C95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33E8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Игра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Игрушка в данном случае выступает в качестве своеобразного эталона тех предметов, узнать назначение которых и освоить различные действия, с которыми надлежит ребенку. Игрушка важна для развития мимики и личности ребенка. </w:t>
      </w:r>
    </w:p>
    <w:p w:rsidR="00284C95" w:rsidRPr="00533E83" w:rsidRDefault="00284C95" w:rsidP="00284C95">
      <w:pPr>
        <w:rPr>
          <w:rFonts w:ascii="Times New Roman" w:hAnsi="Times New Roman" w:cs="Times New Roman"/>
          <w:sz w:val="28"/>
          <w:szCs w:val="28"/>
        </w:rPr>
      </w:pPr>
      <w:r w:rsidRPr="00533E83">
        <w:rPr>
          <w:rFonts w:ascii="Times New Roman" w:hAnsi="Times New Roman" w:cs="Times New Roman"/>
          <w:sz w:val="28"/>
          <w:szCs w:val="28"/>
        </w:rPr>
        <w:t xml:space="preserve">Наши современные девочки и мальчики, те, для кого игра – жизненная необходимость и условие для развития, на самом деле разучиваются конструктивно играть. Это беспокоит специалистов – психологов и педагогов во всем мире. Проведенные недавно психологические исследования в детских садах показали, что на вопрос «Во что ты любишь играть?» 5% детей 4–6 лет вообще не могли назвать ни одну игру, 4% назвали компьютерные игры, четверть детей вместо игры называли игрушки (машинки, </w:t>
      </w:r>
      <w:proofErr w:type="spellStart"/>
      <w:r w:rsidRPr="00533E83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533E83">
        <w:rPr>
          <w:rFonts w:ascii="Times New Roman" w:hAnsi="Times New Roman" w:cs="Times New Roman"/>
          <w:sz w:val="28"/>
          <w:szCs w:val="28"/>
        </w:rPr>
        <w:t xml:space="preserve">, куклы Барби), которыми они просто манипулировали, и большинство детей называли какие-то подвижные игры типа салок и пряток, но правила игры (самое главное, ее смысловой стержень) сформулировать смогли лишь некоторые. Из игры уходит ее </w:t>
      </w:r>
      <w:proofErr w:type="spellStart"/>
      <w:r w:rsidRPr="00533E83">
        <w:rPr>
          <w:rFonts w:ascii="Times New Roman" w:hAnsi="Times New Roman" w:cs="Times New Roman"/>
          <w:sz w:val="28"/>
          <w:szCs w:val="28"/>
        </w:rPr>
        <w:t>правилосообразность</w:t>
      </w:r>
      <w:proofErr w:type="spellEnd"/>
      <w:r w:rsidRPr="00533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E83">
        <w:rPr>
          <w:rFonts w:ascii="Times New Roman" w:hAnsi="Times New Roman" w:cs="Times New Roman"/>
          <w:sz w:val="28"/>
          <w:szCs w:val="28"/>
        </w:rPr>
        <w:t>соотносимость</w:t>
      </w:r>
      <w:proofErr w:type="spellEnd"/>
      <w:r w:rsidRPr="00533E83">
        <w:rPr>
          <w:rFonts w:ascii="Times New Roman" w:hAnsi="Times New Roman" w:cs="Times New Roman"/>
          <w:sz w:val="28"/>
          <w:szCs w:val="28"/>
        </w:rPr>
        <w:t xml:space="preserve"> с образом идеального взрослого.</w:t>
      </w:r>
    </w:p>
    <w:p w:rsidR="00284C95" w:rsidRPr="00533E83" w:rsidRDefault="00284C95" w:rsidP="00284C95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33E8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Современный ребенок живет в мире, на первый взгляд, гораздо более ярком и разнообразном, чем его сверстник 20, 10 и даже 30–40 лет назад. Давайте оглянемся: яркие обложки книг, журналов и учебников в школе, цветные рекламные щиты на улице, а дома – фломастеры и карандаши, разноцветная одежда и, конечно, пестрота игрушек, порой самых невообразимых цветов, форм, назначений. Я уже не говорю об экране телевизора, о мониторе компьютера – с их буйством красок, неестественностью ракурсов и графических решений. Мы все и наши дети живем в мире бесконечно вариативном, заполненном до отказа разнообразными и … недолговечными предметами: одноразовая посуда, белье, упаковка и пр. </w:t>
      </w:r>
    </w:p>
    <w:p w:rsidR="00284C95" w:rsidRPr="00533E83" w:rsidRDefault="00284C95" w:rsidP="00284C95">
      <w:pPr>
        <w:rPr>
          <w:rFonts w:ascii="Times New Roman" w:hAnsi="Times New Roman" w:cs="Times New Roman"/>
          <w:sz w:val="28"/>
          <w:szCs w:val="28"/>
        </w:rPr>
      </w:pPr>
      <w:r w:rsidRPr="00533E8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связи с этим мы подобрали ряд игр, которые были бы интересны вашим детям и достаточно современные для 21 века. </w:t>
      </w:r>
    </w:p>
    <w:p w:rsidR="00284C95" w:rsidRDefault="00284C95" w:rsidP="00284C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</w:t>
      </w:r>
      <w:r w:rsidRPr="00533E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533E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рестики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533E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Классическая игра в трехмерной версии. Предназначена для двух игроков. Игра развивает пространственное и стратегическое мышление, логику. Конструкция игры - сборно-разборная. На начальном этапе можно играть на отдельных пластинах, а затем игрушка собирается - и игра усложняется. Выигрывает тот, кто в конце игры закроет больше линий шариками синего цвета.</w:t>
      </w:r>
    </w:p>
    <w:p w:rsidR="00CB1F63" w:rsidRDefault="00CB1F63" w:rsidP="00CB1F6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F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324100" cy="2324100"/>
            <wp:effectExtent l="0" t="0" r="0" b="0"/>
            <wp:docPr id="1" name="Рисунок 1" descr="C:\Users\Надежда\Desktop\igra-nastolnaya-krestiki-noliki-3d-(rossiya)-19388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igra-nastolnaya-krestiki-noliki-3d-(rossiya)-19388-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E8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Умный пластилин </w:t>
      </w:r>
      <w:r w:rsidRPr="00533E8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это уникальная игрушка</w:t>
      </w:r>
      <w:r w:rsidRPr="00533E8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33E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Умный пластилин это</w:t>
      </w:r>
      <w:proofErr w:type="gram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обладающий всеми качествами твердого и жидкого тела одновременно. Будь с ним мягок и осторожен, и он растечется, как вода. Если его ударить об пол, и он подпрыгнет, как мячик, стукнуть по нему молотком, и он разлетится вдребезги, как любимый бабушкин хрусталь. При всех своих удивительных качествах умный пластилин абсолютно безвреден (если только Вы не будете его есть), не пачкает одежду и мебель и легко смывается водой. </w:t>
      </w:r>
    </w:p>
    <w:p w:rsidR="00CB1F63" w:rsidRDefault="00CB1F63" w:rsidP="00CB1F6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F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6375" cy="1476375"/>
            <wp:effectExtent l="0" t="0" r="9525" b="9525"/>
            <wp:docPr id="2" name="Рисунок 2" descr="C:\Users\Надежда\Desktop\plast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plasti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Живой Песок</w:t>
      </w:r>
      <w:r w:rsidRPr="00533E83">
        <w:rPr>
          <w:rFonts w:ascii="Times New Roman" w:hAnsi="Times New Roman" w:cs="Times New Roman"/>
          <w:sz w:val="28"/>
          <w:szCs w:val="28"/>
        </w:rPr>
        <w:t> - это невероятное вещество. Этот песок достаточно вязкий, чтобы даже дети могли лепить из него любые фигурки. В то же время он может сыпаться сквозь пальцы и напоминать теплые дни на морском пляже с мелким, теплым и белым песочком. Его состав абсолютно безвреден для детей, не содержит бактерий и не токсичен. Он легко принимает любые формы, очень мягок на ощупь. Дети просто без ума от него!</w:t>
      </w:r>
      <w:r w:rsidRPr="00284C95">
        <w:rPr>
          <w:rFonts w:ascii="Times New Roman" w:hAnsi="Times New Roman" w:cs="Times New Roman"/>
          <w:sz w:val="28"/>
          <w:szCs w:val="28"/>
        </w:rPr>
        <w:t xml:space="preserve"> </w:t>
      </w:r>
      <w:r w:rsidRPr="00533E83">
        <w:rPr>
          <w:rFonts w:ascii="Times New Roman" w:hAnsi="Times New Roman" w:cs="Times New Roman"/>
          <w:sz w:val="28"/>
          <w:szCs w:val="28"/>
        </w:rPr>
        <w:t>Этот песок идеально подходит для развития мелкой моторики детей младшего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F63" w:rsidRDefault="00CB1F63" w:rsidP="00CB1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7740" cy="1647825"/>
            <wp:effectExtent l="0" t="0" r="0" b="9525"/>
            <wp:docPr id="3" name="Рисунок 3" descr="C:\Users\Надежда\Desktop\3940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394064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32" cy="16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33E8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Waboba</w:t>
      </w:r>
      <w:proofErr w:type="spellEnd"/>
      <w:r w:rsidRPr="00533E8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3E8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Ball</w:t>
      </w:r>
      <w:proofErr w:type="spellEnd"/>
      <w:r w:rsidRPr="00533E8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мяч, который скачет по воде. С ним весело играть на мелководье. Эти особенные мячики изобрел швед Жан вон </w:t>
      </w:r>
      <w:proofErr w:type="spell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Хеланд</w:t>
      </w:r>
      <w:proofErr w:type="spell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Играя в фрисби, он кинул тарелку об воду и увидел, как диск отскочил от поверхности. Вон </w:t>
      </w:r>
      <w:proofErr w:type="spell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Хеланду</w:t>
      </w:r>
      <w:proofErr w:type="spell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так интересно, что он стал тестировать различные предметы и материалы, изучая, как они ведут себя при столкновениях с водой. А летом 1998 года он заметил, что плотный, мягкий мячик во время удара об воду ведет себя именно так, как нужно. То есть - отскакивает.</w:t>
      </w:r>
    </w:p>
    <w:p w:rsidR="00CB1F63" w:rsidRPr="00533E83" w:rsidRDefault="002C7B51" w:rsidP="002C7B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B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86050" cy="2296573"/>
            <wp:effectExtent l="0" t="0" r="0" b="8890"/>
            <wp:docPr id="4" name="Рисунок 4" descr="C:\Надежда\АТТЕСТАЦИЯ\WabobaBalls1-400x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адежда\АТТЕСТАЦИЯ\WabobaBalls1-400x3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45" cy="23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Микадо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наборе горсть тонких палочек с цветными обозначениями. Чтобы начать увлекательную игру достаточно вынуть палочки из коробки и хаотично сформировать из них своеобразную пирамиду. Далее поочередно игроки должны вытаскивать по одной палочке с максимальной аккуратностью, чтобы не завалить хрупкое сооружение. В зависимости от того, какого цвета палочку вытаскивает игрок, ему присваиваются очки. Кто</w:t>
      </w:r>
      <w:r w:rsidRPr="002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набрал очков – тот и выиграл. Прелесть игры в том, что в Микадо можно играть как самостоятельно, так и в компании до 6 игроков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B51" w:rsidRDefault="002C7B51" w:rsidP="002C7B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B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788435"/>
            <wp:effectExtent l="0" t="0" r="0" b="2540"/>
            <wp:docPr id="5" name="Рисунок 5" descr="C:\Users\Надежда\Desktop\826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82626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15" cy="179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3E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Светящийся </w:t>
      </w:r>
      <w:proofErr w:type="spellStart"/>
      <w:r w:rsidRPr="00533E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пазл</w:t>
      </w:r>
      <w:proofErr w:type="spellEnd"/>
      <w:r w:rsidRPr="00533E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3d</w:t>
      </w:r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интересная объемная головоломка для детей и взрослых. Каждый из нас когда-нибудь собирал картонные </w:t>
      </w:r>
      <w:proofErr w:type="spell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различными изображениями, но сегодня все более популярными становятся объемные 3д </w:t>
      </w:r>
      <w:proofErr w:type="spell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Детали 3d </w:t>
      </w:r>
      <w:proofErr w:type="spell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пазла</w:t>
      </w:r>
      <w:proofErr w:type="spell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Мини изготовлены из полупрозрачного пластика. В процессе сборки, детали крепятся друг к другу без клея в трех </w:t>
      </w:r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измерениях. Когда фигура собрана, необходимо зафиксировать конструкцию, вставив последний элемент. Существует разные уровни сложности 3D </w:t>
      </w:r>
      <w:proofErr w:type="spellStart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пазлов</w:t>
      </w:r>
      <w:proofErr w:type="spellEnd"/>
      <w:r w:rsidRPr="00533E83">
        <w:rPr>
          <w:rFonts w:ascii="Times New Roman" w:hAnsi="Times New Roman" w:cs="Times New Roman"/>
          <w:sz w:val="28"/>
          <w:szCs w:val="28"/>
          <w:shd w:val="clear" w:color="auto" w:fill="FFFFFF"/>
        </w:rPr>
        <w:t>. Чтобы собрать головоломку придется поломать голову, но результат в виде ярких фигурок вас очень порадует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84C9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2C7B51" w:rsidRDefault="002C7B51" w:rsidP="002C7B5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B51"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2000250" cy="2269084"/>
            <wp:effectExtent l="0" t="0" r="0" b="0"/>
            <wp:docPr id="6" name="Рисунок 6" descr="C:\Users\Надежда\Desktop\3DCrystal-Puzzle-Serdce-Svetyashiisy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esktop\3DCrystal-Puzzle-Serdce-Svetyashiisy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59" cy="227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C9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БЛОКУС - </w:t>
      </w:r>
      <w:r w:rsidRPr="00284C95">
        <w:rPr>
          <w:rFonts w:ascii="Times New Roman" w:hAnsi="Times New Roman" w:cs="Times New Roman"/>
          <w:sz w:val="28"/>
          <w:szCs w:val="28"/>
          <w:shd w:val="clear" w:color="auto" w:fill="FFFFFF"/>
        </w:rPr>
        <w:t>на первый взгляд, напоминает именно «Тетрис»: та же сетка, почти те же фигуры... Однако это совершенно другая игра, которая только использует похожие механики, но никак не связана с оригинальным «Тетрисом». Вам дают набор цветных фигурок (каждому игроку — свой цвет). Задача — разложить их на поле так, чтобы элементы одного цвета соприкасались сторонами только с элементами другого цвета. Со «своими» можно соприкасаться только углами. Кто быстрее избавляется от своих фигур, то и выигрывает. Очки также начисляются за выполнение специальных условий, например, за укладку самой маленькой фигуры последней.</w:t>
      </w:r>
    </w:p>
    <w:p w:rsidR="002C7B51" w:rsidRDefault="002C7B51" w:rsidP="002C7B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B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47950" cy="1857375"/>
            <wp:effectExtent l="0" t="0" r="0" b="9525"/>
            <wp:docPr id="7" name="Рисунок 7" descr="C:\Users\Надежда\Desktop\2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205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95" w:rsidRDefault="00284C95" w:rsidP="00284C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C9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Игольчатый конструктор</w:t>
      </w:r>
      <w:r w:rsidRPr="00284C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r w:rsidRPr="0028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тактильный детский конструктор, который позволит вашему ребенку проявить фантазию. Элементы конструктора выполнены из яркого разноцветного пластика и оснащены "игольчатыми" сторонами, которые легко соединяются между собой, практически в любой плоскости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7B51" w:rsidRPr="00284C95" w:rsidRDefault="002C7B51" w:rsidP="002C7B51">
      <w:pPr>
        <w:jc w:val="center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2C7B51">
        <w:rPr>
          <w:rFonts w:ascii="Times New Roman" w:eastAsia="Times New Roman" w:hAnsi="Times New Roman" w:cs="Times New Roman"/>
          <w:b/>
          <w:caps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2190750" cy="2190750"/>
            <wp:effectExtent l="0" t="0" r="0" b="0"/>
            <wp:docPr id="8" name="Рисунок 8" descr="C:\Users\Надежда\Desktop\100578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\Desktop\1005789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C95" w:rsidRPr="00284C95" w:rsidRDefault="00905DFB" w:rsidP="00905DFB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2015 год.</w:t>
      </w:r>
    </w:p>
    <w:p w:rsidR="00284C95" w:rsidRPr="00905DFB" w:rsidRDefault="00284C95" w:rsidP="00905DFB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1364A" w:rsidRPr="00905DFB" w:rsidRDefault="00905DFB" w:rsidP="004844E7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5DFB">
        <w:rPr>
          <w:rFonts w:ascii="Times New Roman" w:hAnsi="Times New Roman" w:cs="Times New Roman"/>
          <w:b/>
          <w:i/>
          <w:sz w:val="24"/>
          <w:szCs w:val="24"/>
        </w:rPr>
        <w:t>Авто</w:t>
      </w:r>
      <w:r w:rsidR="004844E7">
        <w:rPr>
          <w:rFonts w:ascii="Times New Roman" w:hAnsi="Times New Roman" w:cs="Times New Roman"/>
          <w:b/>
          <w:i/>
          <w:sz w:val="24"/>
          <w:szCs w:val="24"/>
        </w:rPr>
        <w:t xml:space="preserve">р </w:t>
      </w:r>
      <w:r w:rsidRPr="00905DFB">
        <w:rPr>
          <w:rFonts w:ascii="Times New Roman" w:hAnsi="Times New Roman" w:cs="Times New Roman"/>
          <w:b/>
          <w:i/>
          <w:sz w:val="24"/>
          <w:szCs w:val="24"/>
        </w:rPr>
        <w:t>Мельникова Надежда Анатольевна</w:t>
      </w:r>
    </w:p>
    <w:p w:rsidR="00905DFB" w:rsidRPr="00905DFB" w:rsidRDefault="00905DFB" w:rsidP="00905DFB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05DFB" w:rsidRPr="0090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95"/>
    <w:rsid w:val="00284C95"/>
    <w:rsid w:val="002C7B51"/>
    <w:rsid w:val="0031364A"/>
    <w:rsid w:val="004844E7"/>
    <w:rsid w:val="00905DFB"/>
    <w:rsid w:val="00C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241E-E7F3-40DC-9567-6DE66E8E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C95"/>
    <w:rPr>
      <w:b/>
      <w:bCs/>
    </w:rPr>
  </w:style>
  <w:style w:type="character" w:customStyle="1" w:styleId="apple-converted-space">
    <w:name w:val="apple-converted-space"/>
    <w:basedOn w:val="a0"/>
    <w:rsid w:val="00284C95"/>
  </w:style>
  <w:style w:type="paragraph" w:styleId="a4">
    <w:name w:val="No Spacing"/>
    <w:uiPriority w:val="1"/>
    <w:qFormat/>
    <w:rsid w:val="0090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2015-03-11T17:29:00Z</dcterms:created>
  <dcterms:modified xsi:type="dcterms:W3CDTF">2015-03-15T15:29:00Z</dcterms:modified>
</cp:coreProperties>
</file>