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A2212C" w:rsidTr="003B0D64">
        <w:trPr>
          <w:tblCellSpacing w:w="0" w:type="dxa"/>
        </w:trPr>
        <w:tc>
          <w:tcPr>
            <w:tcW w:w="5000" w:type="pct"/>
          </w:tcPr>
          <w:p w:rsidR="00A2212C" w:rsidRDefault="00A2212C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4849" w:type="pct"/>
              <w:tblCellSpacing w:w="7" w:type="dxa"/>
              <w:tblLayout w:type="fixed"/>
              <w:tblLook w:val="04A0"/>
            </w:tblPr>
            <w:tblGrid>
              <w:gridCol w:w="9072"/>
            </w:tblGrid>
            <w:tr w:rsidR="00A2212C" w:rsidTr="003B0D64">
              <w:trPr>
                <w:tblCellSpacing w:w="7" w:type="dxa"/>
              </w:trPr>
              <w:tc>
                <w:tcPr>
                  <w:tcW w:w="498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2212C" w:rsidRDefault="00A2212C">
                  <w:pPr>
                    <w:pStyle w:val="a3"/>
                    <w:jc w:val="both"/>
                    <w:rPr>
                      <w:rStyle w:val="a4"/>
                      <w:sz w:val="28"/>
                      <w:szCs w:val="28"/>
                    </w:rPr>
                  </w:pPr>
                </w:p>
                <w:p w:rsidR="003B0D64" w:rsidRPr="003B0D64" w:rsidRDefault="003B0D64">
                  <w:pPr>
                    <w:pStyle w:val="a3"/>
                    <w:jc w:val="both"/>
                    <w:rPr>
                      <w:rStyle w:val="a4"/>
                      <w:color w:val="FF0000"/>
                      <w:sz w:val="28"/>
                      <w:szCs w:val="28"/>
                    </w:rPr>
                  </w:pPr>
                  <w:r w:rsidRPr="003B0D64">
                    <w:rPr>
                      <w:rFonts w:eastAsiaTheme="minorEastAsia"/>
                      <w:b/>
                      <w:bCs/>
                      <w:color w:val="FF0000"/>
                      <w:sz w:val="36"/>
                      <w:szCs w:val="3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0.75pt;height:94.5pt" fillcolor="yellow" strokecolor="red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font-size:20pt;v-text-kern:t" trim="t" fitpath="t" string="Как обучать детей в &#10;детском саду правилам &#10;безопасного поведения &#10;на дороге"/>
                      </v:shape>
                    </w:pict>
                  </w:r>
                </w:p>
                <w:p w:rsidR="003B0D64" w:rsidRDefault="003B0D64">
                  <w:pPr>
                    <w:pStyle w:val="a3"/>
                    <w:jc w:val="both"/>
                    <w:rPr>
                      <w:rStyle w:val="a4"/>
                      <w:color w:val="FF0000"/>
                      <w:sz w:val="28"/>
                      <w:szCs w:val="28"/>
                    </w:rPr>
                  </w:pPr>
                </w:p>
                <w:p w:rsidR="00A2212C" w:rsidRPr="003B0D64" w:rsidRDefault="00A2212C" w:rsidP="003B0D64">
                  <w:pPr>
                    <w:pStyle w:val="4"/>
                    <w:rPr>
                      <w:rStyle w:val="a6"/>
                      <w:color w:val="002060"/>
                      <w:sz w:val="40"/>
                      <w:szCs w:val="40"/>
                    </w:rPr>
                  </w:pPr>
                  <w:r w:rsidRPr="003B0D64">
                    <w:rPr>
                      <w:rStyle w:val="a6"/>
                      <w:color w:val="002060"/>
                      <w:sz w:val="40"/>
                      <w:szCs w:val="40"/>
                    </w:rPr>
                    <w:t>Подготовительная группа</w:t>
                  </w:r>
                </w:p>
                <w:p w:rsidR="000A3027" w:rsidRPr="003B0D64" w:rsidRDefault="000A3027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3B0D64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A2212C" w:rsidRPr="003B0D64">
                    <w:rPr>
                      <w:b/>
                      <w:sz w:val="28"/>
                      <w:szCs w:val="28"/>
                    </w:rPr>
                    <w:t xml:space="preserve">В подготовительной группе знания детей о Правилах дорожного </w:t>
                  </w:r>
                  <w:r w:rsidRPr="003B0D64">
                    <w:rPr>
                      <w:b/>
                      <w:sz w:val="28"/>
                      <w:szCs w:val="28"/>
                    </w:rPr>
                    <w:t>движения уже систематизируются.</w:t>
                  </w:r>
                </w:p>
                <w:p w:rsidR="000A3027" w:rsidRPr="003B0D64" w:rsidRDefault="000A3027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3B0D64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A2212C" w:rsidRPr="003B0D64">
                    <w:rPr>
                      <w:b/>
                      <w:sz w:val="28"/>
                      <w:szCs w:val="28"/>
                    </w:rPr>
                    <w:t>На игровой площадке организуют перекресток, где проводят игры, в ходе которых закрепляют знания о назначении дорожных знаков, умение пользоваться пешеходным переходом, регулировать движение на пе</w:t>
                  </w:r>
                  <w:r w:rsidRPr="003B0D64">
                    <w:rPr>
                      <w:b/>
                      <w:sz w:val="28"/>
                      <w:szCs w:val="28"/>
                    </w:rPr>
                    <w:t>рекрестке в роли регулировщика.</w:t>
                  </w:r>
                </w:p>
                <w:p w:rsidR="000A3027" w:rsidRPr="003B0D64" w:rsidRDefault="000A3027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3B0D64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A2212C" w:rsidRPr="003B0D64">
                    <w:rPr>
                      <w:b/>
                      <w:sz w:val="28"/>
                      <w:szCs w:val="28"/>
                    </w:rPr>
                    <w:t>На занятиях знакомят детей с новыми для них правилами поведения пешеходов и пассажиров (переходить улицу только по пешеходному или подземному переходу, идти шагом, быть внимательными и взаимно вежливыми; ожидать пассажирский транспорт на посадочных площадках: уступать места пожилым и малышам и т. д.). Следует разъяснять детям, как важно будущим школьникам не только знать, но и выполнять Правила дорожного движения, когда они самостоятельно</w:t>
                  </w:r>
                  <w:r w:rsidRPr="003B0D64">
                    <w:rPr>
                      <w:b/>
                      <w:sz w:val="28"/>
                      <w:szCs w:val="28"/>
                    </w:rPr>
                    <w:t xml:space="preserve"> будут ходить по улицам города.</w:t>
                  </w:r>
                </w:p>
                <w:p w:rsidR="000A3027" w:rsidRPr="003B0D64" w:rsidRDefault="000A3027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3B0D64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A2212C" w:rsidRPr="003B0D64">
                    <w:rPr>
                      <w:b/>
                      <w:sz w:val="28"/>
                      <w:szCs w:val="28"/>
                    </w:rPr>
                    <w:t>Для воспитания грамотного пешехода можно использовать занятия по развитию речи. Дети обычно с удовольствием фантазируют на темы «Светофор», «Как «Москвич» заблудился», «В</w:t>
                  </w:r>
                  <w:r w:rsidRPr="003B0D64">
                    <w:rPr>
                      <w:b/>
                      <w:sz w:val="28"/>
                      <w:szCs w:val="28"/>
                    </w:rPr>
                    <w:t>аша дорога в детский сад» и др.</w:t>
                  </w:r>
                </w:p>
                <w:p w:rsidR="000A3027" w:rsidRPr="003B0D64" w:rsidRDefault="000A3027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3B0D64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A2212C" w:rsidRPr="003B0D64">
                    <w:rPr>
                      <w:b/>
                      <w:sz w:val="28"/>
                      <w:szCs w:val="28"/>
                    </w:rPr>
                    <w:t>Полезно практиковать блиц-опрос по пройденному материалу, на прогулках практическ</w:t>
                  </w:r>
                  <w:r w:rsidRPr="003B0D64">
                    <w:rPr>
                      <w:b/>
                      <w:sz w:val="28"/>
                      <w:szCs w:val="28"/>
                    </w:rPr>
                    <w:t>и закреплять полученные знания.</w:t>
                  </w:r>
                </w:p>
                <w:p w:rsidR="00A2212C" w:rsidRDefault="000A3027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3B0D64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gramStart"/>
                  <w:r w:rsidR="00A2212C" w:rsidRPr="003B0D64">
                    <w:rPr>
                      <w:b/>
                      <w:sz w:val="28"/>
                      <w:szCs w:val="28"/>
                    </w:rPr>
                    <w:t>Для развития внимания, памяти детей старшего дошкольного возраста существуют многочисленные дидактические игры («Скажи, что запомнил», «Найди по схеме», «Что изменилось?», «Найди, о чем расскажу», «Хорошо - плохо», «Найди, где спрятался знак», «Лабиринты» и др.).</w:t>
                  </w:r>
                  <w:proofErr w:type="gramEnd"/>
                </w:p>
              </w:tc>
            </w:tr>
            <w:tr w:rsidR="00A2212C" w:rsidTr="003B0D64">
              <w:trPr>
                <w:tblCellSpacing w:w="7" w:type="dxa"/>
              </w:trPr>
              <w:tc>
                <w:tcPr>
                  <w:tcW w:w="498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2212C" w:rsidRDefault="00A2212C">
                  <w:pPr>
                    <w:pStyle w:val="3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212C" w:rsidRDefault="00A2212C">
            <w:pPr>
              <w:jc w:val="both"/>
              <w:rPr>
                <w:sz w:val="28"/>
                <w:szCs w:val="28"/>
              </w:rPr>
            </w:pPr>
          </w:p>
        </w:tc>
      </w:tr>
    </w:tbl>
    <w:p w:rsidR="00A2212C" w:rsidRDefault="00A2212C" w:rsidP="00A2212C">
      <w:pPr>
        <w:jc w:val="both"/>
        <w:rPr>
          <w:vanish/>
          <w:sz w:val="28"/>
          <w:szCs w:val="28"/>
        </w:rPr>
      </w:pPr>
    </w:p>
    <w:p w:rsidR="00A2212C" w:rsidRDefault="00A2212C" w:rsidP="00A2212C">
      <w:pPr>
        <w:jc w:val="both"/>
        <w:rPr>
          <w:sz w:val="28"/>
          <w:szCs w:val="28"/>
        </w:rPr>
      </w:pPr>
    </w:p>
    <w:p w:rsidR="00A2212C" w:rsidRDefault="00A2212C" w:rsidP="00A2212C">
      <w:pPr>
        <w:jc w:val="both"/>
        <w:rPr>
          <w:sz w:val="28"/>
          <w:szCs w:val="28"/>
        </w:rPr>
      </w:pPr>
    </w:p>
    <w:sectPr w:rsidR="00A2212C" w:rsidSect="003B0D64">
      <w:pgSz w:w="11906" w:h="16838"/>
      <w:pgMar w:top="1134" w:right="850" w:bottom="1134" w:left="1701" w:header="708" w:footer="708" w:gutter="0"/>
      <w:pgBorders w:offsetFrom="page">
        <w:top w:val="balloonsHotAir" w:sz="19" w:space="24" w:color="auto"/>
        <w:left w:val="balloonsHotAir" w:sz="19" w:space="24" w:color="auto"/>
        <w:bottom w:val="balloonsHotAir" w:sz="19" w:space="24" w:color="auto"/>
        <w:right w:val="balloonsHotAir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2C"/>
    <w:rsid w:val="000A3027"/>
    <w:rsid w:val="003B0D64"/>
    <w:rsid w:val="007D5110"/>
    <w:rsid w:val="00A2212C"/>
    <w:rsid w:val="00AE5E56"/>
    <w:rsid w:val="00B9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0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A2212C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B0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212C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2212C"/>
    <w:pPr>
      <w:spacing w:before="150" w:after="150"/>
      <w:ind w:left="150" w:right="150"/>
    </w:pPr>
  </w:style>
  <w:style w:type="character" w:styleId="a4">
    <w:name w:val="Strong"/>
    <w:basedOn w:val="a0"/>
    <w:qFormat/>
    <w:rsid w:val="00A2212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B0D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3B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Reference"/>
    <w:basedOn w:val="a0"/>
    <w:uiPriority w:val="32"/>
    <w:qFormat/>
    <w:rsid w:val="003B0D6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2014-01-04T15:45:00Z</dcterms:created>
  <dcterms:modified xsi:type="dcterms:W3CDTF">2014-01-06T16:58:00Z</dcterms:modified>
</cp:coreProperties>
</file>