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62" w:rsidRDefault="00301C62" w:rsidP="00301C62">
      <w:pPr>
        <w:jc w:val="center"/>
        <w:rPr>
          <w:sz w:val="48"/>
          <w:szCs w:val="48"/>
        </w:rPr>
      </w:pPr>
      <w:r>
        <w:rPr>
          <w:sz w:val="48"/>
          <w:szCs w:val="48"/>
        </w:rPr>
        <w:t>РАБОЧАЯ  ПРОГРАММА</w:t>
      </w:r>
    </w:p>
    <w:p w:rsidR="00301C62" w:rsidRDefault="00301C62" w:rsidP="00301C62">
      <w:pPr>
        <w:jc w:val="center"/>
        <w:rPr>
          <w:sz w:val="48"/>
          <w:szCs w:val="48"/>
        </w:rPr>
      </w:pPr>
    </w:p>
    <w:p w:rsidR="00301C62" w:rsidRDefault="00301C62" w:rsidP="00301C6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«Школа будущего ученика»</w:t>
      </w:r>
    </w:p>
    <w:p w:rsidR="00301C62" w:rsidRDefault="00301C62" w:rsidP="00301C62">
      <w:pPr>
        <w:jc w:val="center"/>
        <w:rPr>
          <w:b/>
          <w:sz w:val="28"/>
          <w:szCs w:val="28"/>
        </w:rPr>
      </w:pPr>
    </w:p>
    <w:p w:rsidR="00301C62" w:rsidRDefault="00301C62" w:rsidP="00301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01C62" w:rsidRDefault="00301C62" w:rsidP="00301C62">
      <w:pPr>
        <w:jc w:val="center"/>
        <w:rPr>
          <w:b/>
          <w:sz w:val="28"/>
          <w:szCs w:val="28"/>
        </w:rPr>
      </w:pPr>
    </w:p>
    <w:p w:rsidR="00301C62" w:rsidRDefault="00301C62" w:rsidP="00301C62">
      <w:pPr>
        <w:jc w:val="center"/>
        <w:rPr>
          <w:sz w:val="28"/>
          <w:szCs w:val="28"/>
        </w:rPr>
      </w:pPr>
    </w:p>
    <w:p w:rsidR="00301C62" w:rsidRDefault="00301C62" w:rsidP="00301C62">
      <w:pPr>
        <w:rPr>
          <w:sz w:val="28"/>
          <w:szCs w:val="28"/>
        </w:rPr>
      </w:pPr>
      <w:r>
        <w:rPr>
          <w:sz w:val="28"/>
          <w:szCs w:val="28"/>
        </w:rPr>
        <w:t xml:space="preserve">      Первый год обучения в школе имеет большое значение. От него во многом зависит, как будет учиться ребенок в дальнейшем. Первый класс – серьезное испытание, как для ребенка, так и для родителей. Многие родители считают, что подготовить ребенка  к школе – значит научить его читать, считать, писать. Однако, это не так.</w:t>
      </w:r>
    </w:p>
    <w:p w:rsidR="00301C62" w:rsidRDefault="00301C62" w:rsidP="0030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Главное назначение занятий по подготовке детей в школе заключается в формировании у ребёнка готовности к систематическому обучению, в формировании «школьной зрелости». </w:t>
      </w:r>
    </w:p>
    <w:p w:rsidR="00301C62" w:rsidRDefault="00301C62" w:rsidP="0030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школы будущего первоклассника составлена с учётом возрастных особенностей данного возраста, она не дублирует программу дошкольного воспитания и начальной школы.</w:t>
      </w:r>
    </w:p>
    <w:p w:rsidR="00301C62" w:rsidRDefault="00301C62" w:rsidP="00301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Цель программы:</w:t>
      </w:r>
    </w:p>
    <w:p w:rsidR="00301C62" w:rsidRDefault="00301C62" w:rsidP="0030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подготовка ребёнка к школьной жизни, новой ведущей деятельности,   </w:t>
      </w:r>
    </w:p>
    <w:p w:rsidR="00301C62" w:rsidRDefault="00301C62" w:rsidP="0030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снятие трудностей адаптации в новой для него социальной среде, </w:t>
      </w:r>
    </w:p>
    <w:p w:rsidR="00301C62" w:rsidRDefault="00301C62" w:rsidP="0030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развитие и коррекция  </w:t>
      </w:r>
      <w:proofErr w:type="gramStart"/>
      <w:r>
        <w:rPr>
          <w:sz w:val="28"/>
          <w:szCs w:val="28"/>
        </w:rPr>
        <w:t>познавательных</w:t>
      </w:r>
      <w:proofErr w:type="gramEnd"/>
      <w:r>
        <w:rPr>
          <w:sz w:val="28"/>
          <w:szCs w:val="28"/>
        </w:rPr>
        <w:t xml:space="preserve">  и  коммуникативных</w:t>
      </w:r>
    </w:p>
    <w:p w:rsidR="00301C62" w:rsidRDefault="00301C62" w:rsidP="0030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способностей ребёнка. </w:t>
      </w:r>
    </w:p>
    <w:p w:rsidR="00301C62" w:rsidRDefault="00301C62" w:rsidP="0030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Задачи.</w:t>
      </w:r>
    </w:p>
    <w:p w:rsidR="00301C62" w:rsidRDefault="00301C62" w:rsidP="00301C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Выравнивание стартовых возможностей дошкольников.</w:t>
      </w:r>
    </w:p>
    <w:p w:rsidR="00301C62" w:rsidRDefault="00301C62" w:rsidP="00301C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Снятие психологического стресса перед школой.</w:t>
      </w:r>
    </w:p>
    <w:p w:rsidR="00301C62" w:rsidRDefault="00301C62" w:rsidP="00301C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учебного сотрудничества: умение договариваться, обмениваться мнениями, понимать и оценивать себя и других.</w:t>
      </w:r>
    </w:p>
    <w:p w:rsidR="00301C62" w:rsidRDefault="00301C62" w:rsidP="0030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организации учебных занятий учитываются:</w:t>
      </w:r>
    </w:p>
    <w:p w:rsidR="00301C62" w:rsidRDefault="00301C62" w:rsidP="00301C6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Возрастные физиологические возможности детей.</w:t>
      </w:r>
    </w:p>
    <w:p w:rsidR="00301C62" w:rsidRDefault="00301C62" w:rsidP="00301C6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Постепенность подачи материала (от простого к 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>).</w:t>
      </w:r>
    </w:p>
    <w:p w:rsidR="00301C62" w:rsidRDefault="00301C62" w:rsidP="00301C6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Чередование видов деятельности и своевременное переключение с одного вида на другой.</w:t>
      </w:r>
    </w:p>
    <w:p w:rsidR="00301C62" w:rsidRDefault="00301C62" w:rsidP="00301C6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динамических пауз между занятиями и частями занятий.</w:t>
      </w:r>
    </w:p>
    <w:p w:rsidR="00301C62" w:rsidRDefault="00301C62" w:rsidP="00301C6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Гигиенические требования к помещению и материалам.</w:t>
      </w:r>
    </w:p>
    <w:p w:rsidR="00301C62" w:rsidRDefault="00301C62" w:rsidP="00301C62">
      <w:pPr>
        <w:jc w:val="both"/>
        <w:rPr>
          <w:sz w:val="28"/>
          <w:szCs w:val="28"/>
        </w:rPr>
      </w:pPr>
    </w:p>
    <w:p w:rsidR="00301C62" w:rsidRDefault="00301C62" w:rsidP="0030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Методы и формы работы: имитационные и ролевые игры, элементы групповой дискуссии, рисование, работа в парах и мини-группах,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, занятия-игры, практические занятия.</w:t>
      </w:r>
    </w:p>
    <w:p w:rsidR="00301C62" w:rsidRDefault="00301C62" w:rsidP="00301C62">
      <w:pPr>
        <w:jc w:val="both"/>
        <w:rPr>
          <w:sz w:val="28"/>
          <w:szCs w:val="28"/>
        </w:rPr>
      </w:pPr>
    </w:p>
    <w:p w:rsidR="00301C62" w:rsidRDefault="00301C62" w:rsidP="0030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01C62" w:rsidRDefault="00301C62" w:rsidP="00301C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Программа рассчитана на 20 занятий.</w:t>
      </w:r>
    </w:p>
    <w:p w:rsidR="00301C62" w:rsidRDefault="00301C62" w:rsidP="00301C62">
      <w:pPr>
        <w:jc w:val="both"/>
        <w:rPr>
          <w:sz w:val="28"/>
          <w:szCs w:val="28"/>
        </w:rPr>
      </w:pPr>
    </w:p>
    <w:p w:rsidR="00301C62" w:rsidRDefault="00301C62" w:rsidP="0030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Продолжительность занятий - 25 минут</w:t>
      </w:r>
    </w:p>
    <w:p w:rsidR="00301C62" w:rsidRDefault="00301C62" w:rsidP="00301C62">
      <w:pPr>
        <w:jc w:val="both"/>
        <w:rPr>
          <w:sz w:val="28"/>
          <w:szCs w:val="28"/>
        </w:rPr>
      </w:pPr>
    </w:p>
    <w:p w:rsidR="00301C62" w:rsidRDefault="00301C62" w:rsidP="00301C62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выделены основные принципы работы при подготовке детей к обучению:</w:t>
      </w:r>
    </w:p>
    <w:p w:rsidR="00301C62" w:rsidRDefault="00301C62" w:rsidP="00301C62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учет индивидуальных особенностей и возможностей детей старшего дошкольного возраста;</w:t>
      </w:r>
    </w:p>
    <w:p w:rsidR="00301C62" w:rsidRDefault="00301C62" w:rsidP="00301C62">
      <w:pPr>
        <w:jc w:val="both"/>
        <w:rPr>
          <w:sz w:val="28"/>
          <w:szCs w:val="28"/>
        </w:rPr>
      </w:pPr>
      <w:r>
        <w:rPr>
          <w:sz w:val="28"/>
          <w:szCs w:val="28"/>
        </w:rPr>
        <w:t>- уважение к ребенку, к процессу и результатам его деятельности в сочетании с разумной требовательностью;</w:t>
      </w:r>
    </w:p>
    <w:p w:rsidR="00301C62" w:rsidRDefault="00301C62" w:rsidP="00301C6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комплексный подход;</w:t>
      </w:r>
    </w:p>
    <w:p w:rsidR="00301C62" w:rsidRDefault="00301C62" w:rsidP="00301C62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систематичность и последовательность.</w:t>
      </w:r>
    </w:p>
    <w:p w:rsidR="00301C62" w:rsidRDefault="00301C62" w:rsidP="00301C62">
      <w:pPr>
        <w:jc w:val="both"/>
        <w:rPr>
          <w:sz w:val="28"/>
          <w:szCs w:val="28"/>
        </w:rPr>
      </w:pPr>
    </w:p>
    <w:p w:rsidR="00301C62" w:rsidRDefault="00301C62" w:rsidP="00301C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  <w:r>
        <w:rPr>
          <w:sz w:val="28"/>
          <w:szCs w:val="28"/>
        </w:rPr>
        <w:t xml:space="preserve"> предусматривает комплекс занятий, включающих следующие направления деятельности:</w:t>
      </w:r>
    </w:p>
    <w:p w:rsidR="00301C62" w:rsidRDefault="00301C62" w:rsidP="00301C6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«Математика»</w:t>
      </w:r>
    </w:p>
    <w:p w:rsidR="00301C62" w:rsidRDefault="00301C62" w:rsidP="00301C62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дети путешествуют по стране цифр и знаков, знакомятся с клеточками, изучают подвижные игры с математическими заданиями. Учатся соотносить предметы с цветом, формой и их количеством, пересчитывать предметы в пределах 10.</w:t>
      </w:r>
    </w:p>
    <w:p w:rsidR="00301C62" w:rsidRDefault="00301C62" w:rsidP="00301C6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 Обучение письму»</w:t>
      </w:r>
    </w:p>
    <w:p w:rsidR="00301C62" w:rsidRDefault="00301C62" w:rsidP="00301C62">
      <w:pPr>
        <w:jc w:val="both"/>
        <w:rPr>
          <w:sz w:val="28"/>
          <w:szCs w:val="28"/>
        </w:rPr>
      </w:pPr>
      <w:r>
        <w:rPr>
          <w:sz w:val="28"/>
          <w:szCs w:val="28"/>
        </w:rPr>
        <w:t>Крупная и мелкая моторика. Упражнения на координацию движения. Пальчиковая гимнастика. Игры с мячом. Развитие умения владеть карандашом, шариковой ручкой. Штриховка, раскрашивание. Формирование обучения «видеть строку» и рисовать или писать в ней.</w:t>
      </w:r>
    </w:p>
    <w:p w:rsidR="00301C62" w:rsidRDefault="00301C62" w:rsidP="00301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«Окружающий мир»</w:t>
      </w:r>
    </w:p>
    <w:p w:rsidR="00301C62" w:rsidRDefault="00301C62" w:rsidP="00301C62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 предметами,  их свойствами и  роли в жизни человека: одежда, обувь, инструменты, школьные принадлежности, природа. Получают понятие «Моя Родина»</w:t>
      </w:r>
    </w:p>
    <w:p w:rsidR="00301C62" w:rsidRDefault="00301C62" w:rsidP="0030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 концу курса учащиеся должны знать:</w:t>
      </w:r>
    </w:p>
    <w:p w:rsidR="00301C62" w:rsidRDefault="00301C62" w:rsidP="00301C62">
      <w:pPr>
        <w:jc w:val="both"/>
        <w:rPr>
          <w:sz w:val="28"/>
          <w:szCs w:val="28"/>
        </w:rPr>
      </w:pPr>
    </w:p>
    <w:p w:rsidR="00301C62" w:rsidRDefault="00301C62" w:rsidP="00301C6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Изученные буквы и звуки, различать их в устной и письменной речи.</w:t>
      </w:r>
    </w:p>
    <w:p w:rsidR="00301C62" w:rsidRDefault="00301C62" w:rsidP="00301C6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Числа первого десятка, иметь начальные геометрические представления и элементарные чертёжные навыки.</w:t>
      </w:r>
    </w:p>
    <w:p w:rsidR="00301C62" w:rsidRDefault="00301C62" w:rsidP="00301C6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об окружающем мире.</w:t>
      </w:r>
    </w:p>
    <w:p w:rsidR="00301C62" w:rsidRDefault="00301C62" w:rsidP="00301C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Должны уметь:</w:t>
      </w:r>
    </w:p>
    <w:p w:rsidR="00301C62" w:rsidRDefault="00301C62" w:rsidP="00301C62">
      <w:pPr>
        <w:jc w:val="both"/>
        <w:rPr>
          <w:b/>
          <w:sz w:val="28"/>
          <w:szCs w:val="28"/>
        </w:rPr>
      </w:pPr>
    </w:p>
    <w:p w:rsidR="00301C62" w:rsidRDefault="00301C62" w:rsidP="00301C6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Конструировать изученные буквы.</w:t>
      </w:r>
    </w:p>
    <w:p w:rsidR="00301C62" w:rsidRDefault="00301C62" w:rsidP="00301C6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 и аккуратно выполнять штриховку, рисовать свою семью.</w:t>
      </w:r>
    </w:p>
    <w:p w:rsidR="00301C62" w:rsidRDefault="00301C62" w:rsidP="00301C6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 и чётко отвечать на вопросы учителя, классифицировать, обобщать. Обладать логикой высказывания, ставить вопросы и доказывать своё мнение.</w:t>
      </w:r>
    </w:p>
    <w:p w:rsidR="00301C62" w:rsidRDefault="00301C62" w:rsidP="00301C62">
      <w:pPr>
        <w:jc w:val="both"/>
        <w:rPr>
          <w:sz w:val="28"/>
          <w:szCs w:val="28"/>
          <w:lang w:val="en-US"/>
        </w:rPr>
      </w:pPr>
    </w:p>
    <w:p w:rsidR="00301C62" w:rsidRDefault="00301C62" w:rsidP="00301C62">
      <w:pPr>
        <w:jc w:val="both"/>
        <w:rPr>
          <w:sz w:val="28"/>
          <w:szCs w:val="28"/>
          <w:lang w:val="en-US"/>
        </w:rPr>
      </w:pPr>
    </w:p>
    <w:p w:rsidR="00301C62" w:rsidRDefault="00301C62" w:rsidP="00301C62">
      <w:pPr>
        <w:jc w:val="center"/>
        <w:rPr>
          <w:rStyle w:val="a4"/>
          <w:b w:val="0"/>
          <w:bCs w:val="0"/>
        </w:rPr>
      </w:pPr>
      <w:r>
        <w:rPr>
          <w:rStyle w:val="a4"/>
          <w:sz w:val="28"/>
          <w:szCs w:val="28"/>
        </w:rPr>
        <w:lastRenderedPageBreak/>
        <w:t>Тематический план занятий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курса</w:t>
      </w:r>
    </w:p>
    <w:p w:rsidR="00301C62" w:rsidRDefault="00301C62" w:rsidP="00301C62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«Занимательная математика»</w:t>
      </w:r>
    </w:p>
    <w:p w:rsidR="00301C62" w:rsidRDefault="00301C62" w:rsidP="00301C62">
      <w:pPr>
        <w:jc w:val="center"/>
        <w:rPr>
          <w:rStyle w:val="a4"/>
          <w:sz w:val="28"/>
          <w:szCs w:val="28"/>
        </w:rPr>
      </w:pPr>
    </w:p>
    <w:p w:rsidR="00301C62" w:rsidRDefault="00301C62" w:rsidP="00301C62"/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5064"/>
        <w:gridCol w:w="2160"/>
        <w:gridCol w:w="1800"/>
      </w:tblGrid>
      <w:tr w:rsidR="00301C62" w:rsidTr="00301C62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4"/>
                <w:sz w:val="28"/>
                <w:szCs w:val="28"/>
              </w:rPr>
              <w:t>/</w:t>
            </w:r>
            <w:proofErr w:type="spellStart"/>
            <w:r>
              <w:rPr>
                <w:rStyle w:val="a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C62" w:rsidRDefault="00301C62">
            <w:pPr>
              <w:rPr>
                <w:rStyle w:val="a4"/>
                <w:sz w:val="28"/>
                <w:szCs w:val="28"/>
              </w:rPr>
            </w:pPr>
          </w:p>
          <w:p w:rsidR="00301C62" w:rsidRDefault="00301C62">
            <w:r>
              <w:rPr>
                <w:rStyle w:val="a4"/>
                <w:sz w:val="28"/>
                <w:szCs w:val="28"/>
              </w:rPr>
              <w:t>Тема занятия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2" w:rsidRDefault="00301C62">
            <w:pPr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Количество</w:t>
            </w:r>
          </w:p>
          <w:p w:rsidR="00301C62" w:rsidRDefault="00301C62">
            <w:pPr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часов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2" w:rsidRDefault="00301C62">
            <w:pPr>
              <w:rPr>
                <w:rStyle w:val="a4"/>
                <w:sz w:val="28"/>
                <w:szCs w:val="28"/>
              </w:rPr>
            </w:pPr>
          </w:p>
          <w:p w:rsidR="00301C62" w:rsidRDefault="00301C62">
            <w:pPr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Дата</w:t>
            </w:r>
          </w:p>
        </w:tc>
      </w:tr>
      <w:tr w:rsidR="00301C62" w:rsidTr="00301C62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Входная диагностика.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2" w:rsidRDefault="0030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2" w:rsidRDefault="00301C62">
            <w:pPr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предметов по размеру. Работа с шаблоном.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2" w:rsidRDefault="0030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2" w:rsidRDefault="00301C62">
            <w:pPr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Пространственная ориентация. Ориентировка на листе бумаги.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2" w:rsidRDefault="0030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2" w:rsidRDefault="00301C62">
            <w:pPr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предметов. Число и цифра 1. Сравнение фигур.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2" w:rsidRDefault="0030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2" w:rsidRDefault="00301C62">
            <w:pPr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2. Цветовая закономерность.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2" w:rsidRDefault="0030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2" w:rsidRDefault="00301C62">
            <w:pPr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предметов. Сравнение групп предметов. Знак =.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2" w:rsidRDefault="0030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2" w:rsidRDefault="00301C62">
            <w:pPr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3. Треугольники. Работа на нелинованной бумаге.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2" w:rsidRDefault="0030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2" w:rsidRDefault="00301C62">
            <w:pPr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4. Четырехугольник. Работа со счетными палочками.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2" w:rsidRDefault="0030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2" w:rsidRDefault="00301C62">
            <w:pPr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Порядковые отношения. Направление движения на листе бумаги.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2" w:rsidRDefault="0030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2" w:rsidRDefault="00301C62">
            <w:pPr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5. Пятиугольник.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2" w:rsidRDefault="0030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2" w:rsidRDefault="00301C62">
            <w:pPr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6. Шестиугольник. Временные представления.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2" w:rsidRDefault="0030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2" w:rsidRDefault="00301C62">
            <w:pPr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7. Классификация.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2" w:rsidRDefault="0030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2" w:rsidRDefault="00301C62">
            <w:pPr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8. Рисование фигур по точкам.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2" w:rsidRDefault="0030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2" w:rsidRDefault="00301C62">
            <w:pPr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9. Игра «Поиск девятого»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2" w:rsidRDefault="0030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2" w:rsidRDefault="00301C62">
            <w:pPr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0. Конструирование из геометрических фигур.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2" w:rsidRDefault="0030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2" w:rsidRDefault="00301C62">
            <w:pPr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&lt;, &gt;. Сравнение групп предметов.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2" w:rsidRDefault="0030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2" w:rsidRDefault="00301C62">
            <w:pPr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Круг. Овал. Составление композиций.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2" w:rsidRDefault="0030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2" w:rsidRDefault="00301C62">
            <w:pPr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2" w:rsidRDefault="0030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2" w:rsidRDefault="00301C62">
            <w:pPr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узора по клеткам. Графические диктанты.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2" w:rsidRDefault="0030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2" w:rsidRDefault="00301C62">
            <w:pPr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62" w:rsidRDefault="0030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 Выходная диагностика.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2" w:rsidRDefault="0030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2" w:rsidRDefault="00301C62">
            <w:pPr>
              <w:rPr>
                <w:sz w:val="28"/>
                <w:szCs w:val="28"/>
              </w:rPr>
            </w:pPr>
          </w:p>
        </w:tc>
      </w:tr>
    </w:tbl>
    <w:p w:rsidR="00301C62" w:rsidRDefault="00301C62" w:rsidP="00301C62">
      <w:pPr>
        <w:jc w:val="center"/>
        <w:rPr>
          <w:b/>
          <w:sz w:val="28"/>
          <w:szCs w:val="28"/>
        </w:rPr>
      </w:pPr>
    </w:p>
    <w:p w:rsidR="00301C62" w:rsidRDefault="00301C62" w:rsidP="00301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 занятий курса</w:t>
      </w:r>
    </w:p>
    <w:p w:rsidR="00301C62" w:rsidRDefault="00301C62" w:rsidP="00301C6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«Основы грамоты»</w:t>
      </w:r>
    </w:p>
    <w:p w:rsidR="00301C62" w:rsidRDefault="00301C62" w:rsidP="00301C62">
      <w:pPr>
        <w:pStyle w:val="a3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C62" w:rsidRDefault="00301C62" w:rsidP="00301C62">
      <w:pPr>
        <w:pStyle w:val="a3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C62" w:rsidRDefault="00301C62" w:rsidP="00301C62">
      <w:pPr>
        <w:pStyle w:val="a3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C62" w:rsidRDefault="00301C62" w:rsidP="00301C6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993"/>
        <w:gridCol w:w="2119"/>
        <w:gridCol w:w="1757"/>
      </w:tblGrid>
      <w:tr w:rsidR="00301C62" w:rsidTr="00301C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 часов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301C62" w:rsidTr="00301C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правилами штриховки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1C62" w:rsidTr="00301C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Штриховка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1C62" w:rsidTr="00301C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разлиновкой тетради.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C62" w:rsidTr="00301C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Считалки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C62" w:rsidTr="00301C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Узкая строка.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C62" w:rsidTr="00301C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прямых_коротких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линий.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C62" w:rsidTr="00301C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коротких линий с закруглением внизу. Игры со звуками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C62" w:rsidTr="00301C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8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коротких линий с закруглением вверху. В мире звуков и букв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C62" w:rsidTr="00301C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прямой длинной линии с петлёй внизу.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C62" w:rsidTr="00301C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былички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бывальницы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сказки о мифологических персонажах.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C62" w:rsidTr="00301C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линованной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бумагой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исьмо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коротких линий с наклоном.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1C62" w:rsidTr="00301C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«Найди букву»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1C62" w:rsidTr="00301C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Ориентировка на линованной бумаге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1C62" w:rsidTr="00301C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Игра « Путь к домику»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1C62" w:rsidTr="00301C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Речь (устная и письменная) - общее представление.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C62" w:rsidTr="00301C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Штриховка-копирование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C62" w:rsidTr="00301C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Предложение и слово.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1C62" w:rsidTr="00301C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«Слова бывают разные»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1C62" w:rsidTr="00301C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 и предложения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1C62" w:rsidTr="00301C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62" w:rsidRDefault="00301C6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01C62" w:rsidRDefault="00301C62" w:rsidP="00301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занятий курса</w:t>
      </w:r>
    </w:p>
    <w:p w:rsidR="00301C62" w:rsidRDefault="00301C62" w:rsidP="00301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«Окружающий мир»</w:t>
      </w:r>
    </w:p>
    <w:p w:rsidR="00301C62" w:rsidRDefault="00301C62" w:rsidP="00301C62">
      <w:pPr>
        <w:rPr>
          <w:b/>
          <w:sz w:val="28"/>
          <w:szCs w:val="28"/>
        </w:rPr>
      </w:pPr>
    </w:p>
    <w:p w:rsidR="00301C62" w:rsidRDefault="00301C62" w:rsidP="00301C62">
      <w:pPr>
        <w:jc w:val="center"/>
        <w:rPr>
          <w:sz w:val="28"/>
          <w:szCs w:val="28"/>
        </w:rPr>
      </w:pPr>
    </w:p>
    <w:tbl>
      <w:tblPr>
        <w:tblW w:w="963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9"/>
        <w:gridCol w:w="4848"/>
        <w:gridCol w:w="1813"/>
        <w:gridCol w:w="1800"/>
      </w:tblGrid>
      <w:tr w:rsidR="00301C62" w:rsidTr="00301C6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</w:t>
            </w:r>
          </w:p>
        </w:tc>
      </w:tr>
      <w:tr w:rsidR="00301C62" w:rsidTr="00301C6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66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ind w:left="-648" w:firstLine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предметов. Игрушки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66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Посуда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66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Одежда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66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Головные уборы. Обувь.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66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66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принадлежности.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66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Электроприборы. Инструменты.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66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66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принадлежности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66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Транспорт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66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66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66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Фрукты. Ягоды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66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66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66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Животные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66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Обитатели моря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66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66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</w:p>
        </w:tc>
      </w:tr>
      <w:tr w:rsidR="00301C62" w:rsidTr="00301C6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66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Родина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2" w:rsidRDefault="00301C62">
            <w:pPr>
              <w:spacing w:before="266"/>
              <w:jc w:val="center"/>
              <w:rPr>
                <w:sz w:val="28"/>
                <w:szCs w:val="28"/>
              </w:rPr>
            </w:pPr>
          </w:p>
        </w:tc>
      </w:tr>
    </w:tbl>
    <w:p w:rsidR="00301C62" w:rsidRDefault="00301C62" w:rsidP="00301C62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</w:t>
      </w:r>
    </w:p>
    <w:p w:rsidR="00301C62" w:rsidRDefault="00301C62" w:rsidP="00301C62">
      <w:pPr>
        <w:jc w:val="both"/>
        <w:rPr>
          <w:sz w:val="22"/>
          <w:szCs w:val="22"/>
        </w:rPr>
      </w:pPr>
    </w:p>
    <w:p w:rsidR="00301C62" w:rsidRDefault="00301C62" w:rsidP="00301C62">
      <w:pPr>
        <w:jc w:val="both"/>
        <w:rPr>
          <w:sz w:val="28"/>
          <w:szCs w:val="28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b/>
          <w:sz w:val="28"/>
          <w:szCs w:val="28"/>
        </w:rPr>
        <w:t xml:space="preserve">Литература </w:t>
      </w:r>
    </w:p>
    <w:p w:rsidR="00301C62" w:rsidRDefault="00301C62" w:rsidP="00301C62">
      <w:pPr>
        <w:jc w:val="center"/>
        <w:rPr>
          <w:b/>
          <w:sz w:val="22"/>
          <w:szCs w:val="22"/>
        </w:rPr>
      </w:pPr>
    </w:p>
    <w:p w:rsidR="00301C62" w:rsidRDefault="00301C62" w:rsidP="00301C6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Н. Павлова «Азбука с крупными буквами». ОЛИСС и «ЭКСМО», Москва, 2011г.</w:t>
      </w:r>
    </w:p>
    <w:p w:rsidR="00301C62" w:rsidRDefault="00301C62" w:rsidP="00301C6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Тетради с заданиями из серии «Солнечные ступеньки»: </w:t>
      </w:r>
    </w:p>
    <w:p w:rsidR="00301C62" w:rsidRDefault="00301C62" w:rsidP="00301C6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«Подготовка к письму» - в 2 частях, ОАО «ВК </w:t>
      </w:r>
      <w:proofErr w:type="spellStart"/>
      <w:r>
        <w:rPr>
          <w:sz w:val="22"/>
          <w:szCs w:val="22"/>
        </w:rPr>
        <w:t>Дакста</w:t>
      </w:r>
      <w:proofErr w:type="spellEnd"/>
      <w:r>
        <w:rPr>
          <w:sz w:val="22"/>
          <w:szCs w:val="22"/>
        </w:rPr>
        <w:t>»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иров, 2012г.</w:t>
      </w:r>
    </w:p>
    <w:p w:rsidR="00301C62" w:rsidRDefault="00301C62" w:rsidP="00301C6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«Математика» - в 2 частях, ОАО «ВК </w:t>
      </w:r>
      <w:proofErr w:type="spellStart"/>
      <w:r>
        <w:rPr>
          <w:sz w:val="22"/>
          <w:szCs w:val="22"/>
        </w:rPr>
        <w:t>Дакста</w:t>
      </w:r>
      <w:proofErr w:type="spellEnd"/>
      <w:r>
        <w:rPr>
          <w:sz w:val="22"/>
          <w:szCs w:val="22"/>
        </w:rPr>
        <w:t>»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иров, 2012г.</w:t>
      </w:r>
    </w:p>
    <w:p w:rsidR="00301C62" w:rsidRDefault="00301C62" w:rsidP="00301C6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в) «Упражнения на развитие внимания, памяти, мышления» - в 2 частях, ОАО «Дом печати – Вятка»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иров, 2011г.</w:t>
      </w:r>
    </w:p>
    <w:p w:rsidR="00301C62" w:rsidRDefault="00301C62" w:rsidP="00301C6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</w:p>
    <w:p w:rsidR="00301C62" w:rsidRDefault="00301C62" w:rsidP="00301C62">
      <w:pPr>
        <w:rPr>
          <w:sz w:val="28"/>
          <w:szCs w:val="28"/>
        </w:rPr>
      </w:pPr>
    </w:p>
    <w:p w:rsidR="00301C62" w:rsidRDefault="00301C62" w:rsidP="00301C62">
      <w:pPr>
        <w:jc w:val="center"/>
        <w:rPr>
          <w:color w:val="0070C0"/>
          <w:sz w:val="28"/>
          <w:szCs w:val="28"/>
        </w:rPr>
      </w:pPr>
    </w:p>
    <w:p w:rsidR="00AE4100" w:rsidRDefault="00AE4100"/>
    <w:sectPr w:rsidR="00AE4100" w:rsidSect="00AE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5444"/>
    <w:multiLevelType w:val="hybridMultilevel"/>
    <w:tmpl w:val="E308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12B33"/>
    <w:multiLevelType w:val="hybridMultilevel"/>
    <w:tmpl w:val="818E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E5879"/>
    <w:multiLevelType w:val="hybridMultilevel"/>
    <w:tmpl w:val="C46E4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87DBB"/>
    <w:multiLevelType w:val="hybridMultilevel"/>
    <w:tmpl w:val="C7F6D032"/>
    <w:lvl w:ilvl="0" w:tplc="E61AFD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34879"/>
    <w:multiLevelType w:val="hybridMultilevel"/>
    <w:tmpl w:val="FA54F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54483"/>
    <w:multiLevelType w:val="hybridMultilevel"/>
    <w:tmpl w:val="4E42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C62"/>
    <w:rsid w:val="00301C62"/>
    <w:rsid w:val="00AE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1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301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5559</Characters>
  <Application>Microsoft Office Word</Application>
  <DocSecurity>0</DocSecurity>
  <Lines>46</Lines>
  <Paragraphs>13</Paragraphs>
  <ScaleCrop>false</ScaleCrop>
  <Company>Microsoft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2</cp:revision>
  <dcterms:created xsi:type="dcterms:W3CDTF">2014-02-02T04:14:00Z</dcterms:created>
  <dcterms:modified xsi:type="dcterms:W3CDTF">2014-02-02T04:14:00Z</dcterms:modified>
</cp:coreProperties>
</file>