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00" w:rsidRDefault="00756C00" w:rsidP="00756C00">
      <w:pPr>
        <w:pStyle w:val="a3"/>
      </w:pPr>
      <w:r>
        <w:rPr>
          <w:rStyle w:val="a4"/>
        </w:rPr>
        <w:t>Уважаемые коллеги!</w:t>
      </w:r>
      <w:bookmarkStart w:id="0" w:name="_GoBack"/>
      <w:bookmarkEnd w:id="0"/>
      <w:r>
        <w:rPr>
          <w:b/>
          <w:bCs/>
        </w:rPr>
        <w:br/>
      </w:r>
      <w:r>
        <w:t>01.01.14 начался прием конкурсных материалов на конкурс "</w:t>
      </w:r>
      <w:proofErr w:type="spellStart"/>
      <w:r>
        <w:t>Талантоха</w:t>
      </w:r>
      <w:proofErr w:type="spellEnd"/>
      <w:r>
        <w:t xml:space="preserve"> - V" (январь-февраль 2014 г.).</w:t>
      </w:r>
    </w:p>
    <w:p w:rsidR="00756C00" w:rsidRDefault="00756C00" w:rsidP="00756C00">
      <w:pPr>
        <w:pStyle w:val="a3"/>
      </w:pPr>
      <w:hyperlink r:id="rId5" w:history="1">
        <w:r>
          <w:rPr>
            <w:rStyle w:val="a5"/>
            <w:b/>
            <w:bCs/>
          </w:rPr>
          <w:t>V Всероссийский творческий конкурс для детей, педагогов, воспитателей, родителей  "</w:t>
        </w:r>
        <w:proofErr w:type="spellStart"/>
        <w:r>
          <w:rPr>
            <w:rStyle w:val="a5"/>
            <w:b/>
            <w:bCs/>
          </w:rPr>
          <w:t>Талантоха</w:t>
        </w:r>
        <w:proofErr w:type="spellEnd"/>
        <w:r>
          <w:rPr>
            <w:rStyle w:val="a5"/>
            <w:b/>
            <w:bCs/>
          </w:rPr>
          <w:t>".</w:t>
        </w:r>
      </w:hyperlink>
      <w:r>
        <w:br/>
        <w:t>Приглашаем дошкольников, школьников, педагогов, воспитателей, родителей принять участие в V Всероссийском творческом конкурсе для детей и взрослых "</w:t>
      </w:r>
      <w:proofErr w:type="spellStart"/>
      <w:r>
        <w:t>Талантоха</w:t>
      </w:r>
      <w:proofErr w:type="spellEnd"/>
      <w:r>
        <w:t>" ("</w:t>
      </w:r>
      <w:proofErr w:type="spellStart"/>
      <w:r>
        <w:t>Талантоха</w:t>
      </w:r>
      <w:proofErr w:type="spellEnd"/>
      <w:r>
        <w:t xml:space="preserve"> – V"). </w:t>
      </w:r>
    </w:p>
    <w:p w:rsidR="00756C00" w:rsidRDefault="00756C00" w:rsidP="00756C00">
      <w:pPr>
        <w:pStyle w:val="a3"/>
      </w:pPr>
      <w:r>
        <w:rPr>
          <w:rStyle w:val="a4"/>
        </w:rPr>
        <w:t>Номинации конкурса:</w:t>
      </w:r>
    </w:p>
    <w:p w:rsidR="00756C00" w:rsidRDefault="00756C00" w:rsidP="00756C00">
      <w:pPr>
        <w:pStyle w:val="a3"/>
      </w:pPr>
      <w:r>
        <w:rPr>
          <w:rStyle w:val="a4"/>
          <w:color w:val="888888"/>
        </w:rPr>
        <w:t>Номинации для взрослых (для педагогов, воспитателей, родителей и т.д.; дети могут быть помощниками взрослых в совместных работах).</w:t>
      </w:r>
      <w:r>
        <w:br/>
        <w:t>1. Творческие работы и методические разработки педагогов.</w:t>
      </w:r>
      <w:r>
        <w:br/>
        <w:t>2. Педагогические проекты.</w:t>
      </w:r>
      <w:r>
        <w:br/>
        <w:t>3. Сценарии праздников и мероприятий в детском саду, школе, семье и т.д.</w:t>
      </w:r>
      <w:r>
        <w:br/>
        <w:t>4. Оформление помещений, территории, участка.</w:t>
      </w:r>
      <w:r>
        <w:br/>
      </w:r>
      <w:r>
        <w:rPr>
          <w:rStyle w:val="a4"/>
          <w:color w:val="888888"/>
        </w:rPr>
        <w:t>Номинации для детей (для дошкольников и школьников; взрослые могут быть помощниками в совместных работах, руководителями).</w:t>
      </w:r>
      <w:r>
        <w:br/>
        <w:t>5. Детские исследовательские работы и проекты.</w:t>
      </w:r>
      <w:r>
        <w:br/>
        <w:t>6. Профессиональная ориентация школьников.</w:t>
      </w:r>
      <w:r>
        <w:br/>
      </w:r>
      <w:r>
        <w:rPr>
          <w:rStyle w:val="a4"/>
          <w:color w:val="888888"/>
        </w:rPr>
        <w:t>Номинации для детей, взрослых, совместно детей и взрослых (для педагогов, дошкольников, школьников и т.д.).</w:t>
      </w:r>
      <w:r>
        <w:br/>
        <w:t>7. Рисунок.</w:t>
      </w:r>
      <w:r>
        <w:br/>
        <w:t>8. Декоративно-прикладное творчество.</w:t>
      </w:r>
      <w:r>
        <w:br/>
        <w:t>9. Фотография и видео.</w:t>
      </w:r>
      <w:r>
        <w:br/>
        <w:t>10. Литературное творчество.</w:t>
      </w:r>
      <w:r>
        <w:br/>
        <w:t>11. Кроссворд. </w:t>
      </w:r>
      <w:r>
        <w:br/>
        <w:t>12. Вокальное и музыкальное творчество.</w:t>
      </w:r>
      <w:r>
        <w:br/>
        <w:t>13. Хореография.</w:t>
      </w:r>
      <w:r>
        <w:br/>
        <w:t>14. Костюм.</w:t>
      </w:r>
      <w:r>
        <w:br/>
        <w:t>15. Компьютерная графика.</w:t>
      </w:r>
      <w:r>
        <w:br/>
        <w:t>16. Актерское мастерство.</w:t>
      </w:r>
      <w:r>
        <w:br/>
        <w:t>17. Сайт (блог, страница).</w:t>
      </w:r>
      <w:r>
        <w:br/>
        <w:t>18. Мои достижения. </w:t>
      </w:r>
      <w:r>
        <w:br/>
      </w:r>
      <w:r>
        <w:rPr>
          <w:rStyle w:val="a4"/>
          <w:color w:val="888888"/>
        </w:rPr>
        <w:t>Хобби-номинации для всех желающих.</w:t>
      </w:r>
      <w:r>
        <w:br/>
        <w:t>19. Мои любимые питомцы.</w:t>
      </w:r>
      <w:r>
        <w:br/>
        <w:t>20. Моя любимая игрушка.</w:t>
      </w:r>
      <w:r>
        <w:br/>
        <w:t>21. Моя коллекция.</w:t>
      </w:r>
      <w:r>
        <w:br/>
        <w:t>22. Кулинария (любимое блюдо, рецепт).</w:t>
      </w:r>
      <w:r>
        <w:br/>
        <w:t>23. Мои наряды, мой стиль. </w:t>
      </w:r>
      <w:r>
        <w:br/>
        <w:t>24. Мой фильм.</w:t>
      </w:r>
    </w:p>
    <w:p w:rsidR="00527F2B" w:rsidRDefault="00527F2B"/>
    <w:sectPr w:rsidR="0052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80"/>
    <w:rsid w:val="00527F2B"/>
    <w:rsid w:val="006F3C80"/>
    <w:rsid w:val="0075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C00"/>
    <w:rPr>
      <w:b/>
      <w:bCs/>
    </w:rPr>
  </w:style>
  <w:style w:type="character" w:styleId="a5">
    <w:name w:val="Hyperlink"/>
    <w:basedOn w:val="a0"/>
    <w:uiPriority w:val="99"/>
    <w:semiHidden/>
    <w:unhideWhenUsed/>
    <w:rsid w:val="00756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C00"/>
    <w:rPr>
      <w:b/>
      <w:bCs/>
    </w:rPr>
  </w:style>
  <w:style w:type="character" w:styleId="a5">
    <w:name w:val="Hyperlink"/>
    <w:basedOn w:val="a0"/>
    <w:uiPriority w:val="99"/>
    <w:semiHidden/>
    <w:unhideWhenUsed/>
    <w:rsid w:val="00756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lantoha.ru/talantoha-uvlechennyi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</dc:creator>
  <cp:keywords/>
  <dc:description/>
  <cp:lastModifiedBy>Лили</cp:lastModifiedBy>
  <cp:revision>3</cp:revision>
  <dcterms:created xsi:type="dcterms:W3CDTF">2014-02-24T18:18:00Z</dcterms:created>
  <dcterms:modified xsi:type="dcterms:W3CDTF">2014-02-24T18:20:00Z</dcterms:modified>
</cp:coreProperties>
</file>